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E528" w14:textId="23C6EE08" w:rsidR="008F254C" w:rsidRDefault="00863A4D" w:rsidP="00863A4D">
      <w:pPr>
        <w:pStyle w:val="Pagedecouverture"/>
        <w:rPr>
          <w:noProof/>
        </w:rPr>
      </w:pPr>
      <w:bookmarkStart w:id="0" w:name="LW_BM_COVERPAGE"/>
      <w:r>
        <w:rPr>
          <w:noProof/>
        </w:rPr>
        <w:pict w14:anchorId="3B970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B7EF7D5-11E3-4A59-8ABB-8DDDCB7B8255" style="width:455.15pt;height:271.85pt">
            <v:imagedata r:id="rId11" o:title=""/>
          </v:shape>
        </w:pict>
      </w:r>
    </w:p>
    <w:bookmarkEnd w:id="0"/>
    <w:p w14:paraId="1DB0F9D8" w14:textId="77777777" w:rsidR="00B67BB0" w:rsidRPr="00B67BB0" w:rsidRDefault="00B67BB0" w:rsidP="00B67BB0">
      <w:pPr>
        <w:pStyle w:val="Pagedecouverture"/>
        <w:rPr>
          <w:noProof/>
          <w:lang w:val="en-IE"/>
        </w:rPr>
        <w:sectPr w:rsidR="00B67BB0" w:rsidRPr="00B67BB0" w:rsidSect="00863A4D">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85B3639" w14:textId="00053CE0" w:rsidR="00776668" w:rsidRPr="000933D2" w:rsidRDefault="00776668" w:rsidP="00DA52EA">
      <w:pPr>
        <w:outlineLvl w:val="0"/>
        <w:rPr>
          <w:rFonts w:ascii="Times New Roman" w:hAnsi="Times New Roman" w:cs="Times New Roman"/>
          <w:b/>
          <w:noProof/>
          <w:sz w:val="24"/>
          <w:szCs w:val="24"/>
        </w:rPr>
      </w:pPr>
      <w:bookmarkStart w:id="1" w:name="_GoBack"/>
      <w:bookmarkEnd w:id="1"/>
      <w:r>
        <w:rPr>
          <w:rFonts w:ascii="Times New Roman" w:hAnsi="Times New Roman"/>
          <w:b/>
          <w:noProof/>
        </w:rPr>
        <w:lastRenderedPageBreak/>
        <w:t xml:space="preserve">1. </w:t>
      </w:r>
      <w:r>
        <w:rPr>
          <w:rFonts w:ascii="Times New Roman" w:hAnsi="Times New Roman"/>
          <w:b/>
          <w:noProof/>
          <w:sz w:val="24"/>
        </w:rPr>
        <w:t>Johdanto – Dataa tekoälyn käyttöön</w:t>
      </w:r>
    </w:p>
    <w:p w14:paraId="01D50D5C" w14:textId="0EBF7FFE" w:rsidR="0002445C" w:rsidRPr="0002445C" w:rsidRDefault="0051373C" w:rsidP="0002445C">
      <w:pPr>
        <w:jc w:val="both"/>
        <w:rPr>
          <w:rFonts w:ascii="Times New Roman" w:hAnsi="Times New Roman" w:cs="Times New Roman"/>
          <w:noProof/>
          <w:sz w:val="24"/>
          <w:szCs w:val="24"/>
        </w:rPr>
      </w:pPr>
      <w:r>
        <w:rPr>
          <w:rFonts w:ascii="Times New Roman" w:hAnsi="Times New Roman"/>
          <w:noProof/>
          <w:sz w:val="24"/>
        </w:rPr>
        <w:t xml:space="preserve">Tekoälyn käyttö muuttaa maailmantaloutta. EU:ssa tarvitaankin nyt suuria määriä korkealaatuista dataa, jotta se voi kilpailla ja edistää innovointia. Ilman dataa EU ei voi kehittää vahvoja tekoälymalleja, optimoida terveydenhuolto- tai energiajärjestelmää eikä ylläpitää teollisuuden johtoasemaa. Erityisesti pienten ja keskisuurten yritysten laajentumisen ja kilpailukyvyn säilyttämisen kannalta on ratkaisevan tärkeää, että datan saatavuutta parannetaan. </w:t>
      </w:r>
    </w:p>
    <w:p w14:paraId="74ECDE00" w14:textId="3C901B14" w:rsidR="00D12CFE" w:rsidRDefault="0002445C" w:rsidP="0002445C">
      <w:pPr>
        <w:jc w:val="both"/>
        <w:rPr>
          <w:rFonts w:ascii="Times New Roman" w:hAnsi="Times New Roman" w:cs="Times New Roman"/>
          <w:noProof/>
          <w:sz w:val="24"/>
          <w:szCs w:val="24"/>
        </w:rPr>
      </w:pPr>
      <w:r>
        <w:rPr>
          <w:rFonts w:ascii="Times New Roman" w:hAnsi="Times New Roman"/>
          <w:noProof/>
          <w:sz w:val="24"/>
        </w:rPr>
        <w:t>EU on rakentanut vahvan perustan turvallisille ja yhteentoimiville datan sisämarkkinoille datasäädöksen</w:t>
      </w:r>
      <w:r>
        <w:rPr>
          <w:rStyle w:val="FootnoteReference"/>
          <w:rFonts w:ascii="Times New Roman" w:hAnsi="Times New Roman" w:cs="Times New Roman"/>
          <w:noProof/>
          <w:sz w:val="24"/>
          <w:szCs w:val="24"/>
          <w:lang w:val="en-IE"/>
        </w:rPr>
        <w:footnoteReference w:id="2"/>
      </w:r>
      <w:r>
        <w:rPr>
          <w:rFonts w:ascii="Times New Roman" w:hAnsi="Times New Roman"/>
          <w:noProof/>
          <w:sz w:val="24"/>
        </w:rPr>
        <w:t xml:space="preserve"> ja muiden keskeisten säädösten sekä yhteisiin eurooppalaisiin data-avaruuksiin</w:t>
      </w:r>
      <w:r>
        <w:rPr>
          <w:rStyle w:val="FootnoteReference"/>
          <w:rFonts w:ascii="Times New Roman" w:hAnsi="Times New Roman" w:cs="Times New Roman"/>
          <w:noProof/>
          <w:sz w:val="24"/>
          <w:szCs w:val="24"/>
          <w:lang w:val="en-IE"/>
        </w:rPr>
        <w:footnoteReference w:id="3"/>
      </w:r>
      <w:r>
        <w:rPr>
          <w:rFonts w:ascii="Times New Roman" w:hAnsi="Times New Roman"/>
          <w:noProof/>
          <w:sz w:val="24"/>
        </w:rPr>
        <w:t xml:space="preserve"> tehtyjen investointien avulla. Samaan aikaan tekoälyn maanosa -toimintasuunnitelmalla</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ja tekoälyn soveltamisstrategialla</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on luotu edellytykset sille, että EU voi saavuttaa johtoaseman tekoälyn kehittämisessä ja käyttöönotossa. </w:t>
      </w:r>
    </w:p>
    <w:p w14:paraId="656E343F" w14:textId="3A0160B5" w:rsidR="0002445C" w:rsidRPr="0002445C" w:rsidRDefault="00C704BD" w:rsidP="0002445C">
      <w:pPr>
        <w:jc w:val="both"/>
        <w:rPr>
          <w:rFonts w:ascii="Times New Roman" w:hAnsi="Times New Roman" w:cs="Times New Roman"/>
          <w:noProof/>
          <w:sz w:val="24"/>
          <w:szCs w:val="24"/>
        </w:rPr>
      </w:pPr>
      <w:r>
        <w:rPr>
          <w:rFonts w:ascii="Times New Roman" w:hAnsi="Times New Roman"/>
          <w:noProof/>
          <w:sz w:val="24"/>
        </w:rPr>
        <w:t xml:space="preserve">EU:n haasteina ovat tekoälyn kehittämiseen tarvittavan datan niukkuus ja kasvava geopoliittinen kilpailu, jossa data nähdään enenevissä määrin strategisena voimavarana. Suuria määriä arvokasta dataa siiloutuu tai jää hyödyntämättä, mikä johtuu myös datasääntöjen kirjavuudesta. Samaan aikaan maailmanlaajuiset kilpailijat pääsevät hyödyntämään dataa nopeammin ja tällä tavoin saavat teknologista ja teollista etua. </w:t>
      </w:r>
    </w:p>
    <w:p w14:paraId="2E79BEED" w14:textId="15228618" w:rsidR="00BE71F4" w:rsidRDefault="00D03413" w:rsidP="00B40F7F">
      <w:pPr>
        <w:jc w:val="both"/>
        <w:rPr>
          <w:rFonts w:ascii="Times New Roman" w:hAnsi="Times New Roman" w:cs="Times New Roman"/>
          <w:noProof/>
          <w:sz w:val="24"/>
          <w:szCs w:val="24"/>
        </w:rPr>
      </w:pPr>
      <w:r>
        <w:rPr>
          <w:rFonts w:ascii="Times New Roman" w:hAnsi="Times New Roman"/>
          <w:noProof/>
          <w:sz w:val="24"/>
        </w:rPr>
        <w:t xml:space="preserve">Sääntöjen noudattamisen helpottamiseksi ja ennustettavuuden parantamiseksi laaditun digitaalialan koontiasetuksen tavoitteena on yksinkertaistaa datan sääntely-ympäristöä </w:t>
      </w:r>
      <w:r>
        <w:rPr>
          <w:rFonts w:ascii="Times New Roman" w:hAnsi="Times New Roman"/>
          <w:b/>
          <w:noProof/>
          <w:sz w:val="24"/>
        </w:rPr>
        <w:t>yhdistämällä neljä säädöstä yhdeksi yhtenäiseksi datakehykseksi</w:t>
      </w:r>
      <w:r>
        <w:rPr>
          <w:rFonts w:ascii="Times New Roman" w:hAnsi="Times New Roman"/>
          <w:noProof/>
          <w:sz w:val="24"/>
        </w:rPr>
        <w:t xml:space="preserve">.  Lisäksi strategiaan liittyy </w:t>
      </w:r>
      <w:r>
        <w:rPr>
          <w:rFonts w:ascii="Times New Roman" w:hAnsi="Times New Roman"/>
          <w:b/>
          <w:noProof/>
          <w:sz w:val="24"/>
        </w:rPr>
        <w:t>datasäädöksen mukainen kattava tukipaketti</w:t>
      </w:r>
      <w:r>
        <w:rPr>
          <w:rFonts w:ascii="Times New Roman" w:hAnsi="Times New Roman"/>
          <w:noProof/>
          <w:sz w:val="24"/>
        </w:rPr>
        <w:t>, jolla tuetaan yrityksiä ja helpotetaan sääntöjen noudattamista. Mallisopimusehdoilla, pilvipalvelusopimusten vakiosopimuslausekkeilla ja erityisellä neuvontapalvelulla vähennetään oikeudellista monimutkaisuutta ja tuetaan etenkin pk-yrityksiä, jotta ne selviävät velvoitteistaan ja voivat kohdentaa voimavaransa innovointiin. Mallilausekkeet tulevat käyttöön sekä yritysten ja viranomaisten välisissä että yritysten välisissä sopimussuhteissa, ja niillä on tarkoitus edistää datan luomista ja jakamista sekä sopimusten yksinkertaistamista.</w:t>
      </w:r>
      <w:r>
        <w:rPr>
          <w:rFonts w:ascii="Times New Roman" w:hAnsi="Times New Roman" w:cs="Times New Roman"/>
          <w:noProof/>
          <w:sz w:val="24"/>
          <w:szCs w:val="24"/>
          <w:vertAlign w:val="superscript"/>
          <w:lang w:val="en-IE"/>
        </w:rPr>
        <w:footnoteReference w:id="6"/>
      </w:r>
    </w:p>
    <w:p w14:paraId="344A33EB" w14:textId="7EECA67F" w:rsidR="006E18F5" w:rsidRPr="006E18F5" w:rsidRDefault="001F6D40" w:rsidP="006E18F5">
      <w:pPr>
        <w:jc w:val="both"/>
        <w:rPr>
          <w:rFonts w:ascii="Times New Roman" w:hAnsi="Times New Roman" w:cs="Times New Roman"/>
          <w:noProof/>
          <w:sz w:val="24"/>
          <w:szCs w:val="24"/>
        </w:rPr>
      </w:pPr>
      <w:r>
        <w:rPr>
          <w:rFonts w:ascii="Times New Roman" w:hAnsi="Times New Roman"/>
          <w:noProof/>
          <w:sz w:val="24"/>
        </w:rPr>
        <w:t>Eurooppalaisessa dataunionistrategiassa keskitytään sääntöjen sijasta tuloksiin. Niiden saavuttamiseksi EU ryhtyy toimiin kolmella keskeisellä osa-alueella:</w:t>
      </w:r>
    </w:p>
    <w:p w14:paraId="03182E91" w14:textId="43139ABC" w:rsidR="00460B46" w:rsidRPr="00460B46" w:rsidRDefault="00BA75E5" w:rsidP="00A55640">
      <w:pPr>
        <w:pStyle w:val="ListParagraph"/>
        <w:numPr>
          <w:ilvl w:val="0"/>
          <w:numId w:val="8"/>
        </w:numPr>
        <w:jc w:val="both"/>
        <w:rPr>
          <w:rFonts w:ascii="Times New Roman" w:hAnsi="Times New Roman" w:cs="Times New Roman"/>
          <w:noProof/>
          <w:sz w:val="24"/>
          <w:szCs w:val="24"/>
        </w:rPr>
      </w:pPr>
      <w:r>
        <w:rPr>
          <w:rFonts w:ascii="Times New Roman" w:hAnsi="Times New Roman"/>
          <w:b/>
          <w:noProof/>
          <w:sz w:val="24"/>
        </w:rPr>
        <w:t>parannetaan datan saatavuutta tekoälyä varten</w:t>
      </w:r>
      <w:r>
        <w:rPr>
          <w:rFonts w:ascii="Times New Roman" w:hAnsi="Times New Roman"/>
          <w:noProof/>
          <w:sz w:val="24"/>
        </w:rPr>
        <w:t xml:space="preserve"> esimerkiksi </w:t>
      </w:r>
      <w:r>
        <w:rPr>
          <w:rFonts w:ascii="Times New Roman" w:hAnsi="Times New Roman"/>
          <w:b/>
          <w:noProof/>
          <w:sz w:val="24"/>
        </w:rPr>
        <w:t>datalaboratorioilla</w:t>
      </w:r>
      <w:r>
        <w:rPr>
          <w:rFonts w:ascii="Times New Roman" w:hAnsi="Times New Roman"/>
          <w:noProof/>
          <w:sz w:val="24"/>
        </w:rPr>
        <w:t>, jotka tarjoavat luotettavia pseudonymisointipalveluja ja kokoavat yhteen dataresursseja julkisilta ja yksityisiltä toimijoilta laadukkaiden data-aineistojen tuottamiseksi yritysten ja tutkijoiden käyttöön</w:t>
      </w:r>
    </w:p>
    <w:p w14:paraId="1BC77BB4" w14:textId="1A6317D6" w:rsidR="00C704BD" w:rsidRPr="00C704BD" w:rsidRDefault="00BA75E5" w:rsidP="00A55640">
      <w:pPr>
        <w:pStyle w:val="ListParagraph"/>
        <w:numPr>
          <w:ilvl w:val="0"/>
          <w:numId w:val="8"/>
        </w:numPr>
        <w:jc w:val="both"/>
        <w:rPr>
          <w:rFonts w:ascii="Times New Roman" w:hAnsi="Times New Roman" w:cs="Times New Roman"/>
          <w:noProof/>
          <w:sz w:val="24"/>
          <w:szCs w:val="24"/>
        </w:rPr>
      </w:pPr>
      <w:r>
        <w:rPr>
          <w:rFonts w:ascii="Times New Roman" w:hAnsi="Times New Roman"/>
          <w:b/>
          <w:noProof/>
          <w:sz w:val="24"/>
        </w:rPr>
        <w:t>virtaviivaistetaan datasääntöjä</w:t>
      </w:r>
      <w:r>
        <w:rPr>
          <w:rFonts w:ascii="Times New Roman" w:hAnsi="Times New Roman"/>
          <w:noProof/>
          <w:sz w:val="24"/>
        </w:rPr>
        <w:t xml:space="preserve">, jotta yritysten ja tutkijoiden olisi helpompi jakaa dataa, myös </w:t>
      </w:r>
      <w:r>
        <w:rPr>
          <w:rFonts w:ascii="Times New Roman" w:hAnsi="Times New Roman"/>
          <w:b/>
          <w:noProof/>
          <w:sz w:val="24"/>
        </w:rPr>
        <w:t>uudistamalla evästeitä koskevaa suostumusta</w:t>
      </w:r>
      <w:r>
        <w:rPr>
          <w:rFonts w:ascii="Times New Roman" w:hAnsi="Times New Roman"/>
          <w:noProof/>
          <w:sz w:val="24"/>
        </w:rPr>
        <w:t xml:space="preserve"> evästeväsymyksen vähentämiseksi, kuitenkin niin, että samalla suojellaan oikeuksia</w:t>
      </w:r>
    </w:p>
    <w:p w14:paraId="1B8976E0" w14:textId="66D3A780" w:rsidR="00460B46" w:rsidRPr="00460B46" w:rsidRDefault="00BA75E5" w:rsidP="00A55640">
      <w:pPr>
        <w:pStyle w:val="ListParagraph"/>
        <w:numPr>
          <w:ilvl w:val="0"/>
          <w:numId w:val="8"/>
        </w:numPr>
        <w:jc w:val="both"/>
        <w:rPr>
          <w:rFonts w:ascii="Times New Roman" w:hAnsi="Times New Roman" w:cs="Times New Roman"/>
          <w:noProof/>
          <w:sz w:val="24"/>
          <w:szCs w:val="24"/>
        </w:rPr>
      </w:pPr>
      <w:r>
        <w:rPr>
          <w:rFonts w:ascii="Times New Roman" w:hAnsi="Times New Roman"/>
          <w:b/>
          <w:noProof/>
          <w:sz w:val="24"/>
        </w:rPr>
        <w:t>vahvistetaan EU:n maailmanlaajuista asemaa kansainvälisissä datavirroissa</w:t>
      </w:r>
      <w:r>
        <w:rPr>
          <w:rFonts w:ascii="Times New Roman" w:hAnsi="Times New Roman"/>
          <w:noProof/>
          <w:sz w:val="24"/>
        </w:rPr>
        <w:t xml:space="preserve"> puuttumalla perusteettomiin kaupan esteisiin, jotta EU:n yrityksillä olisi tasapuoliset toimintaedellytykset maailmanlaajuisessa kilpailussa.</w:t>
      </w:r>
    </w:p>
    <w:p w14:paraId="778F9DE6" w14:textId="5381C76F" w:rsidR="00776668" w:rsidRPr="000933D2" w:rsidRDefault="00776668" w:rsidP="00FA4905">
      <w:pPr>
        <w:spacing w:before="240" w:after="240"/>
        <w:outlineLvl w:val="0"/>
        <w:rPr>
          <w:rFonts w:ascii="Times New Roman" w:hAnsi="Times New Roman" w:cs="Times New Roman"/>
          <w:b/>
          <w:noProof/>
          <w:sz w:val="24"/>
          <w:szCs w:val="24"/>
        </w:rPr>
      </w:pPr>
      <w:r>
        <w:rPr>
          <w:rFonts w:ascii="Times New Roman" w:hAnsi="Times New Roman"/>
          <w:b/>
          <w:noProof/>
          <w:sz w:val="24"/>
        </w:rPr>
        <w:t>2. Pohjana Euroopan datastrategia (2020–2025)</w:t>
      </w:r>
    </w:p>
    <w:p w14:paraId="2BEA17A5" w14:textId="6E3DC574" w:rsidR="000933D2" w:rsidRDefault="000933D2" w:rsidP="001C2E1D">
      <w:pPr>
        <w:jc w:val="both"/>
        <w:rPr>
          <w:rFonts w:ascii="Times New Roman" w:hAnsi="Times New Roman" w:cs="Times New Roman"/>
          <w:noProof/>
          <w:sz w:val="24"/>
          <w:szCs w:val="24"/>
        </w:rPr>
      </w:pPr>
      <w:r>
        <w:rPr>
          <w:rFonts w:ascii="Times New Roman" w:hAnsi="Times New Roman"/>
          <w:noProof/>
          <w:sz w:val="24"/>
        </w:rPr>
        <w:t>EU loi vuoden 2020 Euroopan datastrategialla</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oikeudellisen ja institutionaalisen pohjan turvallisille ja oikeudenmukaisille datan sisämarkkinoille. Sen tavoitteena oli mahdollistaa datan koko potentiaalin käyttöönotto innovoinnissa ja kasvussa, kuitenkin siten, että samalla suojellaan oikeuksia. Generatiivisen tekoälyn ja kasvavan geopoliittisen kilpailun myötä on kuitenkin selvää, että EU:n on mentävä toimissaan rakentamiaan perustoja pidemmälle.</w:t>
      </w:r>
    </w:p>
    <w:p w14:paraId="6C48A9EF" w14:textId="4EDE40AD" w:rsidR="0002445C" w:rsidRPr="0002445C" w:rsidRDefault="0002445C" w:rsidP="0002445C">
      <w:pPr>
        <w:jc w:val="both"/>
        <w:rPr>
          <w:rFonts w:ascii="Times New Roman" w:hAnsi="Times New Roman" w:cs="Times New Roman"/>
          <w:noProof/>
          <w:sz w:val="24"/>
          <w:szCs w:val="24"/>
        </w:rPr>
      </w:pPr>
      <w:bookmarkStart w:id="2" w:name="_Hlk206671961"/>
      <w:r>
        <w:rPr>
          <w:rFonts w:ascii="Times New Roman" w:hAnsi="Times New Roman"/>
          <w:noProof/>
          <w:sz w:val="24"/>
        </w:rPr>
        <w:t xml:space="preserve">Euroopan datastrategia edisti keskeistä lainsäädäntöä, jolla rakennettiin luottamusta, edistettiin datan jakamista ja selvennettiin sääntöjä koko datan arvoketjussa. </w:t>
      </w:r>
      <w:r>
        <w:rPr>
          <w:rFonts w:ascii="Times New Roman" w:hAnsi="Times New Roman"/>
          <w:b/>
          <w:noProof/>
          <w:sz w:val="24"/>
        </w:rPr>
        <w:t>Datanhallinta-asetuksella</w:t>
      </w:r>
      <w:r>
        <w:rPr>
          <w:rFonts w:ascii="Times New Roman" w:hAnsi="Times New Roman"/>
          <w:noProof/>
          <w:sz w:val="24"/>
        </w:rPr>
        <w:t xml:space="preserve"> luotiin mekanismeja datan luotettavaa jakamista varten, säänneltiin datan välityspalveluita, otettiin käyttöön yrityksiä koskeva kehys datan vapaaehtoiselle jakamiselle yleisen edun mukaisia tarkoituksia varten (vapaaehtoisuuteen perustuva data-altruismi) ja helpotettiin tiettyjen suojattujen julkisen sektorin data-aineistojen saatavuutta. </w:t>
      </w:r>
      <w:r>
        <w:rPr>
          <w:rFonts w:ascii="Times New Roman" w:hAnsi="Times New Roman"/>
          <w:b/>
          <w:noProof/>
          <w:sz w:val="24"/>
        </w:rPr>
        <w:t>Datasäädöksellä</w:t>
      </w:r>
      <w:r>
        <w:rPr>
          <w:rFonts w:ascii="Times New Roman" w:hAnsi="Times New Roman"/>
          <w:noProof/>
          <w:sz w:val="24"/>
        </w:rPr>
        <w:t xml:space="preserve"> vapautetaan dataa selventämällä verkkoon liitetyistä tuotteista ja niihin liittyvistä palveluista saatavan datan saatavuutta ja käyttöä koskevia oikeuksia. Lisäksi </w:t>
      </w:r>
      <w:r>
        <w:rPr>
          <w:rFonts w:ascii="Times New Roman" w:hAnsi="Times New Roman"/>
          <w:b/>
          <w:noProof/>
          <w:sz w:val="24"/>
        </w:rPr>
        <w:t>avointa dataa koskevassa direktiivissä</w:t>
      </w:r>
      <w:r>
        <w:rPr>
          <w:rFonts w:ascii="Times New Roman" w:hAnsi="Times New Roman"/>
          <w:noProof/>
          <w:sz w:val="24"/>
        </w:rPr>
        <w:t xml:space="preserve"> ja siihen liittyvässä arvokkaita tietoaineistoja koskevassa täytäntöönpanosäädöksessä (jota on sovellettu kesäkuusta 2024 alkaen) säädetään, että tietyt julkisen sektorin hallussa olevat data-aineistot on asetettava vapaasti ja avoimesti saataville koneellisesti luettavassa muodossa. Nykyiseen lainsäädäntökehykseen liittyy kuitenkin yhä haasteita ja ratkaistavia kysymyksiä, kuten epäjohdonmukainen kansallinen täytäntöönpano ja liikesalaisuuksiin liittyvä epävarmuus. </w:t>
      </w:r>
    </w:p>
    <w:p w14:paraId="41E26D43" w14:textId="7AF144A6" w:rsidR="0011609E" w:rsidRDefault="6A28995F" w:rsidP="50D01B2F">
      <w:pPr>
        <w:jc w:val="both"/>
        <w:rPr>
          <w:rFonts w:ascii="Times New Roman" w:hAnsi="Times New Roman" w:cs="Times New Roman"/>
          <w:b/>
          <w:bCs/>
          <w:noProof/>
          <w:sz w:val="24"/>
          <w:szCs w:val="24"/>
        </w:rPr>
      </w:pPr>
      <w:r>
        <w:rPr>
          <w:rFonts w:ascii="Times New Roman" w:hAnsi="Times New Roman"/>
          <w:noProof/>
          <w:sz w:val="24"/>
        </w:rPr>
        <w:t>Euroopan datastrategian puitteissa käyttöön otettuja tukitoimenpiteitä ovat muun muassa Euroopan datainnovaatiolautakunnan kanssa tehtävä yhteistyö jäsenvaltioiden toimien koordinoimiseksi ja standardointitoimeksianto luotettavaa dataa koskevan EU:n kehyksen luomiseksi.</w:t>
      </w:r>
      <w:r>
        <w:rPr>
          <w:rStyle w:val="FootnoteReference"/>
          <w:rFonts w:ascii="Times New Roman" w:hAnsi="Times New Roman" w:cs="Times New Roman"/>
          <w:noProof/>
          <w:sz w:val="24"/>
          <w:szCs w:val="24"/>
          <w:lang w:val="en-IE"/>
        </w:rPr>
        <w:footnoteReference w:id="8"/>
      </w:r>
      <w:bookmarkEnd w:id="2"/>
    </w:p>
    <w:p w14:paraId="1140A455" w14:textId="7BFF4F31" w:rsidR="00632555" w:rsidRDefault="0092758B" w:rsidP="001C2E1D">
      <w:pPr>
        <w:jc w:val="both"/>
        <w:rPr>
          <w:rFonts w:ascii="Times New Roman" w:hAnsi="Times New Roman" w:cs="Times New Roman"/>
          <w:noProof/>
          <w:sz w:val="24"/>
          <w:szCs w:val="24"/>
        </w:rPr>
      </w:pPr>
      <w:r>
        <w:rPr>
          <w:rFonts w:ascii="Times New Roman" w:hAnsi="Times New Roman"/>
          <w:noProof/>
          <w:sz w:val="24"/>
          <w:lang w:val="en-GB" w:eastAsia="en-GB"/>
        </w:rPr>
        <mc:AlternateContent>
          <mc:Choice Requires="wps">
            <w:drawing>
              <wp:anchor distT="91440" distB="91440" distL="114300" distR="114300" simplePos="0" relativeHeight="251658240" behindDoc="0" locked="0" layoutInCell="1" allowOverlap="1" wp14:anchorId="23DBF394" wp14:editId="2B358EBF">
                <wp:simplePos x="0" y="0"/>
                <wp:positionH relativeFrom="margin">
                  <wp:align>right</wp:align>
                </wp:positionH>
                <wp:positionV relativeFrom="paragraph">
                  <wp:posOffset>-1905</wp:posOffset>
                </wp:positionV>
                <wp:extent cx="1960880" cy="1403985"/>
                <wp:effectExtent l="0" t="0" r="0" b="0"/>
                <wp:wrapSquare wrapText="bothSides"/>
                <wp:docPr id="1475877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1403985"/>
                        </a:xfrm>
                        <a:prstGeom prst="rect">
                          <a:avLst/>
                        </a:prstGeom>
                        <a:noFill/>
                        <a:ln w="9525">
                          <a:noFill/>
                          <a:miter lim="800000"/>
                          <a:headEnd/>
                          <a:tailEnd/>
                        </a:ln>
                      </wps:spPr>
                      <wps:txbx>
                        <w:txbxContent>
                          <w:p w14:paraId="6376B50B" w14:textId="43255FA2" w:rsidR="0045509C" w:rsidRPr="000933D2" w:rsidRDefault="0045509C" w:rsidP="0011609E">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 xml:space="preserve">Eurooppalainen syövän kuvantamista koskeva data-avaruus (Cancer Image Data Space) kattaa anonymisoidut kuvat ja annotoinnin. </w:t>
                            </w:r>
                            <w:r>
                              <w:rPr>
                                <w:rFonts w:ascii="Times New Roman" w:hAnsi="Times New Roman"/>
                                <w:b/>
                                <w:i/>
                                <w:color w:val="4F81BD" w:themeColor="accent1"/>
                                <w:sz w:val="24"/>
                              </w:rPr>
                              <w:t>Siihen on tarkoitus kerätä yli 60 miljoonaa syöpäkuvaa</w:t>
                            </w:r>
                            <w:r>
                              <w:rPr>
                                <w:rFonts w:ascii="Times New Roman" w:hAnsi="Times New Roman"/>
                                <w:i/>
                                <w:color w:val="4F81BD" w:themeColor="accent1"/>
                                <w:sz w:val="24"/>
                              </w:rPr>
                              <w:t xml:space="preserve"> vuoteen 2027 mennessä.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DBF394" id="_x0000_t202" coordsize="21600,21600" o:spt="202" path="m,l,21600r21600,l21600,xe">
                <v:stroke joinstyle="miter"/>
                <v:path gradientshapeok="t" o:connecttype="rect"/>
              </v:shapetype>
              <v:shape id="Text Box 2" o:spid="_x0000_s1026" type="#_x0000_t202" style="position:absolute;left:0;text-align:left;margin-left:103.2pt;margin-top:-.15pt;width:154.4pt;height:110.55pt;z-index:25165824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" filled="f" stroked="f">
                <v:textbox style="mso-fit-shape-to-text:t">
                  <w:txbxContent>
                    <w:p w14:paraId="6376B50B" w14:textId="43255FA2" w:rsidR="0045509C" w:rsidRPr="000933D2" w:rsidRDefault="0045509C" w:rsidP="0011609E">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 xml:space="preserve">Eurooppalainen syövän kuvantamista koskeva data-avaruus (Cancer Image Data Space) kattaa anonymisoidut kuvat ja annotoinnin. </w:t>
                      </w:r>
                      <w:r>
                        <w:rPr>
                          <w:rFonts w:ascii="Times New Roman" w:hAnsi="Times New Roman"/>
                          <w:b/>
                          <w:i/>
                          <w:color w:val="4F81BD" w:themeColor="accent1"/>
                          <w:sz w:val="24"/>
                        </w:rPr>
                        <w:t>Siihen on tarkoitus kerätä yli 60 miljoonaa syöpäkuvaa</w:t>
                      </w:r>
                      <w:r>
                        <w:rPr>
                          <w:rFonts w:ascii="Times New Roman" w:hAnsi="Times New Roman"/>
                          <w:i/>
                          <w:color w:val="4F81BD" w:themeColor="accent1"/>
                          <w:sz w:val="24"/>
                        </w:rPr>
                        <w:t xml:space="preserve"> vuoteen 2027 mennessä.</w:t>
                      </w:r>
                    </w:p>
                  </w:txbxContent>
                </v:textbox>
                <w10:wrap type="square" anchorx="margin"/>
              </v:shape>
            </w:pict>
          </mc:Fallback>
        </mc:AlternateContent>
      </w:r>
      <w:r>
        <w:rPr>
          <w:rFonts w:ascii="Times New Roman" w:hAnsi="Times New Roman"/>
          <w:noProof/>
          <w:sz w:val="24"/>
        </w:rPr>
        <w:t xml:space="preserve">Edistääkseen datan sisämarkkinoiden toteutumista komissio täydensi kansallisen ja yksityisen sektorin toimia investoimalla vuosina 2021–2024 kaikkiaan 336 miljoonaa euroa 14 strategiseen eurooppalaiseen data-avaruuteen, jotka kattavat keskeiset talouden alat ja yleisen edun kannalta merkittävät alat. Data-avaruudet tarjoavat turvallisen infrastruktuurin ja hallintokehykset vapaaehtoisuuteen ja sovittuihin ehtoihin perustuvaa datan jakamista varten. Tällä hetkellä suurin haaste on se, kuinka näitä toimia voidaan laajentaa, jotta saadaan aikaan EU:n laajuista vaikutusta. </w:t>
      </w:r>
    </w:p>
    <w:p w14:paraId="7A7CFB2A" w14:textId="24ADCB9F" w:rsidR="00776668" w:rsidRPr="000933D2" w:rsidRDefault="00776668" w:rsidP="00FA4905">
      <w:pPr>
        <w:spacing w:before="240" w:after="240"/>
        <w:outlineLvl w:val="0"/>
        <w:rPr>
          <w:rFonts w:ascii="Times New Roman" w:hAnsi="Times New Roman" w:cs="Times New Roman"/>
          <w:b/>
          <w:noProof/>
          <w:sz w:val="24"/>
          <w:szCs w:val="24"/>
        </w:rPr>
      </w:pPr>
      <w:r>
        <w:rPr>
          <w:rFonts w:ascii="Times New Roman" w:hAnsi="Times New Roman"/>
          <w:b/>
          <w:noProof/>
          <w:sz w:val="24"/>
        </w:rPr>
        <w:t>3. Kolme haastetta, joihin EU:n on nyt vastattava</w:t>
      </w:r>
    </w:p>
    <w:p w14:paraId="28E04477" w14:textId="0979363F" w:rsidR="00543DDD" w:rsidRPr="000933D2" w:rsidRDefault="00543DDD" w:rsidP="001C2E1D">
      <w:pPr>
        <w:jc w:val="both"/>
        <w:rPr>
          <w:rFonts w:ascii="Times New Roman" w:hAnsi="Times New Roman" w:cs="Times New Roman"/>
          <w:noProof/>
          <w:sz w:val="24"/>
          <w:szCs w:val="24"/>
        </w:rPr>
      </w:pPr>
      <w:r>
        <w:rPr>
          <w:rFonts w:ascii="Times New Roman" w:hAnsi="Times New Roman"/>
          <w:noProof/>
          <w:sz w:val="24"/>
        </w:rPr>
        <w:t>Tekoälyteknologian ja -palveluiden muuttaessa globaalia toimintaympäristöä EU:n on vastattava kiireellisesti kolmeen uuteen strategiseen haasteeseen, jotka ovat datan niukkuus, sääntelyn monimutkaisuus ja kasvava maailmanlaajuinen kilpailu.</w:t>
      </w:r>
    </w:p>
    <w:p w14:paraId="522B4DED" w14:textId="377B0D35" w:rsidR="00543DDD" w:rsidRPr="000933D2" w:rsidRDefault="00543DDD" w:rsidP="00DA52EA">
      <w:pPr>
        <w:jc w:val="both"/>
        <w:outlineLvl w:val="1"/>
        <w:rPr>
          <w:rFonts w:ascii="Times New Roman" w:hAnsi="Times New Roman" w:cs="Times New Roman"/>
          <w:b/>
          <w:noProof/>
          <w:sz w:val="24"/>
          <w:szCs w:val="24"/>
        </w:rPr>
      </w:pPr>
      <w:r>
        <w:rPr>
          <w:rFonts w:ascii="Times New Roman" w:hAnsi="Times New Roman"/>
          <w:b/>
          <w:noProof/>
          <w:sz w:val="24"/>
        </w:rPr>
        <w:t>Datan niukkuus: Innovoinnin rakenteellinen pullonkaula</w:t>
      </w:r>
    </w:p>
    <w:p w14:paraId="736A9777" w14:textId="308A2CCE" w:rsidR="002443FD" w:rsidRDefault="2BB9D10D" w:rsidP="001C2E1D">
      <w:pPr>
        <w:jc w:val="both"/>
        <w:rPr>
          <w:rFonts w:ascii="Times New Roman" w:hAnsi="Times New Roman" w:cs="Times New Roman"/>
          <w:noProof/>
          <w:sz w:val="24"/>
          <w:szCs w:val="24"/>
        </w:rPr>
      </w:pPr>
      <w:r>
        <w:rPr>
          <w:rFonts w:ascii="Times New Roman" w:hAnsi="Times New Roman"/>
          <w:noProof/>
          <w:sz w:val="24"/>
        </w:rPr>
        <w:t>Generatiivisen tekoälyn, suurten kielimallien ja agenttisen tekoälyn</w:t>
      </w:r>
      <w:r>
        <w:rPr>
          <w:rStyle w:val="FootnoteReference"/>
          <w:rFonts w:ascii="Times New Roman" w:hAnsi="Times New Roman" w:cs="Times New Roman"/>
          <w:noProof/>
          <w:sz w:val="24"/>
          <w:szCs w:val="24"/>
        </w:rPr>
        <w:footnoteReference w:id="9"/>
      </w:r>
      <w:r>
        <w:rPr>
          <w:rFonts w:ascii="Times New Roman" w:hAnsi="Times New Roman"/>
          <w:noProof/>
          <w:sz w:val="24"/>
        </w:rPr>
        <w:t xml:space="preserve"> yleistyessä pääsystä laajoihin, laadukkaisiin, uusiin ja alakohtaisiin data-aineistoihin on tullut ratkaiseva tekijä maailmanlaajuisen kilpailukyvyn kannalta. Epoch AI -tutkimusinstituutin mukaan suurten kielimallien kouluttamiseen käytettävien data-aineistojen koko kaksinkertaistuu noin kuuden kuukauden välein</w:t>
      </w:r>
      <w:r>
        <w:rPr>
          <w:noProof/>
        </w:rPr>
        <w:t>.</w:t>
      </w:r>
      <w:r>
        <w:rPr>
          <w:rStyle w:val="FootnoteReference"/>
          <w:rFonts w:ascii="Times New Roman" w:hAnsi="Times New Roman" w:cs="Times New Roman"/>
          <w:noProof/>
          <w:sz w:val="24"/>
          <w:szCs w:val="24"/>
          <w:lang w:val="en-IE"/>
        </w:rPr>
        <w:footnoteReference w:id="10"/>
      </w:r>
    </w:p>
    <w:p w14:paraId="3B85F600" w14:textId="761E99BB" w:rsidR="00172D07" w:rsidRDefault="003726F5" w:rsidP="001C2E1D">
      <w:pPr>
        <w:jc w:val="both"/>
        <w:rPr>
          <w:rFonts w:ascii="Times New Roman" w:hAnsi="Times New Roman" w:cs="Times New Roman"/>
          <w:noProof/>
          <w:sz w:val="24"/>
          <w:szCs w:val="24"/>
        </w:rPr>
      </w:pPr>
      <w:r>
        <w:rPr>
          <w:rFonts w:ascii="Times New Roman" w:hAnsi="Times New Roman"/>
          <w:noProof/>
          <w:sz w:val="24"/>
        </w:rPr>
        <w:t>Suurten kielimallien ja muun kaltaisten perusmallien koulutusta varten tarvitaan valtavia ja monipuolisia data-aineistoja. Tutkimukset viittaavat siihen, että jos suuntaukset jatkuvat nykyisenlaisina, julkisesti saatavilla oleva koulutusdata saatetaan käyttää loppuun vuosien 2026 ja 2032 välisenä aikana.</w:t>
      </w:r>
      <w:r>
        <w:rPr>
          <w:rStyle w:val="FootnoteReference"/>
          <w:rFonts w:ascii="Times New Roman" w:hAnsi="Times New Roman" w:cs="Times New Roman"/>
          <w:noProof/>
          <w:sz w:val="24"/>
          <w:szCs w:val="24"/>
        </w:rPr>
        <w:footnoteReference w:id="11"/>
      </w:r>
    </w:p>
    <w:p w14:paraId="1D3B30B9" w14:textId="08726545" w:rsidR="00543DDD" w:rsidRPr="000933D2" w:rsidRDefault="0014473E" w:rsidP="001C2E1D">
      <w:pPr>
        <w:jc w:val="both"/>
        <w:rPr>
          <w:rFonts w:ascii="Times New Roman" w:hAnsi="Times New Roman" w:cs="Times New Roman"/>
          <w:noProof/>
          <w:sz w:val="24"/>
          <w:szCs w:val="24"/>
        </w:rPr>
      </w:pPr>
      <w:r>
        <w:rPr>
          <w:rFonts w:ascii="Times New Roman" w:hAnsi="Times New Roman"/>
          <w:noProof/>
          <w:sz w:val="24"/>
        </w:rPr>
        <w:t>EU pyrkii vastaamaan kahteen haasteeseen: i) laadukkaiden data-aineistojen, myös alakohtaisten data-aineistojen, tuominen laajemmin saataville ja ii) sen varmistaminen, että näiden data-aineistojen käsittelyyn tarvittavaa laskentainfrastruktuuria on saatavilla suuressa mittakaavassa. Monilla eurooppalaisilla yrityksillä, erityisesti pk-yrityksillä ja startup-yrityksillä, ei ole käytettävissään riittävää määrää eikä riittävän monipuolista dataa eikä mahdollisuutta käyttää EU:n tason laskentakapasiteettia, joita tarvitaan kilpailukykyisten tekoälyratkaisujen kehittämiseen. Ilman kiireellisiä toimia EU on vaarassa jäädä jälkeen.</w:t>
      </w:r>
    </w:p>
    <w:p w14:paraId="02C8F111" w14:textId="7B8096F2" w:rsidR="00543DDD" w:rsidRPr="000933D2" w:rsidRDefault="00543DDD" w:rsidP="00DA52EA">
      <w:pPr>
        <w:jc w:val="both"/>
        <w:outlineLvl w:val="1"/>
        <w:rPr>
          <w:rFonts w:ascii="Times New Roman" w:hAnsi="Times New Roman" w:cs="Times New Roman"/>
          <w:b/>
          <w:noProof/>
          <w:sz w:val="24"/>
          <w:szCs w:val="24"/>
        </w:rPr>
      </w:pPr>
      <w:r>
        <w:rPr>
          <w:rFonts w:ascii="Times New Roman" w:hAnsi="Times New Roman"/>
          <w:b/>
          <w:noProof/>
          <w:sz w:val="24"/>
        </w:rPr>
        <w:t>Sääntelyn monimutkaisuus: hajanaisuus hidastaa laajentamista</w:t>
      </w:r>
    </w:p>
    <w:p w14:paraId="66CBB660" w14:textId="151C3788" w:rsidR="00CD2EF2" w:rsidRDefault="00CD2EF2" w:rsidP="001C2E1D">
      <w:pPr>
        <w:jc w:val="both"/>
        <w:rPr>
          <w:rFonts w:ascii="Times New Roman" w:hAnsi="Times New Roman" w:cs="Times New Roman"/>
          <w:noProof/>
          <w:sz w:val="24"/>
          <w:szCs w:val="24"/>
        </w:rPr>
      </w:pPr>
      <w:r>
        <w:rPr>
          <w:rFonts w:ascii="Times New Roman" w:hAnsi="Times New Roman"/>
          <w:noProof/>
          <w:sz w:val="24"/>
        </w:rPr>
        <w:t>EU otti vuoden 2020 eurooppalaisen datastrategian myötä käyttöön olemassa oleviin sääntöihin perustuvia merkittäviä säädöksiä, kuten datanhallinta-asetuksen</w:t>
      </w:r>
      <w:r>
        <w:rPr>
          <w:rStyle w:val="FootnoteReference"/>
          <w:rFonts w:ascii="Times New Roman" w:hAnsi="Times New Roman" w:cs="Times New Roman"/>
          <w:noProof/>
          <w:sz w:val="24"/>
          <w:szCs w:val="24"/>
        </w:rPr>
        <w:footnoteReference w:id="12"/>
      </w:r>
      <w:r>
        <w:rPr>
          <w:rFonts w:ascii="Times New Roman" w:hAnsi="Times New Roman"/>
          <w:noProof/>
          <w:sz w:val="24"/>
        </w:rPr>
        <w:t>, datasäädökseen ja erilaisia alakohtaisia säädöksiä, kuten eurooppalaista terveystietoaluetta koskevan asetuksen</w:t>
      </w:r>
      <w:r>
        <w:rPr>
          <w:rStyle w:val="FootnoteReference"/>
          <w:rFonts w:ascii="Times New Roman" w:hAnsi="Times New Roman" w:cs="Times New Roman"/>
          <w:noProof/>
          <w:sz w:val="24"/>
          <w:szCs w:val="24"/>
        </w:rPr>
        <w:footnoteReference w:id="13"/>
      </w:r>
      <w:r>
        <w:rPr>
          <w:rFonts w:ascii="Times New Roman" w:hAnsi="Times New Roman"/>
          <w:noProof/>
          <w:sz w:val="24"/>
        </w:rPr>
        <w:t>. Kussakin näistä hankkeissa keskityttiin rajattuihin kysymyksiin, kuten datan jakamisen mekanismeihin, arvon oikeudenmukaiseen jakautumiseen ja datan säilytyspaikkaa koskeviin kuormittaviin vaatimuksiin. Yleisen tietosuoja-asetuksen</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ja alakohtaisen lainsäädännön monimutkainen vuorovaikutus ja epätasainen täytäntöönpano eri jäsenvaltioissa ovat kuitenkin luoneet hajanaisen sääntely-ympäristön ja oikeudellista epävarmuutta, myös viranomaisille, ja lisänneet säännösten noudattamisesta aiheutuvia kustannuksia, mikä on vaikuttanut erityisesti startup- ja pk-yrityksiin.</w:t>
      </w:r>
    </w:p>
    <w:p w14:paraId="2F796CD5" w14:textId="090A557C" w:rsidR="00EF1B57" w:rsidRPr="000933D2" w:rsidRDefault="00543DDD" w:rsidP="00EF1B57">
      <w:pPr>
        <w:jc w:val="both"/>
        <w:rPr>
          <w:rFonts w:ascii="Times New Roman" w:hAnsi="Times New Roman" w:cs="Times New Roman"/>
          <w:noProof/>
          <w:sz w:val="24"/>
          <w:szCs w:val="24"/>
        </w:rPr>
      </w:pPr>
      <w:r>
        <w:rPr>
          <w:rFonts w:ascii="Times New Roman" w:hAnsi="Times New Roman"/>
          <w:noProof/>
          <w:sz w:val="24"/>
        </w:rPr>
        <w:t>Esimerkiksi datan välityspalvelujen tarjoajiin, joiden toimiala on edelleen uusi, sovelletaan rajoittavia oikeudellisia velvoitteita, jotka rajaavat niiden kasvumahdollisuuksia. On vältettävä rasittamasta varhaisvaiheen ekosysteemejä suhteettomilla vaatimuksilla, jotka haittaavat datan jakamisen mallien ja data-avaruuksien käyttöönottoa. Jotta innovointeja saadaan vauhditettua, EU:n on yksinkertaistettava datan saatavuutta ja käyttöä koskevia sääntöjä.</w:t>
      </w:r>
    </w:p>
    <w:p w14:paraId="5E081A67" w14:textId="51BC9A0A" w:rsidR="006207BF" w:rsidRDefault="006207BF" w:rsidP="00361FB8">
      <w:pPr>
        <w:jc w:val="both"/>
        <w:rPr>
          <w:rFonts w:ascii="Times New Roman" w:hAnsi="Times New Roman" w:cs="Times New Roman"/>
          <w:noProof/>
          <w:sz w:val="24"/>
          <w:szCs w:val="24"/>
        </w:rPr>
      </w:pPr>
      <w:r>
        <w:rPr>
          <w:rFonts w:ascii="Times New Roman" w:hAnsi="Times New Roman"/>
          <w:b/>
          <w:noProof/>
          <w:sz w:val="24"/>
        </w:rPr>
        <w:t>Maailmanlaajuinen kilpailu: data strategisena voimavarana</w:t>
      </w:r>
    </w:p>
    <w:p w14:paraId="1B360F18" w14:textId="6ACC2445" w:rsidR="006B7C93" w:rsidRPr="006B7C93" w:rsidRDefault="3F0FA738" w:rsidP="006B7C93">
      <w:pPr>
        <w:jc w:val="both"/>
        <w:rPr>
          <w:rFonts w:ascii="Times New Roman" w:hAnsi="Times New Roman" w:cs="Times New Roman"/>
          <w:noProof/>
          <w:sz w:val="24"/>
          <w:szCs w:val="24"/>
        </w:rPr>
      </w:pPr>
      <w:r>
        <w:rPr>
          <w:rFonts w:ascii="Times New Roman" w:hAnsi="Times New Roman"/>
          <w:noProof/>
          <w:sz w:val="24"/>
        </w:rPr>
        <w:t>Tekoälykilpailussa korkeaa lisäarvoa tuottavan datan saatavuus on keskeinen strateginen etu. Maailmanlaajuisesti datasta on tullut geopoliittinen voimavara, ja datan saatavuutta, säilytyspaikkaa ja valvontaa käytetään enenevässä määrin vallan välineinä. Samalla kun EU pyrkii lisäämään datavirtojen avoimuutta, tietoturvallisuutta, oikeudenmukaisuutta ja luotettavuutta, muut lainkäyttöalueet pitäytyvät ehdottomuuteen tai protektionismiin perustuvissa strategioissa. EU:n ulkopuolella käytössä olevat järjestelyt, jotka koskevat datan säilytyspaikkaa ja joilla rajoitetaan datan käyttöä, rajoittavat EU:n pääsyä maailmanlaajuisiin resursseihin ja altistavat EU:n yritykset taloudellisille ja turvallisuusriskeille. Jotta voidaan hyödyntää eurooppalaisen tekoälyn koko potentiaali, unionin on käsiteltävä dataa keskeisenä strategisena resurssina ja investoitava turvallisiin, laadukkaisiin, yhteentoimiviin ja eurooppalaisten arvojen ja standardien mukaisiin data-aineistoihin. On sekä talouden että turvallisuuden kannalta välttämätöntä, että Euroopan kykyä kerätä, kuratoida ja käyttää omaa dataansa vahvistetaan. EU:n on turvattava hyödylliset datavirrat, suojattava arkaluonteiset muut kuin henkilötiedot EU:ssa ja tuettava digitaalista suvereniteettia teknologisen kilpailun lisääntyessä.</w:t>
      </w:r>
    </w:p>
    <w:p w14:paraId="35D1867A" w14:textId="77249891" w:rsidR="00776668" w:rsidRPr="000933D2" w:rsidRDefault="00776668" w:rsidP="007259D0">
      <w:pPr>
        <w:keepNext/>
        <w:jc w:val="both"/>
        <w:outlineLvl w:val="1"/>
        <w:rPr>
          <w:rFonts w:ascii="Times New Roman" w:hAnsi="Times New Roman" w:cs="Times New Roman"/>
          <w:b/>
          <w:noProof/>
          <w:sz w:val="24"/>
          <w:szCs w:val="24"/>
        </w:rPr>
      </w:pPr>
      <w:r>
        <w:rPr>
          <w:rFonts w:ascii="Times New Roman" w:hAnsi="Times New Roman"/>
          <w:b/>
          <w:noProof/>
          <w:sz w:val="24"/>
        </w:rPr>
        <w:t>4. Eurooppalaisen dataunionistrategian kolme pilaria</w:t>
      </w:r>
    </w:p>
    <w:p w14:paraId="4220D70E" w14:textId="67CC22C3" w:rsidR="00776668" w:rsidRPr="000933D2" w:rsidRDefault="009A6CEB" w:rsidP="007259D0">
      <w:pPr>
        <w:keepNext/>
        <w:outlineLvl w:val="1"/>
        <w:rPr>
          <w:rFonts w:ascii="Times New Roman" w:hAnsi="Times New Roman" w:cs="Times New Roman"/>
          <w:b/>
          <w:noProof/>
          <w:sz w:val="24"/>
          <w:szCs w:val="24"/>
        </w:rPr>
      </w:pPr>
      <w:r>
        <w:rPr>
          <w:rFonts w:ascii="Times New Roman" w:hAnsi="Times New Roman"/>
          <w:noProof/>
          <w:sz w:val="24"/>
          <w:lang w:val="en-GB" w:eastAsia="en-GB"/>
        </w:rPr>
        <mc:AlternateContent>
          <mc:Choice Requires="wps">
            <w:drawing>
              <wp:anchor distT="91440" distB="91440" distL="114300" distR="114300" simplePos="0" relativeHeight="251658246" behindDoc="0" locked="0" layoutInCell="1" allowOverlap="1" wp14:anchorId="076740A2" wp14:editId="1D5E7692">
                <wp:simplePos x="0" y="0"/>
                <wp:positionH relativeFrom="margin">
                  <wp:align>right</wp:align>
                </wp:positionH>
                <wp:positionV relativeFrom="paragraph">
                  <wp:posOffset>-47625</wp:posOffset>
                </wp:positionV>
                <wp:extent cx="2800350" cy="1403985"/>
                <wp:effectExtent l="0" t="0" r="0" b="0"/>
                <wp:wrapSquare wrapText="bothSides"/>
                <wp:docPr id="117401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3985"/>
                        </a:xfrm>
                        <a:prstGeom prst="rect">
                          <a:avLst/>
                        </a:prstGeom>
                        <a:noFill/>
                        <a:ln w="9525">
                          <a:noFill/>
                          <a:miter lim="800000"/>
                          <a:headEnd/>
                          <a:tailEnd/>
                        </a:ln>
                      </wps:spPr>
                      <wps:txbx>
                        <w:txbxContent>
                          <w:p w14:paraId="6C8B8411" w14:textId="77777777" w:rsidR="008303FB" w:rsidRDefault="008303FB" w:rsidP="008303FB">
                            <w:pPr>
                              <w:pBdr>
                                <w:top w:val="single" w:sz="24" w:space="0" w:color="4F81BD" w:themeColor="accent1"/>
                                <w:bottom w:val="single" w:sz="24" w:space="8" w:color="4F81BD" w:themeColor="accent1"/>
                              </w:pBdr>
                              <w:spacing w:after="0"/>
                              <w:jc w:val="center"/>
                              <w:rPr>
                                <w:rFonts w:ascii="Times New Roman" w:hAnsi="Times New Roman" w:cs="Times New Roman"/>
                                <w:b/>
                                <w:bCs/>
                                <w:color w:val="4F81BD" w:themeColor="accent1"/>
                              </w:rPr>
                            </w:pPr>
                            <w:r>
                              <w:rPr>
                                <w:rFonts w:ascii="Times New Roman" w:hAnsi="Times New Roman"/>
                                <w:b/>
                                <w:color w:val="4F81BD" w:themeColor="accent1"/>
                              </w:rPr>
                              <w:t>Data-avaruudet ja datalaboratoriot: Euroopan tekoälyekosysteemin rakenneosat</w:t>
                            </w:r>
                          </w:p>
                          <w:p w14:paraId="3F567896" w14:textId="77777777" w:rsidR="008303FB" w:rsidRPr="00FC2B3F" w:rsidRDefault="008303FB" w:rsidP="00781180">
                            <w:pPr>
                              <w:pBdr>
                                <w:top w:val="single" w:sz="24" w:space="0" w:color="4F81BD" w:themeColor="accent1"/>
                                <w:bottom w:val="single" w:sz="24" w:space="8" w:color="4F81BD" w:themeColor="accent1"/>
                              </w:pBdr>
                              <w:spacing w:after="0"/>
                              <w:jc w:val="both"/>
                              <w:rPr>
                                <w:rFonts w:ascii="Times New Roman" w:hAnsi="Times New Roman" w:cs="Times New Roman"/>
                                <w:b/>
                                <w:bCs/>
                                <w:color w:val="4F81BD" w:themeColor="accent1"/>
                              </w:rPr>
                            </w:pPr>
                          </w:p>
                          <w:p w14:paraId="735CE86F" w14:textId="77777777" w:rsidR="00781180" w:rsidRPr="00781180" w:rsidRDefault="00781180" w:rsidP="00781180">
                            <w:pPr>
                              <w:pBdr>
                                <w:top w:val="single" w:sz="24" w:space="0" w:color="4F81BD" w:themeColor="accent1"/>
                                <w:bottom w:val="single" w:sz="24" w:space="8" w:color="4F81BD" w:themeColor="accent1"/>
                              </w:pBdr>
                              <w:spacing w:after="0"/>
                              <w:jc w:val="both"/>
                              <w:rPr>
                                <w:rFonts w:ascii="Times New Roman" w:hAnsi="Times New Roman" w:cs="Times New Roman"/>
                                <w:color w:val="4F81BD" w:themeColor="accent1"/>
                              </w:rPr>
                            </w:pPr>
                            <w:r>
                              <w:rPr>
                                <w:rFonts w:ascii="Times New Roman" w:hAnsi="Times New Roman"/>
                                <w:b/>
                                <w:color w:val="4F81BD" w:themeColor="accent1"/>
                              </w:rPr>
                              <w:t>Yhteiset eurooppalaiset data-avaruudet</w:t>
                            </w:r>
                            <w:r>
                              <w:rPr>
                                <w:rFonts w:ascii="Times New Roman" w:hAnsi="Times New Roman"/>
                                <w:color w:val="4F81BD" w:themeColor="accent1"/>
                              </w:rPr>
                              <w:t xml:space="preserve"> ovat datan jakamisen ekosysteemejä. Ne perustuvat pilvi-infrastruktuuriin ja selkeisiin hallintosääntöihin, joissa määritellään, kenellä on pääsy dataan ja kuka voi käyttää ja jakaa sitä. Ne yhdistävät julkiset ja yksityiset toimijat luotettuihin tiedonvaihtomekanismeihin eri aloilla ja niiden välillä.</w:t>
                            </w:r>
                          </w:p>
                          <w:p w14:paraId="4E4DD146" w14:textId="77777777" w:rsidR="00C31868" w:rsidRPr="003C469F" w:rsidRDefault="00781180" w:rsidP="00C31868">
                            <w:pPr>
                              <w:pBdr>
                                <w:top w:val="single" w:sz="24" w:space="0" w:color="4F81BD" w:themeColor="accent1"/>
                                <w:bottom w:val="single" w:sz="24" w:space="8" w:color="4F81BD" w:themeColor="accent1"/>
                              </w:pBdr>
                              <w:spacing w:after="0"/>
                              <w:jc w:val="both"/>
                              <w:rPr>
                                <w:rFonts w:ascii="Times New Roman" w:hAnsi="Times New Roman" w:cs="Times New Roman"/>
                                <w:color w:val="4F81BD" w:themeColor="accent1"/>
                                <w:sz w:val="24"/>
                                <w:szCs w:val="24"/>
                              </w:rPr>
                            </w:pPr>
                            <w:r>
                              <w:rPr>
                                <w:rFonts w:ascii="Times New Roman" w:hAnsi="Times New Roman"/>
                                <w:b/>
                                <w:color w:val="4F81BD" w:themeColor="accent1"/>
                                <w:sz w:val="24"/>
                              </w:rPr>
                              <w:t>Datalaboratoriot</w:t>
                            </w:r>
                            <w:r>
                              <w:rPr>
                                <w:rFonts w:ascii="Times New Roman" w:hAnsi="Times New Roman"/>
                                <w:color w:val="4F81BD" w:themeColor="accent1"/>
                                <w:sz w:val="24"/>
                              </w:rPr>
                              <w:t xml:space="preserve"> toimivat datapalvelujen tarjoajina, jotka yhdistävät data-avaruudet tekoälyekosysteemiin. Ne tarjoavat yrityksille ja tutkijoille turvallisen ja käytännönläheisen pääsyn laadukkaisiin tietoaineistoihin ja tukea EU:n sääntöjen noudattamisessa. Lisäksi ne tarjoavat välineitä, ohjausta ja luotettavia ympäristöjä datan yhdistämistä, kuratointia, tunnisteiden lisäämistä ja pseudonymisointia varten.</w:t>
                            </w:r>
                          </w:p>
                          <w:p w14:paraId="1A625A73" w14:textId="77777777" w:rsidR="001A2D77" w:rsidRPr="00781180" w:rsidRDefault="006F48C5" w:rsidP="00C31868">
                            <w:pPr>
                              <w:pBdr>
                                <w:top w:val="single" w:sz="24" w:space="0" w:color="4F81BD" w:themeColor="accent1"/>
                                <w:bottom w:val="single" w:sz="24" w:space="8" w:color="4F81BD" w:themeColor="accent1"/>
                              </w:pBdr>
                              <w:spacing w:after="0"/>
                              <w:jc w:val="both"/>
                              <w:rPr>
                                <w:rFonts w:ascii="Times New Roman" w:hAnsi="Times New Roman" w:cs="Times New Roman"/>
                                <w:color w:val="4F81BD" w:themeColor="accent1"/>
                                <w:sz w:val="24"/>
                                <w:szCs w:val="24"/>
                              </w:rPr>
                            </w:pPr>
                            <w:r>
                              <w:rPr>
                                <w:rFonts w:ascii="Times New Roman" w:hAnsi="Times New Roman"/>
                                <w:color w:val="4F81BD" w:themeColor="accent1"/>
                                <w:sz w:val="24"/>
                              </w:rPr>
                              <w:t>Data-avaruudet tarjoavat jäsenneltyjä luotettavan datan lähteitä, ja datalaboratoriot muuttavat datan hyödynnettävissä olevaksi resurssiksi innovointia ja tekoälyn kehittämistä varten. Tällä tavoin voidaan varmistaa saumaton siirtymä datan saatavuudesta sen soveltamiseen.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740A2" id="_x0000_s1027" type="#_x0000_t202" style="position:absolute;margin-left:169.3pt;margin-top:-3.75pt;width:220.5pt;height:110.55pt;z-index:251658246;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" filled="f" stroked="f">
                <v:textbox style="mso-fit-shape-to-text:t">
                  <w:txbxContent>
                    <w:p w14:paraId="6C8B8411" w14:textId="77777777" w:rsidR="008303FB" w:rsidRDefault="008303FB" w:rsidP="008303FB">
                      <w:pPr>
                        <w:pBdr>
                          <w:top w:val="single" w:sz="24" w:space="0" w:color="4F81BD" w:themeColor="accent1"/>
                          <w:bottom w:val="single" w:sz="24" w:space="8" w:color="4F81BD" w:themeColor="accent1"/>
                        </w:pBdr>
                        <w:spacing w:after="0"/>
                        <w:jc w:val="center"/>
                        <w:rPr>
                          <w:rFonts w:ascii="Times New Roman" w:hAnsi="Times New Roman" w:cs="Times New Roman"/>
                          <w:b/>
                          <w:bCs/>
                          <w:color w:val="4F81BD" w:themeColor="accent1"/>
                        </w:rPr>
                      </w:pPr>
                      <w:r>
                        <w:rPr>
                          <w:rFonts w:ascii="Times New Roman" w:hAnsi="Times New Roman"/>
                          <w:b/>
                          <w:color w:val="4F81BD" w:themeColor="accent1"/>
                        </w:rPr>
                        <w:t>Data-avaruudet ja datalaboratoriot: Euroopan tekoälyekosysteemin rakenneosat</w:t>
                      </w:r>
                    </w:p>
                    <w:p w14:paraId="3F567896" w14:textId="77777777" w:rsidR="008303FB" w:rsidRPr="00FC2B3F" w:rsidRDefault="008303FB" w:rsidP="00781180">
                      <w:pPr>
                        <w:pBdr>
                          <w:top w:val="single" w:sz="24" w:space="0" w:color="4F81BD" w:themeColor="accent1"/>
                          <w:bottom w:val="single" w:sz="24" w:space="8" w:color="4F81BD" w:themeColor="accent1"/>
                        </w:pBdr>
                        <w:spacing w:after="0"/>
                        <w:jc w:val="both"/>
                        <w:rPr>
                          <w:rFonts w:ascii="Times New Roman" w:hAnsi="Times New Roman" w:cs="Times New Roman"/>
                          <w:b/>
                          <w:bCs/>
                          <w:color w:val="4F81BD" w:themeColor="accent1"/>
                        </w:rPr>
                      </w:pPr>
                    </w:p>
                    <w:p w14:paraId="735CE86F" w14:textId="77777777" w:rsidR="00781180" w:rsidRPr="00781180" w:rsidRDefault="00781180" w:rsidP="00781180">
                      <w:pPr>
                        <w:pBdr>
                          <w:top w:val="single" w:sz="24" w:space="0" w:color="4F81BD" w:themeColor="accent1"/>
                          <w:bottom w:val="single" w:sz="24" w:space="8" w:color="4F81BD" w:themeColor="accent1"/>
                        </w:pBdr>
                        <w:spacing w:after="0"/>
                        <w:jc w:val="both"/>
                        <w:rPr>
                          <w:rFonts w:ascii="Times New Roman" w:hAnsi="Times New Roman" w:cs="Times New Roman"/>
                          <w:color w:val="4F81BD" w:themeColor="accent1"/>
                        </w:rPr>
                      </w:pPr>
                      <w:r>
                        <w:rPr>
                          <w:rFonts w:ascii="Times New Roman" w:hAnsi="Times New Roman"/>
                          <w:b/>
                          <w:color w:val="4F81BD" w:themeColor="accent1"/>
                        </w:rPr>
                        <w:t>Yhteiset eurooppalaiset data-avaruudet</w:t>
                      </w:r>
                      <w:r>
                        <w:rPr>
                          <w:rFonts w:ascii="Times New Roman" w:hAnsi="Times New Roman"/>
                          <w:color w:val="4F81BD" w:themeColor="accent1"/>
                        </w:rPr>
                        <w:t xml:space="preserve"> ovat datan jakamisen ekosysteemejä. Ne perustuvat pilvi-infrastruktuuriin ja selkeisiin hallintosääntöihin, joissa määritellään, kenellä on pääsy dataan ja kuka voi käyttää ja jakaa sitä. Ne yhdistävät julkiset ja yksityiset toimijat luotettuihin tiedonvaihtomekanismeihin eri aloilla ja niiden välillä.</w:t>
                      </w:r>
                    </w:p>
                    <w:p w14:paraId="4E4DD146" w14:textId="77777777" w:rsidR="00C31868" w:rsidRPr="003C469F" w:rsidRDefault="00781180" w:rsidP="00C31868">
                      <w:pPr>
                        <w:pBdr>
                          <w:top w:val="single" w:sz="24" w:space="0" w:color="4F81BD" w:themeColor="accent1"/>
                          <w:bottom w:val="single" w:sz="24" w:space="8" w:color="4F81BD" w:themeColor="accent1"/>
                        </w:pBdr>
                        <w:spacing w:after="0"/>
                        <w:jc w:val="both"/>
                        <w:rPr>
                          <w:rFonts w:ascii="Times New Roman" w:hAnsi="Times New Roman" w:cs="Times New Roman"/>
                          <w:color w:val="4F81BD" w:themeColor="accent1"/>
                          <w:sz w:val="24"/>
                          <w:szCs w:val="24"/>
                        </w:rPr>
                      </w:pPr>
                      <w:r>
                        <w:rPr>
                          <w:rFonts w:ascii="Times New Roman" w:hAnsi="Times New Roman"/>
                          <w:b/>
                          <w:color w:val="4F81BD" w:themeColor="accent1"/>
                          <w:sz w:val="24"/>
                        </w:rPr>
                        <w:t>Datalaboratoriot</w:t>
                      </w:r>
                      <w:r>
                        <w:rPr>
                          <w:rFonts w:ascii="Times New Roman" w:hAnsi="Times New Roman"/>
                          <w:color w:val="4F81BD" w:themeColor="accent1"/>
                          <w:sz w:val="24"/>
                        </w:rPr>
                        <w:t xml:space="preserve"> toimivat datapalvelujen tarjoajina, jotka yhdistävät data-avaruudet tekoälyekosysteemiin. Ne tarjoavat yrityksille ja tutkijoille turvallisen ja käytännönläheisen pääsyn laadukkaisiin tietoaineistoihin ja tukea EU:n sääntöjen noudattamisessa. Lisäksi ne tarjoavat välineitä, ohjausta ja luotettavia ympäristöjä datan yhdistämistä, kuratointia, tunnisteiden lisäämistä ja pseudonymisointia varten.</w:t>
                      </w:r>
                    </w:p>
                    <w:p w14:paraId="1A625A73" w14:textId="77777777" w:rsidR="001A2D77" w:rsidRPr="00781180" w:rsidRDefault="006F48C5" w:rsidP="00C31868">
                      <w:pPr>
                        <w:pBdr>
                          <w:top w:val="single" w:sz="24" w:space="0" w:color="4F81BD" w:themeColor="accent1"/>
                          <w:bottom w:val="single" w:sz="24" w:space="8" w:color="4F81BD" w:themeColor="accent1"/>
                        </w:pBdr>
                        <w:spacing w:after="0"/>
                        <w:jc w:val="both"/>
                        <w:rPr>
                          <w:rFonts w:ascii="Times New Roman" w:hAnsi="Times New Roman" w:cs="Times New Roman"/>
                          <w:color w:val="4F81BD" w:themeColor="accent1"/>
                          <w:sz w:val="24"/>
                          <w:szCs w:val="24"/>
                        </w:rPr>
                      </w:pPr>
                      <w:r>
                        <w:rPr>
                          <w:rFonts w:ascii="Times New Roman" w:hAnsi="Times New Roman"/>
                          <w:color w:val="4F81BD" w:themeColor="accent1"/>
                          <w:sz w:val="24"/>
                        </w:rPr>
                        <w:t>Data-avaruudet tarjoavat jäsenneltyjä luotettavan datan lähteitä, ja datalaboratoriot muuttavat datan hyödynnettävissä olevaksi resurssiksi innovointia ja tekoälyn kehittämistä varten. Tällä tavoin voidaan varmistaa saumaton siirtymä datan saatavuudesta sen soveltamiseen.</w:t>
                      </w:r>
                    </w:p>
                  </w:txbxContent>
                </v:textbox>
                <w10:wrap type="square" anchorx="margin"/>
              </v:shape>
            </w:pict>
          </mc:Fallback>
        </mc:AlternateContent>
      </w:r>
      <w:r>
        <w:rPr>
          <w:rFonts w:ascii="Times New Roman" w:hAnsi="Times New Roman"/>
          <w:b/>
          <w:noProof/>
          <w:sz w:val="24"/>
        </w:rPr>
        <w:t>Pilari I: Parannetaan laadukkaan datan saatavuutta tekoälyä ja innovointia varten</w:t>
      </w:r>
    </w:p>
    <w:p w14:paraId="3B76B7E6" w14:textId="531BAF7C" w:rsidR="000E3B86" w:rsidRPr="000E3B86" w:rsidRDefault="000E3B86" w:rsidP="000E3B86">
      <w:pPr>
        <w:spacing w:after="160"/>
        <w:jc w:val="both"/>
        <w:rPr>
          <w:rFonts w:ascii="Times New Roman" w:hAnsi="Times New Roman" w:cs="Times New Roman"/>
          <w:bCs/>
          <w:iCs/>
          <w:noProof/>
          <w:sz w:val="24"/>
          <w:szCs w:val="24"/>
        </w:rPr>
      </w:pPr>
      <w:r>
        <w:rPr>
          <w:rFonts w:ascii="Times New Roman" w:hAnsi="Times New Roman"/>
          <w:noProof/>
          <w:sz w:val="24"/>
        </w:rPr>
        <w:t>EU:n kilpailukyky tekoälyn ja digitaalisen innovoinnin alalla riippuu laadukkaan datan saatavuudesta ja infrastruktuurista, joka mahdollistaa datan turvallisen ja laajamittaisen jakamisen. EU on jo rakentanut vahvan perustan luomalla yhteiset eurooppalaiset data-avaruudet ja hallintokehykset sekä tekemällä merkittäviä investointeja pilviteknologiaan ja laskentaan. Seuraavana haasteena on siirtyä pilottihankkeista ja hajanaisista aloitteista saumattomaan, yhteentoimivaan ja kestävään dataekosysteemiin, joka tukee läpimurtoinnovaatioita ja vahvistaa EU:n digitaalista suvereniteettia.</w:t>
      </w:r>
    </w:p>
    <w:p w14:paraId="44216EE5" w14:textId="027DEBD5" w:rsidR="0039794A" w:rsidRPr="000E3B86" w:rsidRDefault="000E3B86" w:rsidP="7413CC5E">
      <w:pPr>
        <w:spacing w:after="160"/>
        <w:jc w:val="both"/>
        <w:rPr>
          <w:rFonts w:ascii="Times New Roman" w:hAnsi="Times New Roman" w:cs="Times New Roman"/>
          <w:noProof/>
          <w:sz w:val="24"/>
          <w:szCs w:val="24"/>
        </w:rPr>
      </w:pPr>
      <w:r>
        <w:rPr>
          <w:rFonts w:ascii="Times New Roman" w:hAnsi="Times New Roman"/>
          <w:noProof/>
          <w:sz w:val="24"/>
        </w:rPr>
        <w:t>Tämän saavuttamiseksi komissiolla on kaksi toisiaan täydentävää toimintalinjaa. Ensinnäkin se käynnistää lippulaivahankkeita, joilla puututaan EU:n välittömimpiin pullonkauloihin, joita ovat kriittisten data-aineistojen rajallinen saatavuus, tekoälyn laajamittaista kehittämistä varten tarvittavan infrastruktuurin riittämättömyys ja luotettavien ympäristöjen tarve, mukaan lukien datalaboratoriot, jotka toimivat linkkinä data-avaruuksien ja tekoälyn kehittäjien välillä. Datalaboratoriot toimivat erikoistuneina palvelupisteinä, jotka tarjoavat turvallisia ympäristöjä, käytännön välineitä ja asiantuntijatukea datan yhdistämiseen, kuratointiin, pseudonymisointiin ja anonymisointiin. Ne auttavat yrityksiä, erityisesti pk-yrityksiä, muuttamaan datan resurssiksi, jota voidaan käyttää tekoälyn kouluttamiseen, ja samalla varmistavat datan hallinnan. Nämä toimet tukevat tekoälyn soveltamisstrategiaa auttamalla varmistamaan, että datan saatavuus tukee suoraan tekoälyn käyttöönottoa ja innovointia eri teollisuudenaloilla ja julkisella sektorilla. Toiseksi komissio tukee näitä toimia vahvistamalla horisontaalisia edellytyksiä, joihin kuuluvat datan yhdistämisen oikeudellinen selkeys, datan laatua koskevia standardit ja investoinnit synteettistä dataa</w:t>
      </w:r>
      <w:r>
        <w:rPr>
          <w:rStyle w:val="FootnoteReference"/>
          <w:rFonts w:ascii="Times New Roman" w:hAnsi="Times New Roman" w:cs="Times New Roman"/>
          <w:noProof/>
          <w:sz w:val="24"/>
          <w:szCs w:val="24"/>
          <w:lang w:val="en-IE"/>
        </w:rPr>
        <w:footnoteReference w:id="15"/>
      </w:r>
      <w:r>
        <w:rPr>
          <w:rFonts w:ascii="Times New Roman" w:hAnsi="Times New Roman"/>
          <w:noProof/>
          <w:sz w:val="24"/>
        </w:rPr>
        <w:t xml:space="preserve"> koskeviin valmiuksiin, joiden avulla varmistetaan laajuus, luottamus ja pitkän aikavälin kestävyys kaikilla aloilla.</w:t>
      </w:r>
    </w:p>
    <w:p w14:paraId="5D9C8FD2" w14:textId="1F685C65" w:rsidR="000F632D" w:rsidRPr="006C454F" w:rsidRDefault="000F632D" w:rsidP="000F632D">
      <w:pPr>
        <w:pStyle w:val="ListParagraph"/>
        <w:numPr>
          <w:ilvl w:val="0"/>
          <w:numId w:val="2"/>
        </w:numPr>
        <w:spacing w:after="160"/>
        <w:jc w:val="both"/>
        <w:outlineLvl w:val="3"/>
        <w:rPr>
          <w:rFonts w:ascii="Times New Roman" w:hAnsi="Times New Roman" w:cs="Times New Roman"/>
          <w:b/>
          <w:noProof/>
          <w:sz w:val="24"/>
          <w:szCs w:val="24"/>
        </w:rPr>
      </w:pPr>
      <w:r>
        <w:rPr>
          <w:rFonts w:ascii="Times New Roman" w:hAnsi="Times New Roman"/>
          <w:b/>
          <w:noProof/>
          <w:sz w:val="24"/>
        </w:rPr>
        <w:t>Laajennetaan yhteisiä eurooppalaisia data-avaruuksia</w:t>
      </w:r>
    </w:p>
    <w:p w14:paraId="5A4647E6" w14:textId="4FC4E495" w:rsidR="000F632D" w:rsidRPr="00160A88" w:rsidRDefault="000F632D" w:rsidP="000F632D">
      <w:pPr>
        <w:jc w:val="both"/>
        <w:rPr>
          <w:rFonts w:ascii="Times New Roman" w:eastAsia="Times New Roman" w:hAnsi="Times New Roman" w:cs="Times New Roman"/>
          <w:noProof/>
          <w:sz w:val="24"/>
          <w:szCs w:val="24"/>
        </w:rPr>
      </w:pPr>
      <w:r>
        <w:rPr>
          <w:rFonts w:ascii="Times New Roman" w:hAnsi="Times New Roman"/>
          <w:b/>
          <w:noProof/>
          <w:sz w:val="24"/>
        </w:rPr>
        <w:t>Yhteiset eurooppalaiset data-avaruudet</w:t>
      </w:r>
      <w:r>
        <w:rPr>
          <w:rFonts w:ascii="Times New Roman" w:hAnsi="Times New Roman"/>
          <w:noProof/>
          <w:sz w:val="24"/>
        </w:rPr>
        <w:t xml:space="preserve"> ovat keskeisessä asemassa datan sisämarkkinoiden rakentamisessa. Seuraavassa vaiheessa niitä laajennetaan ja ne yhdistetään tekoälyinfrastruktuuriin datalaboratorioiden ja tekoälytehtaiden kautta, jotka muuttavat EU:n data-aineistot luotettavaksi tekoälyn käyttövarannoksi. Näillä sekä tekoälyn soveltamisstrategiaan kuuluvilla toimilla varmistetaan, että data-avaruuksista on mahdollista siirtyä suoraan tekoälyn kehittämiseen ja käyttöönottoon eri aloilla.</w:t>
      </w:r>
    </w:p>
    <w:p w14:paraId="55412FE0" w14:textId="4F8214D9" w:rsidR="000F632D" w:rsidRPr="00160A88" w:rsidRDefault="000F632D" w:rsidP="000F632D">
      <w:pPr>
        <w:jc w:val="both"/>
        <w:rPr>
          <w:rFonts w:ascii="Times New Roman" w:hAnsi="Times New Roman" w:cs="Times New Roman"/>
          <w:bCs/>
          <w:noProof/>
          <w:sz w:val="24"/>
          <w:szCs w:val="24"/>
        </w:rPr>
      </w:pPr>
      <w:r>
        <w:rPr>
          <w:rFonts w:ascii="Times New Roman" w:hAnsi="Times New Roman"/>
          <w:b/>
          <w:noProof/>
          <w:sz w:val="24"/>
        </w:rPr>
        <w:t>Pilvipohjainen Simpl-välitysohjelmistokokonaisuus</w:t>
      </w:r>
      <w:r>
        <w:rPr>
          <w:rStyle w:val="FootnoteReference"/>
          <w:rFonts w:ascii="Times New Roman" w:hAnsi="Times New Roman" w:cs="Times New Roman"/>
          <w:b/>
          <w:noProof/>
          <w:sz w:val="24"/>
          <w:szCs w:val="24"/>
          <w:lang w:val="en-IE"/>
        </w:rPr>
        <w:footnoteReference w:id="16"/>
      </w:r>
      <w:r>
        <w:rPr>
          <w:rFonts w:ascii="Times New Roman" w:hAnsi="Times New Roman"/>
          <w:noProof/>
          <w:sz w:val="24"/>
        </w:rPr>
        <w:t xml:space="preserve"> mahdollistaa eri hankkeiden ja ohjelmien yhteentoimivuuden avoimeen lähdekoodiin perustuvien, modulaaristen ja tietoturvallisten komponenttien avulla. Tämä vähentää pk-yritysten esteitä ja luo nopeampia yhteyksiä ekosysteemien välille. Data-avaruuksien tukikeskus edistää käyttöönottoa erityisesti pk-yrityksissä jakamalla tietoa ja antamalla käytännön ohjausta.</w:t>
      </w:r>
    </w:p>
    <w:p w14:paraId="40D67EBD" w14:textId="4C66B82D" w:rsidR="000F632D" w:rsidRPr="00160A88" w:rsidRDefault="000F632D" w:rsidP="000F632D">
      <w:pPr>
        <w:jc w:val="both"/>
        <w:rPr>
          <w:rFonts w:ascii="Times New Roman" w:hAnsi="Times New Roman" w:cs="Times New Roman"/>
          <w:bCs/>
          <w:noProof/>
          <w:sz w:val="24"/>
          <w:szCs w:val="24"/>
        </w:rPr>
      </w:pPr>
      <w:r>
        <w:rPr>
          <w:rFonts w:ascii="Times New Roman" w:hAnsi="Times New Roman"/>
          <w:i/>
          <w:noProof/>
          <w:sz w:val="24"/>
          <w:lang w:val="en-GB" w:eastAsia="en-GB"/>
        </w:rPr>
        <mc:AlternateContent>
          <mc:Choice Requires="wps">
            <w:drawing>
              <wp:anchor distT="91440" distB="91440" distL="114300" distR="114300" simplePos="0" relativeHeight="251658245" behindDoc="0" locked="0" layoutInCell="1" allowOverlap="1" wp14:anchorId="6417D599" wp14:editId="2FB51018">
                <wp:simplePos x="0" y="0"/>
                <wp:positionH relativeFrom="margin">
                  <wp:align>right</wp:align>
                </wp:positionH>
                <wp:positionV relativeFrom="paragraph">
                  <wp:posOffset>594360</wp:posOffset>
                </wp:positionV>
                <wp:extent cx="3038475" cy="1403985"/>
                <wp:effectExtent l="0" t="0" r="0" b="0"/>
                <wp:wrapSquare wrapText="bothSides"/>
                <wp:docPr id="81324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403985"/>
                        </a:xfrm>
                        <a:prstGeom prst="rect">
                          <a:avLst/>
                        </a:prstGeom>
                        <a:noFill/>
                        <a:ln w="9525">
                          <a:noFill/>
                          <a:miter lim="800000"/>
                          <a:headEnd/>
                          <a:tailEnd/>
                        </a:ln>
                      </wps:spPr>
                      <wps:txbx>
                        <w:txbxContent>
                          <w:p w14:paraId="612437D3" w14:textId="77777777" w:rsidR="000F632D" w:rsidRPr="00886D31" w:rsidRDefault="000F632D" w:rsidP="000F632D">
                            <w:pPr>
                              <w:pBdr>
                                <w:top w:val="single" w:sz="24" w:space="8" w:color="4F81BD" w:themeColor="accent1"/>
                                <w:bottom w:val="single" w:sz="24" w:space="8" w:color="4F81BD" w:themeColor="accent1"/>
                              </w:pBdr>
                              <w:spacing w:after="0"/>
                              <w:jc w:val="both"/>
                              <w:rPr>
                                <w:rFonts w:ascii="Times New Roman" w:hAnsi="Times New Roman" w:cs="Times New Roman"/>
                                <w:b/>
                                <w:bCs/>
                                <w:i/>
                                <w:iCs/>
                                <w:color w:val="4F81BD" w:themeColor="accent1"/>
                                <w:sz w:val="24"/>
                                <w:szCs w:val="24"/>
                              </w:rPr>
                            </w:pPr>
                            <w:r>
                              <w:rPr>
                                <w:rFonts w:ascii="Times New Roman" w:hAnsi="Times New Roman"/>
                                <w:b/>
                                <w:i/>
                                <w:color w:val="4F81BD" w:themeColor="accent1"/>
                                <w:sz w:val="24"/>
                              </w:rPr>
                              <w:t>Eurooppalaisen terveysdata-avaruuden seuraavat vaiheet:</w:t>
                            </w:r>
                          </w:p>
                          <w:p w14:paraId="4A4F3C75" w14:textId="23BC01D0" w:rsidR="008B342B" w:rsidRPr="00886D31" w:rsidRDefault="008B342B" w:rsidP="000F632D">
                            <w:pPr>
                              <w:pBdr>
                                <w:top w:val="single" w:sz="24" w:space="8" w:color="4F81BD" w:themeColor="accent1"/>
                                <w:bottom w:val="single" w:sz="24" w:space="8" w:color="4F81BD" w:themeColor="accent1"/>
                              </w:pBdr>
                              <w:spacing w:after="0"/>
                              <w:jc w:val="both"/>
                              <w:rPr>
                                <w:rFonts w:ascii="Times New Roman" w:hAnsi="Times New Roman" w:cs="Times New Roman"/>
                                <w:i/>
                                <w:iCs/>
                                <w:color w:val="4F81BD" w:themeColor="accent1"/>
                                <w:sz w:val="24"/>
                                <w:szCs w:val="24"/>
                              </w:rPr>
                            </w:pPr>
                            <w:r>
                              <w:rPr>
                                <w:rFonts w:ascii="Times New Roman" w:hAnsi="Times New Roman"/>
                                <w:i/>
                                <w:color w:val="4F81BD" w:themeColor="accent1"/>
                                <w:sz w:val="24"/>
                              </w:rPr>
                              <w:t xml:space="preserve">Eurooppalainen terveysdata-avaruus toimii keskeisenä siltana terveysdataekosysteemien ja tekoälyn kehittämisen välillä ja mahdollistaa sen, että datalaboratoriot ja tekoälytehtaat voivat hyödyntää anonymisoituja ja synteettisiä data-aineistoja luotettavissa käsittely-ympäristöissä. </w:t>
                            </w:r>
                          </w:p>
                          <w:p w14:paraId="457E950F" w14:textId="556978E1" w:rsidR="000F632D" w:rsidRPr="00886D31" w:rsidRDefault="000F632D" w:rsidP="000F632D">
                            <w:pPr>
                              <w:pBdr>
                                <w:top w:val="single" w:sz="24" w:space="8" w:color="4F81BD" w:themeColor="accent1"/>
                                <w:bottom w:val="single" w:sz="24" w:space="8" w:color="4F81BD" w:themeColor="accent1"/>
                              </w:pBdr>
                              <w:spacing w:after="0"/>
                              <w:jc w:val="both"/>
                              <w:rPr>
                                <w:rFonts w:ascii="Times New Roman" w:hAnsi="Times New Roman" w:cs="Times New Roman"/>
                                <w:i/>
                                <w:iCs/>
                                <w:color w:val="4F81BD" w:themeColor="accent1"/>
                                <w:sz w:val="24"/>
                                <w:szCs w:val="24"/>
                              </w:rPr>
                            </w:pPr>
                            <w:r>
                              <w:rPr>
                                <w:rFonts w:ascii="Times New Roman" w:hAnsi="Times New Roman"/>
                                <w:i/>
                                <w:color w:val="4F81BD" w:themeColor="accent1"/>
                                <w:sz w:val="24"/>
                              </w:rPr>
                              <w:t>Maaliskuusta 2029 alkaen potilaskertomusten ja sähköisten lääkemääräysten vaihto on mahdollista kaikkien jäsenvaltioiden välillä sähköisten terveystietojen toissijaisen käytön ohella. Maaliskuuhun 2031 mennessä tämä laajennetaan kattamaan lääketieteelliset kuvat, laboratoriotulokset ja loppulausunnot. Lisäksi mahdollistetaan genomi- ja muiden tietojen toissijainen käyttö.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17D599" id="_x0000_s1028" type="#_x0000_t202" style="position:absolute;left:0;text-align:left;margin-left:188.05pt;margin-top:46.8pt;width:239.25pt;height:110.55pt;z-index:251658245;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" filled="f" stroked="f">
                <v:textbox style="mso-fit-shape-to-text:t">
                  <w:txbxContent>
                    <w:p w14:paraId="612437D3" w14:textId="77777777" w:rsidR="000F632D" w:rsidRPr="00886D31" w:rsidRDefault="000F632D" w:rsidP="000F632D">
                      <w:pPr>
                        <w:pBdr>
                          <w:top w:val="single" w:sz="24" w:space="8" w:color="4F81BD" w:themeColor="accent1"/>
                          <w:bottom w:val="single" w:sz="24" w:space="8" w:color="4F81BD" w:themeColor="accent1"/>
                        </w:pBdr>
                        <w:spacing w:after="0"/>
                        <w:jc w:val="both"/>
                        <w:rPr>
                          <w:rFonts w:ascii="Times New Roman" w:hAnsi="Times New Roman" w:cs="Times New Roman"/>
                          <w:b/>
                          <w:bCs/>
                          <w:i/>
                          <w:iCs/>
                          <w:color w:val="4F81BD" w:themeColor="accent1"/>
                          <w:sz w:val="24"/>
                          <w:szCs w:val="24"/>
                        </w:rPr>
                      </w:pPr>
                      <w:r>
                        <w:rPr>
                          <w:rFonts w:ascii="Times New Roman" w:hAnsi="Times New Roman"/>
                          <w:b/>
                          <w:i/>
                          <w:color w:val="4F81BD" w:themeColor="accent1"/>
                          <w:sz w:val="24"/>
                        </w:rPr>
                        <w:t>Eurooppalaisen terveysdata-avaruuden seuraavat vaiheet:</w:t>
                      </w:r>
                    </w:p>
                    <w:p w14:paraId="4A4F3C75" w14:textId="23BC01D0" w:rsidR="008B342B" w:rsidRPr="00886D31" w:rsidRDefault="008B342B" w:rsidP="000F632D">
                      <w:pPr>
                        <w:pBdr>
                          <w:top w:val="single" w:sz="24" w:space="8" w:color="4F81BD" w:themeColor="accent1"/>
                          <w:bottom w:val="single" w:sz="24" w:space="8" w:color="4F81BD" w:themeColor="accent1"/>
                        </w:pBdr>
                        <w:spacing w:after="0"/>
                        <w:jc w:val="both"/>
                        <w:rPr>
                          <w:rFonts w:ascii="Times New Roman" w:hAnsi="Times New Roman" w:cs="Times New Roman"/>
                          <w:i/>
                          <w:iCs/>
                          <w:color w:val="4F81BD" w:themeColor="accent1"/>
                          <w:sz w:val="24"/>
                          <w:szCs w:val="24"/>
                        </w:rPr>
                      </w:pPr>
                      <w:r>
                        <w:rPr>
                          <w:rFonts w:ascii="Times New Roman" w:hAnsi="Times New Roman"/>
                          <w:i/>
                          <w:color w:val="4F81BD" w:themeColor="accent1"/>
                          <w:sz w:val="24"/>
                        </w:rPr>
                        <w:t xml:space="preserve">Eurooppalainen terveysdata-avaruus toimii keskeisenä siltana terveysdataekosysteemien ja tekoälyn kehittämisen välillä ja mahdollistaa sen, että datalaboratoriot ja tekoälytehtaat voivat hyödyntää anonymisoituja ja synteettisiä data-aineistoja luotettavissa käsittely-ympäristöissä. </w:t>
                      </w:r>
                    </w:p>
                    <w:p w14:paraId="457E950F" w14:textId="556978E1" w:rsidR="000F632D" w:rsidRPr="00886D31" w:rsidRDefault="000F632D" w:rsidP="000F632D">
                      <w:pPr>
                        <w:pBdr>
                          <w:top w:val="single" w:sz="24" w:space="8" w:color="4F81BD" w:themeColor="accent1"/>
                          <w:bottom w:val="single" w:sz="24" w:space="8" w:color="4F81BD" w:themeColor="accent1"/>
                        </w:pBdr>
                        <w:spacing w:after="0"/>
                        <w:jc w:val="both"/>
                        <w:rPr>
                          <w:rFonts w:ascii="Times New Roman" w:hAnsi="Times New Roman" w:cs="Times New Roman"/>
                          <w:i/>
                          <w:iCs/>
                          <w:color w:val="4F81BD" w:themeColor="accent1"/>
                          <w:sz w:val="24"/>
                          <w:szCs w:val="24"/>
                        </w:rPr>
                      </w:pPr>
                      <w:r>
                        <w:rPr>
                          <w:rFonts w:ascii="Times New Roman" w:hAnsi="Times New Roman"/>
                          <w:i/>
                          <w:color w:val="4F81BD" w:themeColor="accent1"/>
                          <w:sz w:val="24"/>
                        </w:rPr>
                        <w:t>Maaliskuusta 2029 alkaen potilaskertomusten ja sähköisten lääkemääräysten vaihto on mahdollista kaikkien jäsenvaltioiden välillä sähköisten terveystietojen toissijaisen käytön ohella. Maaliskuuhun 2031 mennessä tämä laajennetaan kattamaan lääketieteelliset kuvat, laboratoriotulokset ja loppulausunnot. Lisäksi mahdollistetaan genomi- ja muiden tietojen toissijainen käyttö.</w:t>
                      </w:r>
                    </w:p>
                  </w:txbxContent>
                </v:textbox>
                <w10:wrap type="square" anchorx="margin"/>
              </v:shape>
            </w:pict>
          </mc:Fallback>
        </mc:AlternateContent>
      </w:r>
      <w:r>
        <w:rPr>
          <w:rFonts w:ascii="Times New Roman" w:hAnsi="Times New Roman"/>
          <w:noProof/>
          <w:sz w:val="24"/>
        </w:rPr>
        <w:t>Yhteisiä eurooppalaisia data-avaruuksia koskevassa tulevassa EU:n rahoituksessa asetetaan etusijalle yleisen edun kannalta merkittävät alat, kuten terveys, liikkuvuus, energia, julkishallinto ja ympäristö, kun taas kehittyneillä aloilla, kuten valmistusteollisuudessa ja rahoituksessa, siirrytään markkinavetoisiin malleihin. Komissio tukee tätä siirtymää edistämällä standardointia, yhteentoimivuutta ja yhteisinvestointikehyksiä. Keskeisinä tavoitteina ovat edelleen loppukäyttäjien integrointi, tekoälyvalmius ja rahoituksen kestävyys.</w:t>
      </w:r>
    </w:p>
    <w:p w14:paraId="7E1A3639" w14:textId="5F66C042" w:rsidR="00BA3783" w:rsidRPr="00BA3783" w:rsidRDefault="00BA3783" w:rsidP="00BA3783">
      <w:pPr>
        <w:jc w:val="both"/>
        <w:rPr>
          <w:rFonts w:ascii="Times New Roman" w:hAnsi="Times New Roman" w:cs="Times New Roman"/>
          <w:bCs/>
          <w:noProof/>
          <w:sz w:val="24"/>
          <w:szCs w:val="24"/>
        </w:rPr>
      </w:pPr>
      <w:r>
        <w:rPr>
          <w:rFonts w:ascii="Times New Roman" w:hAnsi="Times New Roman"/>
          <w:noProof/>
          <w:sz w:val="24"/>
        </w:rPr>
        <w:t xml:space="preserve">Osana tekoälyn soveltamisstrategian lippulaivatoimia EU lisää </w:t>
      </w:r>
      <w:r>
        <w:rPr>
          <w:rFonts w:ascii="Times New Roman" w:hAnsi="Times New Roman"/>
          <w:b/>
          <w:noProof/>
          <w:sz w:val="24"/>
        </w:rPr>
        <w:t>yhteisten eurooppalaisten data-avaruuksien</w:t>
      </w:r>
      <w:r>
        <w:rPr>
          <w:rFonts w:ascii="Times New Roman" w:hAnsi="Times New Roman"/>
          <w:noProof/>
          <w:sz w:val="24"/>
        </w:rPr>
        <w:t xml:space="preserve"> hyödyntämistä tekoälyn käyttöönoton nopeuttamiseksi keskeisillä aloilla ja tukee etulinjan tekoälymallien kehittämistä Frontier AI Initiative -aloitteen kautta. Nämä toimet liittyvät läheisesti muihin tekoälyn soveltamisen lippulaivahankkeisiin, joihin kuuluvat muun muassa teollisuuden yleiskäyttöisiä tekoälymalleja koskeva hanke (Foundational Models for Industry), tekoälyyn perustuvaa lääketieteellistä tutkimusta koskeva hanke (AI-powered Pharma Discovery) ja autonomista ajamista edistäviä kaupunkeja koskeva hanke (Autonomous Drive Ambition Cities) ja joissa kaikissa hyödynnetään yhteisten eurooppalaisten data-avaruuksien kautta saatua alakohtaista dataa. Useat käytännön sovellukset pohjautuvat yhteisiin eurooppalaisiin data-avaruuksiin: terveydenhuollon tekoälypohjaiset seulontakeskukset hyödyntävät eurooppalaista terveysdata-avaruutta</w:t>
      </w:r>
      <w:r>
        <w:rPr>
          <w:rStyle w:val="FootnoteReference"/>
          <w:rFonts w:ascii="Times New Roman" w:hAnsi="Times New Roman" w:cs="Times New Roman"/>
          <w:bCs/>
          <w:noProof/>
          <w:sz w:val="24"/>
          <w:szCs w:val="24"/>
        </w:rPr>
        <w:footnoteReference w:id="17"/>
      </w:r>
      <w:r>
        <w:rPr>
          <w:rFonts w:ascii="Times New Roman" w:hAnsi="Times New Roman"/>
          <w:noProof/>
          <w:sz w:val="24"/>
        </w:rPr>
        <w:t xml:space="preserve"> diagnosoinnin välineiden validoinnissa, valmistusteollisuuden data-avaruutta käytetään valmistusta koskevan luotettavan datan yhdistämisessä erikoistuneiden ja etulinjan tekoälymallien kouluttamiseksi ja yhteisen eurooppalaisen maatalouden data-avaruutta hyödynnetään maatalous- ja elintarvikealaa koskevassa tekoälyalustassa, jolla tuetaan tekoälypohjaisten viljelyvälineiden käyttöönottoa.</w:t>
      </w:r>
    </w:p>
    <w:p w14:paraId="5F63DC18" w14:textId="10D98C7F" w:rsidR="000F632D" w:rsidRPr="00BB0845" w:rsidRDefault="00884178" w:rsidP="000F632D">
      <w:pPr>
        <w:jc w:val="both"/>
        <w:rPr>
          <w:rFonts w:ascii="Times New Roman" w:hAnsi="Times New Roman" w:cs="Times New Roman"/>
          <w:bCs/>
          <w:noProof/>
          <w:sz w:val="24"/>
          <w:szCs w:val="24"/>
        </w:rPr>
      </w:pPr>
      <w:r>
        <w:rPr>
          <w:rFonts w:ascii="Times New Roman" w:hAnsi="Times New Roman"/>
          <w:noProof/>
          <w:sz w:val="24"/>
        </w:rPr>
        <w:t xml:space="preserve">Vuodesta 2026 alkaen data-avaruuksien käyttöönottoa jatketaan ensisijaisilla aloilla. EU tukee toimia meneillään olevilla noin 100 miljoonan euron investoinneilla, jotka mahdollistavat luotettavan ja laajamittaisen datan käytön tekoälysovelluksia varten. </w:t>
      </w:r>
      <w:r>
        <w:rPr>
          <w:rFonts w:ascii="Times New Roman" w:hAnsi="Times New Roman"/>
          <w:b/>
          <w:noProof/>
          <w:sz w:val="24"/>
        </w:rPr>
        <w:t>Eurooppalainen terveysdata-avaruus</w:t>
      </w:r>
      <w:r>
        <w:rPr>
          <w:rFonts w:ascii="Times New Roman" w:hAnsi="Times New Roman"/>
          <w:noProof/>
          <w:sz w:val="24"/>
        </w:rPr>
        <w:t xml:space="preserve"> tukee tekoälypohjaista diagnostiikkaa ja yksilöllistettyä hoitoa. Se toimii keskeisenä siltana terveysdataekosysteemien ja tekoälyn kehittämisen välillä ja mahdollistaa sen, että datalaboratoriot ja tekoälytehtaat voivat hyödyntää anonymisoituja ja synteettisiä data-aineistoja luotettavissa käsittely-ympäristöissä. Yhteinen eurooppalainen </w:t>
      </w:r>
      <w:r>
        <w:rPr>
          <w:rFonts w:ascii="Times New Roman" w:hAnsi="Times New Roman"/>
          <w:b/>
          <w:noProof/>
          <w:sz w:val="24"/>
        </w:rPr>
        <w:t>liikkumisdata-avaruus</w:t>
      </w:r>
      <w:r>
        <w:rPr>
          <w:rFonts w:ascii="Times New Roman" w:hAnsi="Times New Roman"/>
          <w:noProof/>
          <w:sz w:val="24"/>
        </w:rPr>
        <w:t xml:space="preserve"> puolestaan mahdollistaa ajoneuvojen, infrastruktuurin ja logistiikan verkottumisen turvallisemman ja ympäristöystävällisemmän liikenteen mahdollistamiseksi. Energian data-avaruus tukee älykkäitä ja joustavia energiapalveluja, ja </w:t>
      </w:r>
      <w:r>
        <w:rPr>
          <w:rFonts w:ascii="Times New Roman" w:hAnsi="Times New Roman"/>
          <w:b/>
          <w:noProof/>
          <w:sz w:val="24"/>
        </w:rPr>
        <w:t>mediadata-avaruus</w:t>
      </w:r>
      <w:r>
        <w:rPr>
          <w:rFonts w:ascii="Times New Roman" w:hAnsi="Times New Roman"/>
          <w:noProof/>
          <w:sz w:val="24"/>
        </w:rPr>
        <w:t xml:space="preserve"> vauhdittaa luovia aloja edistämällä tekoälypohjaisia kulttuuri-innovaatioita.</w:t>
      </w:r>
      <w:r>
        <w:rPr>
          <w:noProof/>
        </w:rPr>
        <w:t xml:space="preserve"> </w:t>
      </w:r>
      <w:r>
        <w:rPr>
          <w:rFonts w:ascii="Times New Roman" w:hAnsi="Times New Roman"/>
          <w:noProof/>
          <w:sz w:val="24"/>
        </w:rPr>
        <w:t xml:space="preserve">Datalaboratoriot toimivat data-avaruuksien käytännöllisinä yhteyspisteinä ja auttavat organisaatioita saamaan, käsittelemään ja käyttämään dataa tehokkaasti tekoälyä varten. Näissä puitteissa </w:t>
      </w:r>
      <w:r>
        <w:rPr>
          <w:rFonts w:ascii="Times New Roman" w:hAnsi="Times New Roman"/>
          <w:b/>
          <w:noProof/>
          <w:sz w:val="24"/>
        </w:rPr>
        <w:t>eurooppalainen oikeudellinen data-avaruus</w:t>
      </w:r>
      <w:r>
        <w:rPr>
          <w:rFonts w:ascii="Times New Roman" w:hAnsi="Times New Roman"/>
          <w:noProof/>
          <w:sz w:val="24"/>
        </w:rPr>
        <w:t xml:space="preserve"> laajentaa oikeudellisten ja tuomioistuintietojen saatavuutta oikeuskäytännön ja lainsäädännön yhteisten tunnusten ja metadatan avulla ja näin mahdollistaa sen, että näitä tietoja voidaan käyttää oikeusteknologiassa (LegalTech). Tässä yhteydessä selvitetään, onko tarpeen kehittää sopimusehtojen datapooli automatisoitua sopimuksentekoa varten. </w:t>
      </w:r>
    </w:p>
    <w:p w14:paraId="0E130FDB" w14:textId="7DD99D04" w:rsidR="000310A0" w:rsidRDefault="000310A0" w:rsidP="000F632D">
      <w:pPr>
        <w:jc w:val="both"/>
        <w:rPr>
          <w:rFonts w:ascii="Times New Roman" w:hAnsi="Times New Roman" w:cs="Times New Roman"/>
          <w:bCs/>
          <w:noProof/>
          <w:sz w:val="24"/>
          <w:szCs w:val="24"/>
        </w:rPr>
      </w:pPr>
      <w:r>
        <w:rPr>
          <w:rFonts w:ascii="Times New Roman" w:hAnsi="Times New Roman"/>
          <w:noProof/>
          <w:sz w:val="24"/>
        </w:rPr>
        <w:t xml:space="preserve">Komissio aikoo nopeuttaa ympäristöalan digitalisointia </w:t>
      </w:r>
      <w:r>
        <w:rPr>
          <w:rFonts w:ascii="Times New Roman" w:hAnsi="Times New Roman"/>
          <w:b/>
          <w:noProof/>
          <w:sz w:val="24"/>
        </w:rPr>
        <w:t>Euroopan vihreän kehityksen ohjelman data-avaruuden</w:t>
      </w:r>
      <w:r>
        <w:rPr>
          <w:rFonts w:ascii="Times New Roman" w:hAnsi="Times New Roman"/>
          <w:noProof/>
          <w:sz w:val="24"/>
        </w:rPr>
        <w:t xml:space="preserve"> avulla. Näin DigitalGreenTech-yhteisö pääsee hyödyntämään uudelleenkäytettäviä komponentteja ja laadukkaita data-aineistoja monialaisten ratkaisujen laajentamiseksi. Ensisijaisiin toimiin kuuluvat muun muassa eurooppalaista vesiresilienssistrategiaa edistävät datapohjaiset palvelut, lupamenettelyjen digitalisointi, tekstiilien jäljitettävyyttä ja luontohyvityksiä koskevat pilottihankkeet sekä kehittynyt metsien seuranta avoimeen ja luottamukselliseen dataan perustuvan koneoppimisen avulla.</w:t>
      </w:r>
    </w:p>
    <w:p w14:paraId="1C67A2FF" w14:textId="16ED0EB8" w:rsidR="0077677F" w:rsidRDefault="0077677F" w:rsidP="000F632D">
      <w:pPr>
        <w:jc w:val="both"/>
        <w:rPr>
          <w:rFonts w:ascii="Times New Roman" w:hAnsi="Times New Roman" w:cs="Times New Roman"/>
          <w:bCs/>
          <w:noProof/>
          <w:sz w:val="24"/>
          <w:szCs w:val="24"/>
        </w:rPr>
      </w:pPr>
      <w:r>
        <w:rPr>
          <w:rFonts w:ascii="Times New Roman" w:hAnsi="Times New Roman"/>
          <w:b/>
          <w:noProof/>
          <w:sz w:val="24"/>
        </w:rPr>
        <w:t>Eurooppalainen puolustusdata-avaruus</w:t>
      </w:r>
      <w:r>
        <w:rPr>
          <w:rFonts w:ascii="Times New Roman" w:hAnsi="Times New Roman"/>
          <w:noProof/>
          <w:sz w:val="24"/>
        </w:rPr>
        <w:t xml:space="preserve"> luo luotettavan ympäristön operatiivisen, teollisen ja tutkimusdatan yhdistämistä varten, jotta voidaan kehittää seuraavan sukupolven puolustusjärjestelmiä, lisätä teollisia valmiuksia ja vähentää riippuvuutta kolmansien maiden toimittajista, mikä vahvistaa EU:n teknologista suvereniteettia. Komissio tutkii yhteistyö- ja tiedonvaihtomahdollisuuksia Ukrainan datapohjaisesta puolustuksesta saatujen tietojen perusteella. Hanketta kehitetään yhdessä jäsenvaltioiden ja asiaankuuluvien sidosryhmien, kuten yritysten, kanssa.</w:t>
      </w:r>
      <w:r>
        <w:rPr>
          <w:rStyle w:val="FootnoteReference"/>
          <w:rFonts w:ascii="Times New Roman" w:hAnsi="Times New Roman"/>
          <w:noProof/>
          <w:sz w:val="24"/>
        </w:rPr>
        <w:t xml:space="preserve"> </w:t>
      </w:r>
      <w:r>
        <w:rPr>
          <w:rStyle w:val="FootnoteReference"/>
          <w:rFonts w:ascii="Times New Roman" w:hAnsi="Times New Roman" w:cs="Times New Roman"/>
          <w:bCs/>
          <w:noProof/>
          <w:sz w:val="24"/>
          <w:szCs w:val="24"/>
        </w:rPr>
        <w:footnoteReference w:id="18"/>
      </w:r>
    </w:p>
    <w:p w14:paraId="448F17E5" w14:textId="53A3EFB7" w:rsidR="00190A2C" w:rsidRPr="000933D2" w:rsidRDefault="00190A2C" w:rsidP="00A55640">
      <w:pPr>
        <w:pStyle w:val="ListParagraph"/>
        <w:numPr>
          <w:ilvl w:val="0"/>
          <w:numId w:val="2"/>
        </w:numPr>
        <w:spacing w:after="160"/>
        <w:ind w:left="714" w:hanging="357"/>
        <w:jc w:val="both"/>
        <w:outlineLvl w:val="3"/>
        <w:rPr>
          <w:rFonts w:ascii="Times New Roman" w:hAnsi="Times New Roman" w:cs="Times New Roman"/>
          <w:b/>
          <w:noProof/>
          <w:sz w:val="24"/>
          <w:szCs w:val="24"/>
        </w:rPr>
      </w:pPr>
      <w:r>
        <w:rPr>
          <w:rFonts w:ascii="Times New Roman" w:hAnsi="Times New Roman"/>
          <w:b/>
          <w:noProof/>
          <w:sz w:val="24"/>
        </w:rPr>
        <w:t>Datalaboratoriot</w:t>
      </w:r>
    </w:p>
    <w:p w14:paraId="3BAA3934" w14:textId="3850EB35" w:rsidR="00C719F9" w:rsidRPr="007259D0" w:rsidRDefault="003F163B" w:rsidP="00D114FD">
      <w:pPr>
        <w:spacing w:after="160"/>
        <w:jc w:val="both"/>
        <w:rPr>
          <w:rFonts w:ascii="Times New Roman" w:hAnsi="Times New Roman" w:cs="Times New Roman"/>
          <w:noProof/>
          <w:sz w:val="24"/>
          <w:szCs w:val="24"/>
        </w:rPr>
      </w:pPr>
      <w:r>
        <w:rPr>
          <w:rFonts w:ascii="Times New Roman" w:hAnsi="Times New Roman"/>
          <w:noProof/>
          <w:sz w:val="24"/>
        </w:rPr>
        <w:t>Kuten tekoälyn maanosa -toimintasuunnitelmassa kuvataan, datalaboratoriot ovat erikoistuneita tiloja, jotka toimivat linkkinä datan haltijoiden, yhteisten eurooppalaisten data-avaruuksien, alakohtaisten dataekosysteemien ja EU:n tekoälyekosysteemin välillä. Datalaboratoriot</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tarjoavat käytännön palveluja, kuten datan yhdistämistä</w:t>
      </w:r>
      <w:r>
        <w:rPr>
          <w:rStyle w:val="FootnoteReference"/>
          <w:rFonts w:ascii="Times New Roman" w:hAnsi="Times New Roman" w:cs="Times New Roman"/>
          <w:noProof/>
          <w:sz w:val="24"/>
          <w:szCs w:val="24"/>
        </w:rPr>
        <w:footnoteReference w:id="20"/>
      </w:r>
      <w:r>
        <w:rPr>
          <w:rFonts w:ascii="Times New Roman" w:hAnsi="Times New Roman"/>
          <w:noProof/>
          <w:sz w:val="24"/>
        </w:rPr>
        <w:t>, kuratointia</w:t>
      </w:r>
      <w:r>
        <w:rPr>
          <w:rStyle w:val="FootnoteReference"/>
          <w:rFonts w:ascii="Times New Roman" w:hAnsi="Times New Roman" w:cs="Times New Roman"/>
          <w:noProof/>
          <w:sz w:val="24"/>
          <w:szCs w:val="24"/>
        </w:rPr>
        <w:footnoteReference w:id="21"/>
      </w:r>
      <w:r>
        <w:rPr>
          <w:rFonts w:ascii="Times New Roman" w:hAnsi="Times New Roman"/>
          <w:noProof/>
          <w:sz w:val="24"/>
        </w:rPr>
        <w:t>, tunnisteiden lisäämistä ja pseudonymisointia</w:t>
      </w:r>
      <w:r>
        <w:rPr>
          <w:rStyle w:val="FootnoteReference"/>
          <w:rFonts w:ascii="Times New Roman" w:hAnsi="Times New Roman" w:cs="Times New Roman"/>
          <w:noProof/>
          <w:sz w:val="24"/>
          <w:szCs w:val="24"/>
        </w:rPr>
        <w:footnoteReference w:id="22"/>
      </w:r>
      <w:r>
        <w:rPr>
          <w:rFonts w:ascii="Times New Roman" w:hAnsi="Times New Roman"/>
          <w:noProof/>
          <w:sz w:val="24"/>
        </w:rPr>
        <w:t>. Niiden tarkoituksena on auttaa toimijoita, erityisesti startup- ja scale-up-yrityksiä, jakamaan ja käyttämään dataa turvallisesti, helpottaa yhteistyöhön perustuvaa tekoälyn kouluttamista ja tukea tekoälymallien kehittämistä keskeisillä aloilla, kattaen erilaiset hallinto- ja lisensointimallit. Datalaboratoriot tukevat tekoälyn soveltamisstrategiaa auttamalla siirtymään laadukkaan datan saatavuudesta konkreettiseen tekoälyn käyttöönottoon. Tällä tavoin ne toimivat käytännön mahdollistajina ja nopeuttavat kokeilua, käyttöönottoa ja laajentamista. Niitä voidaan käyttää myös data-avaruuksien ja muiden datainfrastruktuurien puolesta tehtävissä, jotka edellyttävät kehittyneitä tekoälyresursseja, esimerkiksi synteettisen datan tuottamisessa tai yksityisyyden ja liikesalaisuuksien turvaamisessa, ja tällä tavoin auttaa organisaatioita jakamaan ja käyttämään dataa turvallisesti.</w:t>
      </w:r>
    </w:p>
    <w:p w14:paraId="24DCAF89" w14:textId="0777B6BC" w:rsidR="00D114FD" w:rsidRPr="00C92BD7" w:rsidRDefault="00D114FD" w:rsidP="00D114FD">
      <w:pPr>
        <w:spacing w:after="160"/>
        <w:jc w:val="both"/>
        <w:rPr>
          <w:rFonts w:ascii="Times New Roman" w:hAnsi="Times New Roman" w:cs="Times New Roman"/>
          <w:noProof/>
          <w:sz w:val="24"/>
          <w:szCs w:val="24"/>
        </w:rPr>
      </w:pPr>
      <w:r>
        <w:rPr>
          <w:rFonts w:ascii="Times New Roman" w:hAnsi="Times New Roman"/>
          <w:noProof/>
          <w:sz w:val="24"/>
        </w:rPr>
        <w:t>Yhdistämällä julkisia ja yksityisiä resursseja datalaboratoriot auttavat korjaamaan markkinoiden keskeistä toimintapuutetta eli monipuolisen ja laadukkaan datan rajallista saatavuutta ja haluttomuutta jakaa yksityisomistuksessa olevaa dataa tekoälyn kouluttamista varten. Ne toimivat olemassa olevien kanavien ja kehysten kautta eivätkä vaadi suoraa datasiirtoa. Näin data-avaruudet pysyvät luotettavina infrastruktuureina, joissa dataa hallinnoidaan ja tuodaan saataville, kun taas datalaboratoriot voivat toimia operatiivisena rajapintana, joka mahdollistaa datan tietoturvallisen ja lisäarvoa tuottavan käytön tekoälyä varten.</w:t>
      </w:r>
    </w:p>
    <w:p w14:paraId="6626EE72" w14:textId="2A4E6B7E" w:rsidR="009D6F81" w:rsidRDefault="006F48C5" w:rsidP="00F80BE3">
      <w:pPr>
        <w:spacing w:after="160"/>
        <w:jc w:val="both"/>
        <w:rPr>
          <w:rFonts w:ascii="Times New Roman" w:hAnsi="Times New Roman" w:cs="Times New Roman"/>
          <w:noProof/>
          <w:sz w:val="24"/>
          <w:szCs w:val="24"/>
        </w:rPr>
      </w:pPr>
      <w:r>
        <w:rPr>
          <w:rFonts w:ascii="Times New Roman" w:hAnsi="Times New Roman"/>
          <w:noProof/>
          <w:sz w:val="24"/>
        </w:rPr>
        <w:t xml:space="preserve">Osallistuminen on vapaaehtoista, ja datan haltijat päättävät, miten ja milloin dataa käytetään ja kuka sitä voi käyttää. Tietoja ei siirretä ilman nimenomaista suostumusta. Kaikki toimet suojataan luottamuksellisuutta turvaavilla tiukoilla suojatoimilla, ja niitä tuetaan yksityisyyden suojan varmistavilla ja hajautetuilla tekniikoilla, joihin kuuluvat muun muassa federoitu oppiminen, homomorfinen salaus ja monenkeskinen laskenta. Dataa voidaan käsitellä paikallisesti tai solmupisteiden välillä ilman sulauttamista yhteen datavarastoon. Näin voidaan varmistaa, että data pysyy alkuperäisen haltijan valvonnassa. Tämä malli, josta erityisesti pk-yritykset hyötyvät, tukee EU:n tietosuojasääntöjen noudattamista, turvaa luottamuksellisuutta ja auttaa rakentamaan luottamusta samalla kun datan käyttöä laajennetaan tekoälyn kehittämistä varten. </w:t>
      </w:r>
    </w:p>
    <w:p w14:paraId="61F9308D" w14:textId="66C8288D" w:rsidR="00955282" w:rsidRDefault="00955282" w:rsidP="06725182">
      <w:pPr>
        <w:spacing w:after="160"/>
        <w:jc w:val="both"/>
        <w:rPr>
          <w:rFonts w:ascii="Times New Roman" w:hAnsi="Times New Roman" w:cs="Times New Roman"/>
          <w:noProof/>
          <w:sz w:val="24"/>
          <w:szCs w:val="24"/>
        </w:rPr>
      </w:pPr>
      <w:r>
        <w:rPr>
          <w:rFonts w:ascii="Times New Roman" w:hAnsi="Times New Roman"/>
          <w:noProof/>
          <w:sz w:val="24"/>
        </w:rPr>
        <w:t>EU:n laskentakapasiteetti on kehittynyt EuroHPC-yhteisyrityksen puitteissa toteutetusta tieteeseen suuntautuneesta suurteholaskennasta tekoälytehtaisiin, jotka laajentavat tätä toiminta-ajatusta tekoälyn kehittämisen edistämiseksi yhdistämällä laskentainfrastruktuurin datan saatavuuteen ja kokeiluihin. Tulevat tekoälyn gigatehtaat laajentavat tekoälylaskentalaitteistoja edelleen.</w:t>
      </w:r>
    </w:p>
    <w:p w14:paraId="17BB578C" w14:textId="169AA366" w:rsidR="003B1880" w:rsidRDefault="00B45951" w:rsidP="06725182">
      <w:pPr>
        <w:spacing w:after="160"/>
        <w:jc w:val="both"/>
        <w:rPr>
          <w:rFonts w:ascii="Times New Roman" w:hAnsi="Times New Roman" w:cs="Times New Roman"/>
          <w:noProof/>
          <w:sz w:val="24"/>
          <w:szCs w:val="24"/>
        </w:rPr>
      </w:pPr>
      <w:r>
        <w:rPr>
          <w:rFonts w:ascii="Times New Roman" w:hAnsi="Times New Roman"/>
          <w:noProof/>
          <w:sz w:val="24"/>
        </w:rPr>
        <w:t xml:space="preserve">Osana näitä toimia perustetaan ensimmäiset datalaboratoriot tekoälytehdasaloitteen ja EuroHPC:n puitteissa. Ne tarjoavat tietoturvallisia ympäristöjä ja datapalveluja, joiden avulla tekoälyn kehittäjät voivat käyttää yhteisiä eurooppalaisia data-avaruuksia esimerkiksi terveydenhuollon, valmistuksen ja ilmaston kuin myös kielten, kyberturvallisuuden ja kulttuuriperinnön aloilla. Sen varmistamiseksi, että datalaboratorioiden palvelut tavoittavat yritykset ja julkishallinnot, ne tekevät tiivistä yhteistyötä eurooppalaisten digitaali-innovointikeskittymien kanssa, jotka toimivat käyttäjille suunnattuina yhteyspisteinä ja auttavat liittämään datatarpeet konkreettisiin sovelluksiin. </w:t>
      </w:r>
    </w:p>
    <w:p w14:paraId="68CE2BFA" w14:textId="1C989A63" w:rsidR="00B45951" w:rsidRDefault="00B45951" w:rsidP="06725182">
      <w:pPr>
        <w:spacing w:after="160"/>
        <w:jc w:val="both"/>
        <w:rPr>
          <w:rFonts w:ascii="Times New Roman" w:hAnsi="Times New Roman" w:cs="Times New Roman"/>
          <w:noProof/>
          <w:sz w:val="24"/>
          <w:szCs w:val="24"/>
        </w:rPr>
      </w:pPr>
      <w:r>
        <w:rPr>
          <w:rFonts w:ascii="Times New Roman" w:hAnsi="Times New Roman"/>
          <w:noProof/>
          <w:sz w:val="24"/>
        </w:rPr>
        <w:t xml:space="preserve">Datalaboratorioita perustetaan lisää itsenäisesti myös muille aloille, jotta voidaan vastata alakohtaisiin, esimerkiksi energia-alaa koskeviin, erityis- tai tutkimustarpeisiin. Tulevat tekoälyn gigatehtaat toimivat laajennettuina tekoälylaskentalaitoksina, ja niiden avulla valmistellaan datalaboratoriomallin kaupallista käyttöönottoa kaikkialla EU:ssa muuttamalla se omavaraiseksi palveluekosysteemiksi, joka yhdistää laskenta-, data- ja tekoälyinnovaatiot. </w:t>
      </w:r>
    </w:p>
    <w:p w14:paraId="492750EB" w14:textId="7094029B" w:rsidR="00F90FCB" w:rsidRPr="00C92BD7" w:rsidRDefault="00F90FCB" w:rsidP="00F90FCB">
      <w:pPr>
        <w:spacing w:after="160"/>
        <w:jc w:val="both"/>
        <w:rPr>
          <w:rFonts w:ascii="Times New Roman" w:hAnsi="Times New Roman" w:cs="Times New Roman"/>
          <w:noProof/>
          <w:sz w:val="24"/>
          <w:szCs w:val="24"/>
        </w:rPr>
      </w:pPr>
      <w:r>
        <w:rPr>
          <w:rFonts w:ascii="Times New Roman" w:hAnsi="Times New Roman"/>
          <w:b/>
          <w:noProof/>
          <w:sz w:val="24"/>
        </w:rPr>
        <w:t>Datalaboratoriot</w:t>
      </w:r>
      <w:r>
        <w:rPr>
          <w:rFonts w:ascii="Times New Roman" w:hAnsi="Times New Roman"/>
          <w:noProof/>
          <w:sz w:val="24"/>
        </w:rPr>
        <w:t xml:space="preserve"> tarjoavat palveluja erityisesti yhdeksällä keskeisellä osa-alueella:</w:t>
      </w:r>
    </w:p>
    <w:p w14:paraId="24AA51D0" w14:textId="77777777" w:rsidR="00D011A9" w:rsidRPr="00D114FD" w:rsidRDefault="00D011A9" w:rsidP="00D011A9">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Data-avaruuksien ja tekoälyekosysteemien välinen silta:</w:t>
      </w:r>
      <w:r>
        <w:rPr>
          <w:rFonts w:ascii="Times New Roman" w:hAnsi="Times New Roman"/>
          <w:noProof/>
          <w:sz w:val="24"/>
        </w:rPr>
        <w:t xml:space="preserve"> käytännön yhteydet, joiden avulla yritykset voivat saada laadukasta ja yhteentoimivaa dataa ja jotka tuovat yhteiset eurooppalaiset data-avaruudet tekoälyn kehittäjien, infrastruktuurien ja alakohtaisten ekosysteemien saataville.</w:t>
      </w:r>
      <w:r>
        <w:rPr>
          <w:rFonts w:ascii="Times New Roman" w:hAnsi="Times New Roman"/>
          <w:b/>
          <w:noProof/>
          <w:sz w:val="24"/>
        </w:rPr>
        <w:t xml:space="preserve"> </w:t>
      </w:r>
    </w:p>
    <w:p w14:paraId="45E4B06F" w14:textId="02467AD9" w:rsidR="00F90FCB" w:rsidRPr="00F90FCB" w:rsidRDefault="00F90FCB" w:rsidP="00A55640">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Tekninen infrastruktuuri ja välineet:</w:t>
      </w:r>
      <w:r>
        <w:rPr>
          <w:rFonts w:ascii="Times New Roman" w:hAnsi="Times New Roman"/>
          <w:noProof/>
          <w:sz w:val="24"/>
        </w:rPr>
        <w:t xml:space="preserve"> datasäiliöt datan tehokkaaseen tallentamiseen ja järjestämiseen ja niitä täydentävät tietoturvalliset ympäristöt, jotka mahdollistavat arkaluonteisten tietojen käsittelyn datalähteellä, käyttövalmiit välineet datan esikäsittelyyn sekä yksityisyyttä suojaavat tekniikat anonymisointia ja synteettisen datan tuottamista varten. Käyttökelpoisuutta, nopeutta ja laajennettavuutta koskevilla tiukoilla vaatimuksilla varmistetaan, että välineet ovat yksinkertaisia, luotettavia ja helppokäyttöisiä.</w:t>
      </w:r>
    </w:p>
    <w:p w14:paraId="2B4F00B2" w14:textId="4D448202" w:rsidR="6580ADBC" w:rsidRPr="009D6F81" w:rsidRDefault="7F3562A6" w:rsidP="009D6F81">
      <w:pPr>
        <w:pStyle w:val="ListParagraph"/>
        <w:numPr>
          <w:ilvl w:val="0"/>
          <w:numId w:val="11"/>
        </w:numPr>
        <w:spacing w:after="160"/>
        <w:jc w:val="both"/>
        <w:rPr>
          <w:rFonts w:ascii="Times New Roman" w:eastAsia="Calibri" w:hAnsi="Times New Roman" w:cs="Times New Roman"/>
          <w:noProof/>
          <w:sz w:val="24"/>
          <w:szCs w:val="24"/>
        </w:rPr>
      </w:pPr>
      <w:r>
        <w:rPr>
          <w:rFonts w:ascii="Times New Roman" w:hAnsi="Times New Roman"/>
          <w:b/>
          <w:noProof/>
          <w:sz w:val="24"/>
        </w:rPr>
        <w:t>Datan yhdistäminen:</w:t>
      </w:r>
      <w:r>
        <w:rPr>
          <w:rFonts w:ascii="Times New Roman" w:hAnsi="Times New Roman"/>
          <w:noProof/>
          <w:sz w:val="24"/>
        </w:rPr>
        <w:t xml:space="preserve"> yrityksiä tuetaan julkisista ja rajoitetuista lähteistä peräisin olevan datan – erityisesti innovatiivisiin tarkoituksiin käytettävän datan – yhdistämisessä yhteisiin eurooppalaisiin data-avaruuksiin kuuluvien luotettavien datanjakamismekanismien avulla. Datalaboratoriot auttavat yrityksiä varmistamaan, että datan vaihtaminen tai yhdistäminen tapahtuu EU:n kilpailulainsäädännön mukaisesti. </w:t>
      </w:r>
      <w:bookmarkStart w:id="3" w:name="_Hlk213943109"/>
      <w:r>
        <w:rPr>
          <w:rFonts w:ascii="Times New Roman" w:hAnsi="Times New Roman"/>
          <w:noProof/>
          <w:sz w:val="24"/>
        </w:rPr>
        <w:t>Komissio tukee datalaboratorioita tässä roolissa hyödyntämällä ja täydentämällä yrityksille kohdennettuja horisontaalisia suuntaviivoja, jotka sisältävät yhteistyötä ja yhteisiä resursseja koskevia käytännön ohjeita, ja antamalla erityisohjeita parhaista käytännöistä tietojen vaihdossa ja yhdistämisessä. Lisäksi yksittäiset datalaboratoriot voivat pyytää räätälöityjä lisäohjeita epävirallisia ohjeita koskevan tiedonannon mukaisella pyynnöllä.</w:t>
      </w:r>
      <w:r>
        <w:rPr>
          <w:noProof/>
        </w:rPr>
        <w:t xml:space="preserve"> </w:t>
      </w:r>
      <w:bookmarkEnd w:id="3"/>
    </w:p>
    <w:p w14:paraId="79B361B3" w14:textId="583C5374" w:rsidR="0083613D" w:rsidRPr="009D6F81" w:rsidRDefault="0083613D" w:rsidP="00A55640">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Pseudonymisointi- ja anonymisointipalvelut:</w:t>
      </w:r>
      <w:r>
        <w:rPr>
          <w:rFonts w:ascii="Times New Roman" w:hAnsi="Times New Roman"/>
          <w:noProof/>
          <w:sz w:val="24"/>
        </w:rPr>
        <w:t xml:space="preserve"> kehittyneiden välineiden ja asiantuntemuksen tarjoaminen henkilötunnisteiden poistamiseen tai peittämiseen. Näihin palveluihin sisältyvät muun muassa pseudonymisointia, anonymisointia ja differentiaalista yksityisyyttä koskevat tekniikat, jotka mahdollistavat datan tietoturvallisen uudelleenkäytön ja samalla säilyttävät sen analyyttisen käytettävyyden.</w:t>
      </w:r>
    </w:p>
    <w:p w14:paraId="5A4E19AE" w14:textId="65AE7ADA" w:rsidR="00056F26" w:rsidRPr="009D6F81" w:rsidRDefault="00056F26" w:rsidP="00A55640">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Synteettisen tiedon tuottaminen:</w:t>
      </w:r>
      <w:r>
        <w:rPr>
          <w:rFonts w:ascii="Times New Roman" w:hAnsi="Times New Roman"/>
          <w:noProof/>
          <w:sz w:val="24"/>
        </w:rPr>
        <w:t xml:space="preserve"> tuetaan todellisen datan tilastollisia ominaisuuksia jäljittelevien laadukkaiden synteettisten data-aineistojen luomista samalla kun varmistetaan arkaluonteisten tai luottamuksellisten tietojen tietosuoja. Datalaboratoriot tarjoavat välineitä ja asiantuntemusta synteettisen datan tuottamiseksi, validoimiseksi ja vertailemiseksi tekoälymallien kouluttamista ja testausta varten, täydentävät anonymisointia ja parantavat datan saatavuutta arkaluonteisilla aloilla.</w:t>
      </w:r>
    </w:p>
    <w:p w14:paraId="5ABB03EC" w14:textId="2FB7FF8B" w:rsidR="00F90FCB" w:rsidRPr="00F90FCB" w:rsidRDefault="00F90FCB" w:rsidP="00A55640">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Datan kuratointi, tunnisteiden lisääminen ja vektorointi:</w:t>
      </w:r>
      <w:r>
        <w:rPr>
          <w:rFonts w:ascii="Times New Roman" w:hAnsi="Times New Roman"/>
          <w:noProof/>
          <w:sz w:val="24"/>
        </w:rPr>
        <w:t xml:space="preserve"> kattava tuki data-aineistojen puhdistamista, tunnisteiden lisäämistä, annotointia, rikastamista ja vektorointia varten, jotta saadaan luotettavaa, edustavaa ja käyttökelpoista dataa tekoälyn kouluttamista varten. Tähän sisältyvät laadunvarmistusprosessit, avoin dokumentointi ja alakohtaisia tunnisteita koskeva yhteistyö asiantuntijayhteisöjen kanssa. </w:t>
      </w:r>
    </w:p>
    <w:p w14:paraId="53925338" w14:textId="5F264280" w:rsidR="00F90FCB" w:rsidRPr="00F90FCB" w:rsidRDefault="00F90FCB" w:rsidP="00A55640">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Sääntelyyn liittyvä ohjaus ja koulutus:</w:t>
      </w:r>
      <w:r>
        <w:rPr>
          <w:rFonts w:ascii="Times New Roman" w:hAnsi="Times New Roman"/>
          <w:noProof/>
          <w:sz w:val="24"/>
        </w:rPr>
        <w:t xml:space="preserve"> räätälöity neuvonta, jolla autetaan yrityksiä noudattamaan EU:n lainsäädäntöä, sekä tekoälyn kehittäjille kohdennettu koulutus datan käytöstä ja oikeudellisista velvoitteista, kuten tekoälyä koskevista säännöksistä, tekijänoikeuksista, liikesalaisuuksista ja kilpailulainsäädännöstä.</w:t>
      </w:r>
    </w:p>
    <w:p w14:paraId="2D5A7879" w14:textId="4B700149" w:rsidR="00B0390A" w:rsidRPr="00D114FD" w:rsidRDefault="00F90FCB" w:rsidP="00B0390A">
      <w:pPr>
        <w:pStyle w:val="ListParagraph"/>
        <w:numPr>
          <w:ilvl w:val="0"/>
          <w:numId w:val="11"/>
        </w:numPr>
        <w:spacing w:after="160"/>
        <w:jc w:val="both"/>
        <w:rPr>
          <w:rFonts w:ascii="Times New Roman" w:hAnsi="Times New Roman" w:cs="Times New Roman"/>
          <w:noProof/>
          <w:sz w:val="24"/>
          <w:szCs w:val="24"/>
        </w:rPr>
      </w:pPr>
      <w:r>
        <w:rPr>
          <w:rFonts w:ascii="Times New Roman" w:hAnsi="Times New Roman"/>
          <w:b/>
          <w:noProof/>
          <w:sz w:val="24"/>
        </w:rPr>
        <w:t>Data-avaruuksien ja tekoälyekosysteemien välinen silta:</w:t>
      </w:r>
      <w:r>
        <w:rPr>
          <w:rFonts w:ascii="Times New Roman" w:hAnsi="Times New Roman"/>
          <w:noProof/>
          <w:sz w:val="24"/>
        </w:rPr>
        <w:t xml:space="preserve"> käytännön yhteydet, joiden avulla yritykset voivat saada laadukasta ja yhteentoimivaa dataa ja jotka yhdistävät yhteiset eurooppalaiset data-avaruudet tekoälyn kehittäjiin, infrastruktuureihin ja alakohtaisiin ekosysteemeihin.</w:t>
      </w:r>
      <w:r>
        <w:rPr>
          <w:rFonts w:ascii="Times New Roman" w:hAnsi="Times New Roman"/>
          <w:b/>
          <w:noProof/>
          <w:sz w:val="24"/>
        </w:rPr>
        <w:t xml:space="preserve"> </w:t>
      </w:r>
    </w:p>
    <w:p w14:paraId="633AE6CE" w14:textId="6A2AC2C7" w:rsidR="00CB48FD" w:rsidRPr="007259D0" w:rsidRDefault="005C276D" w:rsidP="002A5D1D">
      <w:pPr>
        <w:pStyle w:val="ListParagraph"/>
        <w:spacing w:after="160"/>
        <w:jc w:val="both"/>
        <w:rPr>
          <w:rFonts w:ascii="Times New Roman" w:hAnsi="Times New Roman" w:cs="Times New Roman"/>
          <w:noProof/>
          <w:sz w:val="24"/>
          <w:szCs w:val="24"/>
        </w:rPr>
      </w:pPr>
      <w:r>
        <w:rPr>
          <w:noProof/>
          <w:lang w:val="en-GB" w:eastAsia="en-GB"/>
        </w:rPr>
        <mc:AlternateContent>
          <mc:Choice Requires="wps">
            <w:drawing>
              <wp:anchor distT="91440" distB="91440" distL="114300" distR="114300" simplePos="0" relativeHeight="251658243" behindDoc="0" locked="0" layoutInCell="1" allowOverlap="1" wp14:anchorId="0F50C7E6" wp14:editId="1E28B797">
                <wp:simplePos x="0" y="0"/>
                <wp:positionH relativeFrom="margin">
                  <wp:posOffset>0</wp:posOffset>
                </wp:positionH>
                <wp:positionV relativeFrom="paragraph">
                  <wp:posOffset>876300</wp:posOffset>
                </wp:positionV>
                <wp:extent cx="5734050" cy="5334000"/>
                <wp:effectExtent l="0" t="0" r="0" b="0"/>
                <wp:wrapTopAndBottom/>
                <wp:docPr id="62954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334000"/>
                        </a:xfrm>
                        <a:prstGeom prst="rect">
                          <a:avLst/>
                        </a:prstGeom>
                        <a:noFill/>
                        <a:ln w="9525">
                          <a:noFill/>
                          <a:miter lim="800000"/>
                          <a:headEnd/>
                          <a:tailEnd/>
                        </a:ln>
                      </wps:spPr>
                      <wps:txbx>
                        <w:txbxContent>
                          <w:p w14:paraId="5ECEE4FA" w14:textId="75907583" w:rsidR="00D114FD" w:rsidRPr="002A5D1D" w:rsidRDefault="00D114FD" w:rsidP="0052355D">
                            <w:pPr>
                              <w:pBdr>
                                <w:top w:val="single" w:sz="24" w:space="0" w:color="4F81BD" w:themeColor="accent1"/>
                                <w:bottom w:val="single" w:sz="24" w:space="8" w:color="4F81BD" w:themeColor="accent1"/>
                              </w:pBdr>
                              <w:spacing w:after="0"/>
                              <w:jc w:val="center"/>
                              <w:rPr>
                                <w:rFonts w:ascii="Times New Roman" w:hAnsi="Times New Roman" w:cs="Times New Roman"/>
                                <w:b/>
                                <w:bCs/>
                                <w:i/>
                                <w:iCs/>
                                <w:color w:val="4F81BD" w:themeColor="accent1"/>
                                <w:sz w:val="24"/>
                              </w:rPr>
                            </w:pPr>
                            <w:r>
                              <w:rPr>
                                <w:rFonts w:ascii="Times New Roman" w:hAnsi="Times New Roman"/>
                                <w:b/>
                                <w:i/>
                                <w:color w:val="4F81BD" w:themeColor="accent1"/>
                                <w:sz w:val="24"/>
                              </w:rPr>
                              <w:t>Miten datalaboratorio toimisi käytännössä?</w:t>
                            </w:r>
                          </w:p>
                          <w:p w14:paraId="52EBDF8F" w14:textId="1795C02A" w:rsidR="00D114FD" w:rsidRPr="002A5D1D" w:rsidRDefault="00D50C6B"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Jäsenvaltiossa X toimiva yritys kehittää tekoälyyn perustuvia ennakoivia huoltojärjestelmiä sähköajoneuvoja varten, mutta sillä on vaikeuksia saada riittävästi laadukasta anturidataa eri automalleista ja latausinfrastruktuureista. Yksittäiset valmistajat epäröivät jakaa näitä tietoja liikesalaisuuksiin, yksityisyyden suojaan ja kilpailusääntöihin liittyvien näkökohtien vuoksi. Tekoälytehtaat tarjoavat tarvittavat laskentaresurssit ja integroitujen datalaboratorioidensa kautta datanhallintapalvelut, jotka auttavat näiden esteiden poistamisessa.</w:t>
                            </w:r>
                          </w:p>
                          <w:p w14:paraId="5E7B6EA2" w14:textId="7D97D812" w:rsidR="00CC7DDB" w:rsidRPr="002A5D1D" w:rsidRDefault="002C46E1"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 xml:space="preserve">Datalaboratorion kautta yritys saisi käyttöönsä luotettavia, anonymisoituja ja yhdistettyjä data-aineistoja, jotka ovat peräisin eri lähteistä, kuten julkisilta latausoperaattoreilta ja osallistuvilta alkuperäisiltä laitevalmistajilta, sekä muuta liikkumisdata-avaruuden kautta löydettyä dataa. </w:t>
                            </w:r>
                          </w:p>
                          <w:p w14:paraId="3DEC579A" w14:textId="7AB5A478" w:rsidR="00D114FD" w:rsidRPr="002A5D1D" w:rsidRDefault="00CC7DDB"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Tekoälytehtaan osana toimiva datalaboratorio tarjoaisi</w:t>
                            </w:r>
                          </w:p>
                          <w:p w14:paraId="2EE982F1" w14:textId="277380C5" w:rsidR="00D114FD" w:rsidRPr="002A5D1D" w:rsidRDefault="00D114FD" w:rsidP="0052355D">
                            <w:pPr>
                              <w:pBdr>
                                <w:top w:val="single" w:sz="24" w:space="0" w:color="4F81BD" w:themeColor="accent1"/>
                                <w:bottom w:val="single" w:sz="24" w:space="8" w:color="4F81BD" w:themeColor="accent1"/>
                              </w:pBdr>
                              <w:spacing w:after="0"/>
                              <w:ind w:left="720" w:hanging="72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turvalliset ympäristöt reaaliaikaisten anturitietojen analysoimiseksi federoidun oppimisen avulla ilman, että tiedot lähtevät alkuperäisen laitevalmistajan järjestelmistä</w:t>
                            </w:r>
                          </w:p>
                          <w:p w14:paraId="4F5122C7" w14:textId="151FC5EF" w:rsidR="00D114FD" w:rsidRPr="002A5D1D" w:rsidRDefault="00D114FD" w:rsidP="0052355D">
                            <w:pPr>
                              <w:pBdr>
                                <w:top w:val="single" w:sz="24" w:space="0" w:color="4F81BD" w:themeColor="accent1"/>
                                <w:bottom w:val="single" w:sz="24" w:space="8" w:color="4F81BD" w:themeColor="accent1"/>
                              </w:pBdr>
                              <w:spacing w:after="0"/>
                              <w:ind w:left="720" w:hanging="72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 xml:space="preserve">anonymisointipalvelut, joilla varmistetaan, että kuljettajaan ja ajoneuvoon liittyvän datan käyttö on yksityisyyden suojaa koskevien vaatimusten mukaista </w:t>
                            </w:r>
                          </w:p>
                          <w:p w14:paraId="76B01437" w14:textId="77777777" w:rsidR="00D114FD" w:rsidRPr="002A5D1D" w:rsidRDefault="00D114FD" w:rsidP="0052355D">
                            <w:pPr>
                              <w:pBdr>
                                <w:top w:val="single" w:sz="24" w:space="0" w:color="4F81BD" w:themeColor="accent1"/>
                                <w:bottom w:val="single" w:sz="24" w:space="8" w:color="4F81BD" w:themeColor="accent1"/>
                              </w:pBdr>
                              <w:spacing w:after="0"/>
                              <w:ind w:left="720" w:hanging="72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sääntelyyn liittyvät ohjeet dataan pääsyä koskevien datasäädöksen säännösten soveltamisesta ja liikesalaisuuksien suojaamisesta</w:t>
                            </w:r>
                          </w:p>
                          <w:p w14:paraId="5C047FB5" w14:textId="77777777" w:rsidR="00D114FD" w:rsidRPr="002A5D1D" w:rsidRDefault="00D114FD"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datan kuratointivälineet, joilla yhdenmukaistetaan erilaisia anturimuotoja ja laatustandardeja.</w:t>
                            </w:r>
                          </w:p>
                          <w:p w14:paraId="6F69B506" w14:textId="7EF9166C" w:rsidR="00D114FD" w:rsidRPr="002A5D1D" w:rsidRDefault="00D114FD"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 xml:space="preserve">Tällä tavoin laboratorio toimisi siltana liikkumisdata-avaruuden ja tekoälyekosysteemin välillä, tarjoaisi yritykselle mahdollisuuden kouluttaa vakaita tekoälymalleja ja turvaisi samalla valmistajien liiketoimintaa suojaavan luottamuksellisuuden.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0C7E6" id="_x0000_s1029" type="#_x0000_t202" style="position:absolute;left:0;text-align:left;margin-left:0;margin-top:69pt;width:451.5pt;height:420pt;z-index:251658243;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" filled="f" stroked="f">
                <v:textbox>
                  <w:txbxContent>
                    <w:p w14:paraId="5ECEE4FA" w14:textId="75907583" w:rsidR="00D114FD" w:rsidRPr="002A5D1D" w:rsidRDefault="00D114FD" w:rsidP="0052355D">
                      <w:pPr>
                        <w:pBdr>
                          <w:top w:val="single" w:sz="24" w:space="0" w:color="4F81BD" w:themeColor="accent1"/>
                          <w:bottom w:val="single" w:sz="24" w:space="8" w:color="4F81BD" w:themeColor="accent1"/>
                        </w:pBdr>
                        <w:spacing w:after="0"/>
                        <w:jc w:val="center"/>
                        <w:rPr>
                          <w:rFonts w:ascii="Times New Roman" w:hAnsi="Times New Roman" w:cs="Times New Roman"/>
                          <w:b/>
                          <w:bCs/>
                          <w:i/>
                          <w:iCs/>
                          <w:color w:val="4F81BD" w:themeColor="accent1"/>
                          <w:sz w:val="24"/>
                        </w:rPr>
                      </w:pPr>
                      <w:r>
                        <w:rPr>
                          <w:rFonts w:ascii="Times New Roman" w:hAnsi="Times New Roman"/>
                          <w:b/>
                          <w:i/>
                          <w:color w:val="4F81BD" w:themeColor="accent1"/>
                          <w:sz w:val="24"/>
                        </w:rPr>
                        <w:t>Miten datalaboratorio toimisi käytännössä?</w:t>
                      </w:r>
                    </w:p>
                    <w:p w14:paraId="52EBDF8F" w14:textId="1795C02A" w:rsidR="00D114FD" w:rsidRPr="002A5D1D" w:rsidRDefault="00D50C6B"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Jäsenvaltiossa X toimiva yritys kehittää tekoälyyn perustuvia ennakoivia huoltojärjestelmiä sähköajoneuvoja varten, mutta sillä on vaikeuksia saada riittävästi laadukasta anturidataa eri automalleista ja latausinfrastruktuureista. Yksittäiset valmistajat epäröivät jakaa näitä tietoja liikesalaisuuksiin, yksityisyyden suojaan ja kilpailusääntöihin liittyvien näkökohtien vuoksi. Tekoälytehtaat tarjoavat tarvittavat laskentaresurssit ja integroitujen datalaboratorioidensa kautta datanhallintapalvelut, jotka auttavat näiden esteiden poistamisessa.</w:t>
                      </w:r>
                    </w:p>
                    <w:p w14:paraId="5E7B6EA2" w14:textId="7D97D812" w:rsidR="00CC7DDB" w:rsidRPr="002A5D1D" w:rsidRDefault="002C46E1"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 xml:space="preserve">Datalaboratorion kautta yritys saisi käyttöönsä luotettavia, anonymisoituja ja yhdistettyjä data-aineistoja, jotka ovat peräisin eri lähteistä, kuten julkisilta latausoperaattoreilta ja osallistuvilta alkuperäisiltä laitevalmistajilta, sekä muuta liikkumisdata-avaruuden kautta löydettyä dataa. </w:t>
                      </w:r>
                    </w:p>
                    <w:p w14:paraId="3DEC579A" w14:textId="7AB5A478" w:rsidR="00D114FD" w:rsidRPr="002A5D1D" w:rsidRDefault="00CC7DDB"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Tekoälytehtaan osana toimiva datalaboratorio tarjoaisi</w:t>
                      </w:r>
                    </w:p>
                    <w:p w14:paraId="2EE982F1" w14:textId="277380C5" w:rsidR="00D114FD" w:rsidRPr="002A5D1D" w:rsidRDefault="00D114FD" w:rsidP="0052355D">
                      <w:pPr>
                        <w:pBdr>
                          <w:top w:val="single" w:sz="24" w:space="0" w:color="4F81BD" w:themeColor="accent1"/>
                          <w:bottom w:val="single" w:sz="24" w:space="8" w:color="4F81BD" w:themeColor="accent1"/>
                        </w:pBdr>
                        <w:spacing w:after="0"/>
                        <w:ind w:left="720" w:hanging="72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turvalliset ympäristöt reaaliaikaisten anturitietojen analysoimiseksi federoidun oppimisen avulla ilman, että tiedot lähtevät alkuperäisen laitevalmistajan järjestelmistä</w:t>
                      </w:r>
                    </w:p>
                    <w:p w14:paraId="4F5122C7" w14:textId="151FC5EF" w:rsidR="00D114FD" w:rsidRPr="002A5D1D" w:rsidRDefault="00D114FD" w:rsidP="0052355D">
                      <w:pPr>
                        <w:pBdr>
                          <w:top w:val="single" w:sz="24" w:space="0" w:color="4F81BD" w:themeColor="accent1"/>
                          <w:bottom w:val="single" w:sz="24" w:space="8" w:color="4F81BD" w:themeColor="accent1"/>
                        </w:pBdr>
                        <w:spacing w:after="0"/>
                        <w:ind w:left="720" w:hanging="72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 xml:space="preserve">anonymisointipalvelut, joilla varmistetaan, että kuljettajaan ja ajoneuvoon liittyvän datan käyttö on yksityisyyden suojaa koskevien vaatimusten mukaista </w:t>
                      </w:r>
                    </w:p>
                    <w:p w14:paraId="76B01437" w14:textId="77777777" w:rsidR="00D114FD" w:rsidRPr="002A5D1D" w:rsidRDefault="00D114FD" w:rsidP="0052355D">
                      <w:pPr>
                        <w:pBdr>
                          <w:top w:val="single" w:sz="24" w:space="0" w:color="4F81BD" w:themeColor="accent1"/>
                          <w:bottom w:val="single" w:sz="24" w:space="8" w:color="4F81BD" w:themeColor="accent1"/>
                        </w:pBdr>
                        <w:spacing w:after="0"/>
                        <w:ind w:left="720" w:hanging="72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sääntelyyn liittyvät ohjeet dataan pääsyä koskevien datasäädöksen säännösten soveltamisesta ja liikesalaisuuksien suojaamisesta</w:t>
                      </w:r>
                    </w:p>
                    <w:p w14:paraId="5C047FB5" w14:textId="77777777" w:rsidR="00D114FD" w:rsidRPr="002A5D1D" w:rsidRDefault="00D114FD"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w:t>
                      </w:r>
                      <w:r>
                        <w:tab/>
                      </w:r>
                      <w:r>
                        <w:rPr>
                          <w:rFonts w:ascii="Times New Roman" w:hAnsi="Times New Roman"/>
                          <w:i/>
                          <w:color w:val="4F81BD" w:themeColor="accent1"/>
                          <w:sz w:val="24"/>
                        </w:rPr>
                        <w:t>datan kuratointivälineet, joilla yhdenmukaistetaan erilaisia anturimuotoja ja laatustandardeja.</w:t>
                      </w:r>
                    </w:p>
                    <w:p w14:paraId="6F69B506" w14:textId="7EF9166C" w:rsidR="00D114FD" w:rsidRPr="002A5D1D" w:rsidRDefault="00D114FD" w:rsidP="0052355D">
                      <w:pPr>
                        <w:pBdr>
                          <w:top w:val="single" w:sz="24" w:space="0" w:color="4F81BD" w:themeColor="accent1"/>
                          <w:bottom w:val="single" w:sz="24" w:space="8" w:color="4F81BD" w:themeColor="accent1"/>
                        </w:pBdr>
                        <w:spacing w:after="0"/>
                        <w:jc w:val="both"/>
                        <w:rPr>
                          <w:rFonts w:ascii="Times New Roman" w:hAnsi="Times New Roman" w:cs="Times New Roman"/>
                          <w:i/>
                          <w:iCs/>
                          <w:color w:val="4F81BD" w:themeColor="accent1"/>
                          <w:sz w:val="24"/>
                        </w:rPr>
                      </w:pPr>
                      <w:r>
                        <w:rPr>
                          <w:rFonts w:ascii="Times New Roman" w:hAnsi="Times New Roman"/>
                          <w:i/>
                          <w:color w:val="4F81BD" w:themeColor="accent1"/>
                          <w:sz w:val="24"/>
                        </w:rPr>
                        <w:t xml:space="preserve">Tällä tavoin laboratorio toimisi siltana liikkumisdata-avaruuden ja tekoälyekosysteemin välillä, tarjoaisi yritykselle mahdollisuuden kouluttaa vakaita tekoälymalleja ja turvaisi samalla valmistajien liiketoimintaa suojaavan luottamuksellisuuden. </w:t>
                      </w:r>
                    </w:p>
                  </w:txbxContent>
                </v:textbox>
                <w10:wrap type="topAndBottom" anchorx="margin"/>
              </v:shape>
            </w:pict>
          </mc:Fallback>
        </mc:AlternateContent>
      </w:r>
      <w:r>
        <w:rPr>
          <w:rFonts w:ascii="Times New Roman" w:hAnsi="Times New Roman"/>
          <w:b/>
          <w:noProof/>
          <w:sz w:val="24"/>
        </w:rPr>
        <w:t>Datan saatavuuden helpottaminen:</w:t>
      </w:r>
      <w:r>
        <w:rPr>
          <w:rFonts w:ascii="Times New Roman" w:hAnsi="Times New Roman"/>
          <w:noProof/>
          <w:sz w:val="24"/>
        </w:rPr>
        <w:t xml:space="preserve"> kysyntälähtöinen palvelu, jossa startup- ja pk-yritykset voivat viestiä datatarpeistaan ja jossa datalaboratoriot auttavat niitä löytämään niiden tarpeisiin vastaavia data-aineistoja ja voittamaan markkina-, oikeudelliset tai hallinnolliset esteet.</w:t>
      </w:r>
    </w:p>
    <w:p w14:paraId="168A6711" w14:textId="0E391396" w:rsidR="00BE238F" w:rsidRPr="000933D2" w:rsidRDefault="00441820" w:rsidP="00A55640">
      <w:pPr>
        <w:pStyle w:val="ListParagraph"/>
        <w:numPr>
          <w:ilvl w:val="0"/>
          <w:numId w:val="2"/>
        </w:numPr>
        <w:ind w:left="714" w:hanging="357"/>
        <w:jc w:val="both"/>
        <w:outlineLvl w:val="3"/>
        <w:rPr>
          <w:rFonts w:ascii="Times New Roman" w:hAnsi="Times New Roman" w:cs="Times New Roman"/>
          <w:b/>
          <w:noProof/>
          <w:sz w:val="24"/>
          <w:szCs w:val="24"/>
        </w:rPr>
      </w:pPr>
      <w:r>
        <w:rPr>
          <w:rFonts w:ascii="Times New Roman" w:hAnsi="Times New Roman"/>
          <w:b/>
          <w:noProof/>
          <w:sz w:val="24"/>
        </w:rPr>
        <w:t>Pilvipalveluja ja tekoälyä edistävä säädös</w:t>
      </w:r>
    </w:p>
    <w:p w14:paraId="56A0C2C7" w14:textId="48003F0B" w:rsidR="00BE238F" w:rsidRPr="000933D2" w:rsidRDefault="00BE238F" w:rsidP="004D5DA2">
      <w:pPr>
        <w:jc w:val="both"/>
        <w:rPr>
          <w:rFonts w:ascii="Times New Roman" w:hAnsi="Times New Roman" w:cs="Times New Roman"/>
          <w:noProof/>
          <w:sz w:val="24"/>
          <w:szCs w:val="24"/>
        </w:rPr>
      </w:pPr>
      <w:r>
        <w:rPr>
          <w:rFonts w:ascii="Times New Roman" w:hAnsi="Times New Roman"/>
          <w:noProof/>
          <w:sz w:val="24"/>
        </w:rPr>
        <w:t>Kestävä datakeskuskapasiteetti sekä itsenäiset pilvi- ja tekoälypalvelut ovat edellytys sille, että EU voi saavuttaa tässä strategiassa asetetut tavoitteet. Koska dataa tuotetaan yhä enemmän, myös tarve kerätä, tallentaa, yhdistää ja käsitellä dataa kasvaa. Jotta voidaan minimoida viiveet</w:t>
      </w:r>
      <w:r>
        <w:rPr>
          <w:rStyle w:val="FootnoteReference"/>
          <w:rFonts w:ascii="Times New Roman" w:hAnsi="Times New Roman" w:cs="Times New Roman"/>
          <w:noProof/>
          <w:sz w:val="24"/>
          <w:szCs w:val="24"/>
        </w:rPr>
        <w:footnoteReference w:id="23"/>
      </w:r>
      <w:r>
        <w:rPr>
          <w:rFonts w:ascii="Times New Roman" w:hAnsi="Times New Roman"/>
          <w:noProof/>
          <w:sz w:val="24"/>
        </w:rPr>
        <w:t xml:space="preserve"> ja vähentää riippuvuutta muualla maailmassa sijaitsevasta infrastruktuurista, EU:ssa on oltava riittävä datakeskuskapasiteetti. </w:t>
      </w:r>
    </w:p>
    <w:p w14:paraId="705D30B2" w14:textId="7E7F3DA3" w:rsidR="00BE238F" w:rsidRPr="000933D2" w:rsidRDefault="00BE238F" w:rsidP="004D5DA2">
      <w:pPr>
        <w:jc w:val="both"/>
        <w:rPr>
          <w:rFonts w:ascii="Times New Roman" w:hAnsi="Times New Roman" w:cs="Times New Roman"/>
          <w:noProof/>
          <w:sz w:val="24"/>
          <w:szCs w:val="24"/>
        </w:rPr>
      </w:pPr>
      <w:r>
        <w:rPr>
          <w:rFonts w:ascii="Times New Roman" w:hAnsi="Times New Roman"/>
          <w:noProof/>
          <w:sz w:val="24"/>
        </w:rPr>
        <w:t xml:space="preserve">Jotta voidaan varmistaa kestävä datakeskusinfrastruktuuri sekä itsenäiset pilvi- ja tekoälypalvelut EU:n yrityksille ja julkishallinnoille, komissio aikoo ehdottaa vuoden 2026 ensimmäisellä neljänneksellä </w:t>
      </w:r>
      <w:r>
        <w:rPr>
          <w:rFonts w:ascii="Times New Roman" w:hAnsi="Times New Roman"/>
          <w:b/>
          <w:noProof/>
          <w:sz w:val="24"/>
        </w:rPr>
        <w:t>pilvipalveluja ja tekoälyä edistävää säädöstä</w:t>
      </w:r>
      <w:r>
        <w:rPr>
          <w:rFonts w:ascii="Times New Roman" w:hAnsi="Times New Roman"/>
          <w:noProof/>
          <w:sz w:val="24"/>
        </w:rPr>
        <w:t xml:space="preserve">. Tällä aloitteella tuetaan innovointia pilvipalvelujen ja tekoälyn koko arvoketjussa huippuprosessorien integroinnista kestäviin jäähdytysteknologioihin sekä tekoälylaitteisiin ja -ohjelmistoihin. Sillä myös nopeutetaan kestävän datakeskuskapasiteetin käyttöönottoa ja varmistetaan, että EU:lla on tarvittava infrastruktuuri tietoturvallisia ja itsenäisiä pilvi- ja tekoälypalveluja varten. </w:t>
      </w:r>
    </w:p>
    <w:p w14:paraId="236D7F11" w14:textId="3F907A09" w:rsidR="003C36DE" w:rsidRPr="002159D4" w:rsidRDefault="003C36DE" w:rsidP="00A55640">
      <w:pPr>
        <w:pStyle w:val="ListParagraph"/>
        <w:numPr>
          <w:ilvl w:val="0"/>
          <w:numId w:val="2"/>
        </w:numPr>
        <w:spacing w:after="160"/>
        <w:jc w:val="both"/>
        <w:rPr>
          <w:rFonts w:ascii="Times New Roman" w:hAnsi="Times New Roman" w:cs="Times New Roman"/>
          <w:b/>
          <w:noProof/>
          <w:sz w:val="24"/>
          <w:szCs w:val="24"/>
        </w:rPr>
      </w:pPr>
      <w:r>
        <w:rPr>
          <w:rFonts w:ascii="Times New Roman" w:hAnsi="Times New Roman"/>
          <w:b/>
          <w:noProof/>
          <w:sz w:val="24"/>
        </w:rPr>
        <w:t>Strategiset data-aineistot: julkisen sektorin, tieteelliset, kulttuuriset ja kielelliset resurssit</w:t>
      </w:r>
    </w:p>
    <w:p w14:paraId="5109F1C2" w14:textId="77777777" w:rsidR="00C31868" w:rsidRPr="00C31868" w:rsidRDefault="00C31868" w:rsidP="00C31868">
      <w:pPr>
        <w:spacing w:after="160"/>
        <w:jc w:val="both"/>
        <w:rPr>
          <w:rFonts w:ascii="Times New Roman" w:hAnsi="Times New Roman" w:cs="Times New Roman"/>
          <w:bCs/>
          <w:noProof/>
          <w:sz w:val="24"/>
          <w:szCs w:val="24"/>
        </w:rPr>
      </w:pPr>
      <w:r>
        <w:rPr>
          <w:rFonts w:ascii="Times New Roman" w:hAnsi="Times New Roman"/>
          <w:noProof/>
          <w:sz w:val="24"/>
        </w:rPr>
        <w:t>EU:n kilpailukyky tekoälyn alalla riippuu laadukkaan, jäsennellyn ja luotettavan datan saatavuudesta. Tieteelliset, kulttuuriset ja kielelliset data-aineistot ovat ratkaisevan tärkeitä tekijöitä, jotka mahdollistavat vakaat tekoälymallit, tieteelliset läpimurrot ja teknologisen itsenäisyyden.</w:t>
      </w:r>
    </w:p>
    <w:p w14:paraId="058C7A72" w14:textId="1068A297" w:rsidR="00C31868" w:rsidRPr="00C31868" w:rsidRDefault="00C31868" w:rsidP="00C31868">
      <w:pPr>
        <w:spacing w:after="160"/>
        <w:jc w:val="both"/>
        <w:rPr>
          <w:rFonts w:ascii="Times New Roman" w:hAnsi="Times New Roman" w:cs="Times New Roman"/>
          <w:bCs/>
          <w:noProof/>
          <w:sz w:val="24"/>
          <w:szCs w:val="24"/>
        </w:rPr>
      </w:pPr>
      <w:r>
        <w:rPr>
          <w:rFonts w:ascii="Times New Roman" w:hAnsi="Times New Roman"/>
          <w:noProof/>
          <w:sz w:val="24"/>
        </w:rPr>
        <w:t>Avointa dataa koskevan direktiivin mukaisia julkisen sektorin hallussa olevia viitetietoaineistoja on tarkoitus laajentaa. Arvokkaat tietoaineistot</w:t>
      </w:r>
      <w:r>
        <w:rPr>
          <w:rStyle w:val="FootnoteReference"/>
          <w:rFonts w:ascii="Times New Roman" w:hAnsi="Times New Roman" w:cs="Times New Roman"/>
          <w:bCs/>
          <w:noProof/>
          <w:sz w:val="24"/>
          <w:szCs w:val="24"/>
        </w:rPr>
        <w:footnoteReference w:id="24"/>
      </w:r>
      <w:r>
        <w:rPr>
          <w:rFonts w:ascii="Times New Roman" w:hAnsi="Times New Roman"/>
          <w:noProof/>
          <w:sz w:val="24"/>
        </w:rPr>
        <w:t xml:space="preserve"> on asetettava saataville maksutta ohjelmointirajapintojen kautta koneellisesti luettavassa ja tarvittaessa massaladattavassa muodossa. Komissio ehdottaa vuonna 2026 arvokkaiden tietoaineistojen luettelon laajentamista kattamaan muun muassa oikeudelliset, tuomioistuin- ja hallinnolliset tiedot. Tästä hyötyvät erityisesti startup- ja pk-yritykset. Komissio seuraa myös, onko uusien data-aineistojen lisäämiselle tarvetta.</w:t>
      </w:r>
    </w:p>
    <w:p w14:paraId="79420828" w14:textId="15EF0EA3" w:rsidR="00C31868" w:rsidRPr="00C31868" w:rsidRDefault="00C31868" w:rsidP="00C31868">
      <w:pPr>
        <w:spacing w:after="160"/>
        <w:jc w:val="both"/>
        <w:rPr>
          <w:rFonts w:ascii="Times New Roman" w:hAnsi="Times New Roman" w:cs="Times New Roman"/>
          <w:bCs/>
          <w:noProof/>
          <w:sz w:val="24"/>
          <w:szCs w:val="24"/>
        </w:rPr>
      </w:pPr>
      <w:r>
        <w:rPr>
          <w:rFonts w:ascii="Times New Roman" w:hAnsi="Times New Roman"/>
          <w:noProof/>
          <w:sz w:val="24"/>
        </w:rPr>
        <w:t>Tieteelliset tiedot ovat jo osoittautuneet muutosvoimaisiksi, kuten AlphaFold-järjestelmän</w:t>
      </w:r>
      <w:r>
        <w:rPr>
          <w:rStyle w:val="FootnoteReference"/>
          <w:rFonts w:ascii="Times New Roman" w:hAnsi="Times New Roman" w:cs="Times New Roman"/>
          <w:bCs/>
          <w:noProof/>
          <w:sz w:val="24"/>
          <w:szCs w:val="24"/>
          <w:lang w:val="en-IE"/>
        </w:rPr>
        <w:footnoteReference w:id="25"/>
      </w:r>
      <w:r>
        <w:rPr>
          <w:rFonts w:ascii="Times New Roman" w:hAnsi="Times New Roman"/>
          <w:noProof/>
          <w:sz w:val="24"/>
        </w:rPr>
        <w:t xml:space="preserve"> perusteella voidaan todeta. Hyvin jäsennellyt tietokannat vähentävät tutkimus- ja kehityskustannuksia, nopeuttavat innovointia ja avaavat uusia mahdollisuuksia materiaali-, lääke-, energia- ja bioteknologia-aloille. Tämän pohjalta komissio jatkaa nykyisten tietokantojen kartoittamista, asettaa prioriteetteja asiantuntijoiden kanssa, turvaa käyttöoikeudet ja rahoittaa uusia digitaalisia infrastruktuureja tutkimus- ja teknologiainfrastruktuuria koskevan eurooppalaisen strategian mukaisesti. Tältä osin </w:t>
      </w:r>
      <w:r>
        <w:rPr>
          <w:rFonts w:ascii="Times New Roman" w:hAnsi="Times New Roman"/>
          <w:b/>
          <w:noProof/>
          <w:sz w:val="24"/>
        </w:rPr>
        <w:t>eurooppalaiset avoimen tieteen pilvipalvelut</w:t>
      </w:r>
      <w:r>
        <w:rPr>
          <w:rFonts w:ascii="Times New Roman" w:hAnsi="Times New Roman"/>
          <w:noProof/>
          <w:sz w:val="24"/>
        </w:rPr>
        <w:t>, jotka muodostavat yhteisen eurooppalaisen tutkimuksen ja kehityksen data-avaruuden, ovat kehittämässä datavarastoa luotettavalle alustalle, jonka avulla voidaan jakaa ja uudelleenkäyttää laadukasta, löydettävissä olevaa, saatavilla olevaa, yhteentoimivaa ja uudelleenkäytettävissä olevaa (findable, accessible, interoperable and reusable, FAIR) tutkimusdataa, -välineitä ja -palveluja yli tieteenalojen ja rajojen Euroopassa. Tämä tukee tekoälyyn liittyvää tieteellistä toimintaa eurooppalaisen tekoälyn tutkimusneuvoston (RAISE) puitteissa.</w:t>
      </w:r>
      <w:r>
        <w:rPr>
          <w:rStyle w:val="FootnoteReference"/>
          <w:rFonts w:ascii="Times New Roman" w:hAnsi="Times New Roman" w:cs="Times New Roman"/>
          <w:bCs/>
          <w:noProof/>
          <w:sz w:val="24"/>
          <w:szCs w:val="24"/>
          <w:lang w:val="en-IE"/>
        </w:rPr>
        <w:footnoteReference w:id="26"/>
      </w:r>
      <w:r>
        <w:rPr>
          <w:rFonts w:ascii="Times New Roman" w:hAnsi="Times New Roman"/>
          <w:noProof/>
          <w:sz w:val="24"/>
        </w:rPr>
        <w:t xml:space="preserve"> Samaan aikaan tuleva ehdotus eurooppalaista tutkimusaluetta (ERA) koskevaksi säädökseksi</w:t>
      </w:r>
      <w:r>
        <w:rPr>
          <w:rStyle w:val="FootnoteReference"/>
          <w:rFonts w:ascii="Times New Roman" w:hAnsi="Times New Roman" w:cs="Times New Roman"/>
          <w:bCs/>
          <w:noProof/>
          <w:sz w:val="24"/>
          <w:szCs w:val="24"/>
        </w:rPr>
        <w:footnoteReference w:id="27"/>
      </w:r>
      <w:r>
        <w:rPr>
          <w:rFonts w:ascii="Times New Roman" w:hAnsi="Times New Roman"/>
          <w:noProof/>
          <w:sz w:val="24"/>
        </w:rPr>
        <w:t xml:space="preserve"> vahvistaa tutkimuskäyttöön tarkoitettujen julkisrahoitteisten tutkimustulosten, julkaisujen ja data-aineistojen jakamisen, saatavuuden ja uudelleenkäytön oikeudellista kehystä.</w:t>
      </w:r>
    </w:p>
    <w:p w14:paraId="0346385F" w14:textId="59D21A9D" w:rsidR="00D73566" w:rsidRPr="00655BC6" w:rsidRDefault="00760244" w:rsidP="00C31868">
      <w:pPr>
        <w:spacing w:after="160"/>
        <w:jc w:val="both"/>
        <w:rPr>
          <w:rFonts w:ascii="Times New Roman" w:hAnsi="Times New Roman" w:cs="Times New Roman"/>
          <w:bCs/>
          <w:noProof/>
          <w:sz w:val="24"/>
          <w:szCs w:val="24"/>
        </w:rPr>
      </w:pPr>
      <w:r>
        <w:rPr>
          <w:rFonts w:ascii="Times New Roman" w:hAnsi="Times New Roman"/>
          <w:noProof/>
          <w:sz w:val="24"/>
        </w:rPr>
        <w:t>Myös EU:n kulttuuri- ja kieliresursseja laajennetaan. Europeana-aloitteen puitteissa Euroopan kulttuurilaitoksilta saatua yli 30:tä miljoonaa digitoitua teosta tullaan hyödyntämään tekoälyn kehittämisessä.</w:t>
      </w:r>
      <w:r>
        <w:rPr>
          <w:rStyle w:val="FootnoteReference"/>
          <w:rFonts w:ascii="Times New Roman" w:hAnsi="Times New Roman" w:cs="Times New Roman"/>
          <w:bCs/>
          <w:noProof/>
          <w:sz w:val="24"/>
          <w:szCs w:val="24"/>
          <w:lang w:val="en-IE"/>
        </w:rPr>
        <w:footnoteReference w:id="28"/>
      </w:r>
      <w:r>
        <w:rPr>
          <w:rFonts w:ascii="Times New Roman" w:hAnsi="Times New Roman"/>
          <w:noProof/>
          <w:sz w:val="24"/>
        </w:rPr>
        <w:t xml:space="preserve"> Komissio myös tutkii tapoja vahvistaa yleisradioyhtiöiden ja tekoälyn tarjoajien välistä yhteistyötä ja edistää lisensointia, jotta yleisradioyhtiöiden audiovisuaalisia arkistoja voitaisiin käyttää tekoälyn kouluttamiseen, ottaen huomioon oikeudenhaltijoille maksettavat korvaukset.</w:t>
      </w:r>
    </w:p>
    <w:p w14:paraId="753FCED4" w14:textId="6DA9D7D7" w:rsidR="00C31868" w:rsidRPr="00C31868" w:rsidRDefault="00C31868" w:rsidP="00C31868">
      <w:pPr>
        <w:spacing w:after="160"/>
        <w:jc w:val="both"/>
        <w:rPr>
          <w:rFonts w:ascii="Times New Roman" w:hAnsi="Times New Roman" w:cs="Times New Roman"/>
          <w:bCs/>
          <w:noProof/>
          <w:sz w:val="24"/>
          <w:szCs w:val="24"/>
        </w:rPr>
      </w:pPr>
      <w:r>
        <w:rPr>
          <w:rFonts w:ascii="Times New Roman" w:hAnsi="Times New Roman"/>
          <w:b/>
          <w:noProof/>
          <w:sz w:val="24"/>
        </w:rPr>
        <w:t>Eurooppalaisen kielidata-avaruuden ja kieliteknologian allianssin (ALT-EDIC)</w:t>
      </w:r>
      <w:r>
        <w:rPr>
          <w:rFonts w:ascii="Times New Roman" w:hAnsi="Times New Roman"/>
          <w:noProof/>
          <w:sz w:val="24"/>
        </w:rPr>
        <w:t xml:space="preserve"> pilottihankkeissa joukkoistetaan alakohtaisten data-aineistojen hankintaa, myös pienemmistä kielistä. Saadut aineistot täydentävät jo saatavilla olevaa 477 miljardin tokenin datavarantoa, joka vastaa suuruudeltaan merkittävimpiä tekoälyn koulutusdata-aineistoja. Tämä auttaa varmistamaan, että myös harvinaisia kieliä käytetään suurten kielimallien kehittämisessä, mikä edistää tekoälyjärjestelmien näillä kielillä tuottamien tulosten laatua.</w:t>
      </w:r>
    </w:p>
    <w:p w14:paraId="00EB1C50" w14:textId="52C43757" w:rsidR="007C0F22" w:rsidRPr="0030600C" w:rsidRDefault="007C0F22" w:rsidP="00A55640">
      <w:pPr>
        <w:pStyle w:val="ListParagraph"/>
        <w:numPr>
          <w:ilvl w:val="0"/>
          <w:numId w:val="12"/>
        </w:numPr>
        <w:spacing w:after="160"/>
        <w:jc w:val="both"/>
        <w:rPr>
          <w:rFonts w:ascii="Times New Roman" w:hAnsi="Times New Roman" w:cs="Times New Roman"/>
          <w:b/>
          <w:bCs/>
          <w:noProof/>
          <w:sz w:val="24"/>
          <w:szCs w:val="24"/>
        </w:rPr>
      </w:pPr>
      <w:r>
        <w:rPr>
          <w:rFonts w:ascii="Times New Roman" w:hAnsi="Times New Roman"/>
          <w:b/>
          <w:noProof/>
          <w:sz w:val="24"/>
        </w:rPr>
        <w:t>Horisontaaliset tekijät: synteettinen data, datan yhdistäminen ja standardit</w:t>
      </w:r>
    </w:p>
    <w:p w14:paraId="592D2DCE" w14:textId="3096D5D1" w:rsidR="00490F03" w:rsidRPr="00490F03" w:rsidRDefault="00490F03" w:rsidP="00490F03">
      <w:pPr>
        <w:spacing w:after="160"/>
        <w:jc w:val="both"/>
        <w:rPr>
          <w:rFonts w:ascii="Times New Roman" w:hAnsi="Times New Roman" w:cs="Times New Roman"/>
          <w:bCs/>
          <w:noProof/>
          <w:sz w:val="24"/>
          <w:szCs w:val="24"/>
        </w:rPr>
      </w:pPr>
      <w:r>
        <w:rPr>
          <w:rFonts w:ascii="Times New Roman" w:hAnsi="Times New Roman"/>
          <w:noProof/>
          <w:sz w:val="24"/>
        </w:rPr>
        <w:t xml:space="preserve">Lippulaivahankkeiden ohella EU tarvitsee myös horisontaalisia toimenpiteitä, jotka ulottuvat eri aloille ja auttavat laajentamaan koko datataloutta. </w:t>
      </w:r>
    </w:p>
    <w:p w14:paraId="1DBADE12" w14:textId="77777777" w:rsidR="00490F03" w:rsidRPr="002159D4" w:rsidRDefault="00490F03" w:rsidP="00490F03">
      <w:pPr>
        <w:spacing w:after="160"/>
        <w:jc w:val="both"/>
        <w:rPr>
          <w:rFonts w:ascii="Times New Roman" w:hAnsi="Times New Roman" w:cs="Times New Roman"/>
          <w:i/>
          <w:iCs/>
          <w:noProof/>
          <w:sz w:val="24"/>
          <w:szCs w:val="24"/>
        </w:rPr>
      </w:pPr>
      <w:r>
        <w:rPr>
          <w:rFonts w:ascii="Times New Roman" w:hAnsi="Times New Roman"/>
          <w:i/>
          <w:noProof/>
          <w:sz w:val="24"/>
        </w:rPr>
        <w:t>Synteettinen data auttaa saavuttamaan johtoaseman tekoälyn alalla</w:t>
      </w:r>
    </w:p>
    <w:p w14:paraId="513EBD2D" w14:textId="27DDC9F2" w:rsidR="00736CC2" w:rsidRDefault="00736CC2" w:rsidP="00490F03">
      <w:pPr>
        <w:spacing w:after="160"/>
        <w:jc w:val="both"/>
        <w:rPr>
          <w:rFonts w:ascii="Times New Roman" w:hAnsi="Times New Roman" w:cs="Times New Roman"/>
          <w:bCs/>
          <w:noProof/>
          <w:sz w:val="24"/>
          <w:szCs w:val="24"/>
        </w:rPr>
      </w:pPr>
      <w:r>
        <w:rPr>
          <w:rFonts w:ascii="Times New Roman" w:hAnsi="Times New Roman"/>
          <w:noProof/>
          <w:sz w:val="24"/>
        </w:rPr>
        <w:t>Synteettinen data</w:t>
      </w:r>
      <w:r>
        <w:rPr>
          <w:rStyle w:val="FootnoteReference"/>
          <w:rFonts w:ascii="Times New Roman" w:hAnsi="Times New Roman" w:cs="Times New Roman"/>
          <w:bCs/>
          <w:noProof/>
          <w:sz w:val="24"/>
          <w:szCs w:val="24"/>
        </w:rPr>
        <w:footnoteReference w:id="29"/>
      </w:r>
      <w:r>
        <w:rPr>
          <w:rFonts w:ascii="Times New Roman" w:hAnsi="Times New Roman"/>
          <w:noProof/>
          <w:sz w:val="24"/>
        </w:rPr>
        <w:t xml:space="preserve"> voi mahdollistaa tekoälyn kouluttamisen aloilla, joilla dataa on niukasti saatavilla tai se on arkaluonteista. Tällaisia aloja ovat muun muassa harvinaisten sairauksien tutkimus, robotiikka ja autonomisen ajamisen reunatapaukset. Synteettinen data mahdollistaa tekoälymallien kehittämisen ilman, että henkilö- tai omistusoikeuden suojaamat tiedot paljastuvat, ja tällä tavoin edistää sekä kilpailukykyä että yksityisyyden suojan säilyttävää innovointia.</w:t>
      </w:r>
    </w:p>
    <w:p w14:paraId="36CFE540" w14:textId="5164382B" w:rsidR="007B6B6E" w:rsidRDefault="008F605B" w:rsidP="00490F03">
      <w:pPr>
        <w:spacing w:after="160"/>
        <w:jc w:val="both"/>
        <w:rPr>
          <w:rFonts w:ascii="Times New Roman" w:hAnsi="Times New Roman" w:cs="Times New Roman"/>
          <w:bCs/>
          <w:noProof/>
          <w:sz w:val="24"/>
          <w:szCs w:val="24"/>
        </w:rPr>
      </w:pPr>
      <w:r>
        <w:rPr>
          <w:rFonts w:ascii="Times New Roman" w:hAnsi="Times New Roman"/>
          <w:noProof/>
          <w:sz w:val="24"/>
        </w:rPr>
        <w:t>Tämän potentiaalin hyödyntämiseksi komissio laatii ohjeita ja standardeja synteettisen datan luotettavaa käyttöä varten, tarkastelee asiaan liittyviä oikeudellisia kysymyksiä, konsultoi vapaaehtoista eurooppalaista sertifiointijärjestelmää ja tutkii, voitaisiinko perustaa ”synteettinen datatehdas”, joka mahdollistaisi laajamittaisia data-aineistoja tuottavan suurteholaskennan. Synteettisen datan tuotantotekniikoita koskevaa huipputason tutkimus- ja kehitystyötä tuetaan myös Horisontti Eurooppa -ohjelmasta saatavalla rahoituksella.</w:t>
      </w:r>
    </w:p>
    <w:p w14:paraId="4C6F4163" w14:textId="77777777" w:rsidR="00886D31" w:rsidRPr="00FC2B3F" w:rsidRDefault="00886D31" w:rsidP="00490F03">
      <w:pPr>
        <w:spacing w:after="160"/>
        <w:jc w:val="both"/>
        <w:rPr>
          <w:rFonts w:ascii="Times New Roman" w:hAnsi="Times New Roman" w:cs="Times New Roman"/>
          <w:bCs/>
          <w:noProof/>
          <w:sz w:val="24"/>
          <w:szCs w:val="24"/>
        </w:rPr>
      </w:pPr>
    </w:p>
    <w:p w14:paraId="237DCBA4" w14:textId="77777777" w:rsidR="00886D31" w:rsidRPr="00FC2B3F" w:rsidRDefault="00886D31" w:rsidP="00490F03">
      <w:pPr>
        <w:spacing w:after="160"/>
        <w:jc w:val="both"/>
        <w:rPr>
          <w:rFonts w:ascii="Times New Roman" w:hAnsi="Times New Roman" w:cs="Times New Roman"/>
          <w:bCs/>
          <w:noProof/>
          <w:sz w:val="24"/>
          <w:szCs w:val="24"/>
        </w:rPr>
      </w:pPr>
    </w:p>
    <w:p w14:paraId="0F17C136" w14:textId="022DEC53" w:rsidR="00490F03" w:rsidRPr="002159D4" w:rsidRDefault="00490F03" w:rsidP="00490F03">
      <w:pPr>
        <w:spacing w:after="160"/>
        <w:jc w:val="both"/>
        <w:rPr>
          <w:rFonts w:ascii="Times New Roman" w:hAnsi="Times New Roman" w:cs="Times New Roman"/>
          <w:i/>
          <w:iCs/>
          <w:noProof/>
          <w:sz w:val="24"/>
          <w:szCs w:val="24"/>
        </w:rPr>
      </w:pPr>
      <w:r>
        <w:rPr>
          <w:rFonts w:ascii="Times New Roman" w:hAnsi="Times New Roman"/>
          <w:i/>
          <w:noProof/>
          <w:sz w:val="24"/>
        </w:rPr>
        <w:t>Strategisen datan yhdistämisen edellytysten selvittäminen</w:t>
      </w:r>
    </w:p>
    <w:p w14:paraId="3AC7C23E" w14:textId="3F6E2368" w:rsidR="00997A80" w:rsidRDefault="0092758B" w:rsidP="00736CC2">
      <w:pPr>
        <w:spacing w:after="160"/>
        <w:jc w:val="both"/>
        <w:rPr>
          <w:rFonts w:ascii="Times New Roman" w:hAnsi="Times New Roman" w:cs="Times New Roman"/>
          <w:bCs/>
          <w:noProof/>
          <w:sz w:val="24"/>
          <w:szCs w:val="24"/>
        </w:rPr>
      </w:pPr>
      <w:r>
        <w:rPr>
          <w:rFonts w:ascii="Times New Roman" w:hAnsi="Times New Roman"/>
          <w:noProof/>
          <w:sz w:val="24"/>
          <w:lang w:val="en-GB" w:eastAsia="en-GB"/>
        </w:rPr>
        <mc:AlternateContent>
          <mc:Choice Requires="wps">
            <w:drawing>
              <wp:anchor distT="91440" distB="91440" distL="114300" distR="114300" simplePos="0" relativeHeight="251658241" behindDoc="0" locked="0" layoutInCell="1" allowOverlap="1" wp14:anchorId="1F28B943" wp14:editId="0072F71F">
                <wp:simplePos x="0" y="0"/>
                <wp:positionH relativeFrom="margin">
                  <wp:posOffset>3629025</wp:posOffset>
                </wp:positionH>
                <wp:positionV relativeFrom="paragraph">
                  <wp:posOffset>480695</wp:posOffset>
                </wp:positionV>
                <wp:extent cx="2076450" cy="3209925"/>
                <wp:effectExtent l="0" t="0" r="0" b="0"/>
                <wp:wrapSquare wrapText="bothSides"/>
                <wp:docPr id="454530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09925"/>
                        </a:xfrm>
                        <a:prstGeom prst="rect">
                          <a:avLst/>
                        </a:prstGeom>
                        <a:noFill/>
                        <a:ln w="9525">
                          <a:noFill/>
                          <a:miter lim="800000"/>
                          <a:headEnd/>
                          <a:tailEnd/>
                        </a:ln>
                      </wps:spPr>
                      <wps:txbx>
                        <w:txbxContent>
                          <w:p w14:paraId="4DF56D44" w14:textId="47B353C4" w:rsidR="00410C8E" w:rsidRDefault="00410C8E" w:rsidP="006C454F">
                            <w:pPr>
                              <w:pBdr>
                                <w:top w:val="single" w:sz="24" w:space="8" w:color="4F81BD" w:themeColor="accent1"/>
                                <w:bottom w:val="single" w:sz="24" w:space="8" w:color="4F81BD" w:themeColor="accent1"/>
                              </w:pBdr>
                              <w:spacing w:after="0"/>
                              <w:jc w:val="both"/>
                              <w:rPr>
                                <w:i/>
                                <w:iCs/>
                                <w:color w:val="4F81BD" w:themeColor="accent1"/>
                                <w:sz w:val="24"/>
                              </w:rPr>
                            </w:pPr>
                            <w:r>
                              <w:rPr>
                                <w:rFonts w:ascii="Times New Roman" w:hAnsi="Times New Roman"/>
                                <w:b/>
                                <w:i/>
                                <w:color w:val="4F81BD" w:themeColor="accent1"/>
                                <w:sz w:val="24"/>
                              </w:rPr>
                              <w:t>Draghin raportti:</w:t>
                            </w:r>
                            <w:r>
                              <w:rPr>
                                <w:rFonts w:ascii="Times New Roman" w:hAnsi="Times New Roman"/>
                                <w:i/>
                                <w:color w:val="4F81BD" w:themeColor="accent1"/>
                                <w:sz w:val="24"/>
                              </w:rPr>
                              <w:t xml:space="preserve"> ”EU:n suurten data-aineistojen puutetta voitaisiin paikata siten, että mallien koulutuksessa hyödynnettäisiin dataa, jota useat yksittäisen sektorin EU-yritykset luovuttavat vapaasti yhteiseen käyttöön. Järjestelyä tukisivat avoimen lähdekoodin kehykset, ja se suojattaisiin kilpailuviranomaisten kilpailuoikeudelliselta valvonnalta.”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8B943" id="_x0000_s1030" type="#_x0000_t202" style="position:absolute;left:0;text-align:left;margin-left:285.75pt;margin-top:37.85pt;width:163.5pt;height:252.75pt;z-index:251658241;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" filled="f" stroked="f">
                <v:textbox>
                  <w:txbxContent>
                    <w:p w14:paraId="4DF56D44" w14:textId="47B353C4" w:rsidR="00410C8E" w:rsidRDefault="00410C8E" w:rsidP="006C454F">
                      <w:pPr>
                        <w:pBdr>
                          <w:top w:val="single" w:sz="24" w:space="8" w:color="4F81BD" w:themeColor="accent1"/>
                          <w:bottom w:val="single" w:sz="24" w:space="8" w:color="4F81BD" w:themeColor="accent1"/>
                        </w:pBdr>
                        <w:spacing w:after="0"/>
                        <w:jc w:val="both"/>
                        <w:rPr>
                          <w:i/>
                          <w:iCs/>
                          <w:color w:val="4F81BD" w:themeColor="accent1"/>
                          <w:sz w:val="24"/>
                        </w:rPr>
                      </w:pPr>
                      <w:r>
                        <w:rPr>
                          <w:rFonts w:ascii="Times New Roman" w:hAnsi="Times New Roman"/>
                          <w:b/>
                          <w:i/>
                          <w:color w:val="4F81BD" w:themeColor="accent1"/>
                          <w:sz w:val="24"/>
                        </w:rPr>
                        <w:t>Draghin raportti:</w:t>
                      </w:r>
                      <w:r>
                        <w:rPr>
                          <w:rFonts w:ascii="Times New Roman" w:hAnsi="Times New Roman"/>
                          <w:i/>
                          <w:color w:val="4F81BD" w:themeColor="accent1"/>
                          <w:sz w:val="24"/>
                        </w:rPr>
                        <w:t xml:space="preserve"> ”EU:n suurten data-aineistojen puutetta voitaisiin paikata siten, että mallien koulutuksessa hyödynnettäisiin dataa, jota useat yksittäisen sektorin EU-yritykset luovuttavat vapaasti yhteiseen käyttöön. Järjestelyä tukisivat avoimen lähdekoodin kehykset, ja se suojattaisiin kilpailuviranomaisten kilpailuoikeudelliselta valvonnalta.”</w:t>
                      </w:r>
                    </w:p>
                  </w:txbxContent>
                </v:textbox>
                <w10:wrap type="square" anchorx="margin"/>
              </v:shape>
            </w:pict>
          </mc:Fallback>
        </mc:AlternateContent>
      </w:r>
      <w:r>
        <w:rPr>
          <w:rFonts w:ascii="Times New Roman" w:hAnsi="Times New Roman"/>
          <w:noProof/>
          <w:sz w:val="24"/>
        </w:rPr>
        <w:t xml:space="preserve">Monilla yrityksillä esimerkiksi terveydenhuollon, liikkuvuuden, energian, maatalouden ja valmistusteollisuuden aloilla ei ole mahdollisuutta käyttää suuria ja monipuolisia data-aineistoja, joita tarvitaan kehittyneiden tekoälymallien kouluttamiseen. Yhdistämällä tuotteiden ja palvelujen tuotantosyklin alkuvaiheisiin liittyvää dataa voitaisiin tuottaa yhteisiä etuja, mutta oikeudellinen epävarmuus ja pelko kilpailulainsäädännön rikkomisesta jarruttavat yhteistyötä. </w:t>
      </w:r>
    </w:p>
    <w:p w14:paraId="310B021D" w14:textId="3306715A" w:rsidR="00E711B5" w:rsidRDefault="00E711B5" w:rsidP="00736CC2">
      <w:pPr>
        <w:spacing w:after="160"/>
        <w:jc w:val="both"/>
        <w:rPr>
          <w:rFonts w:ascii="Times New Roman" w:hAnsi="Times New Roman" w:cs="Times New Roman"/>
          <w:bCs/>
          <w:noProof/>
          <w:sz w:val="24"/>
          <w:szCs w:val="24"/>
        </w:rPr>
      </w:pPr>
      <w:r>
        <w:rPr>
          <w:rFonts w:ascii="Times New Roman" w:hAnsi="Times New Roman"/>
          <w:noProof/>
          <w:sz w:val="24"/>
        </w:rPr>
        <w:t>Komissio jatkaa toimia, jotta yrityksille voidaan tarjota selkeät oikeudelliset puitteet ja jotta voidaan siirtyä säännöistä tuloksiin, kuten Euroopan kilpailukyvyn tulevaisuutta koskevassa Draghin raportissa kehotetaan. Kilpailijoiden välisiä yhteistyösopimuksia koskevissa vuoden 2023 horisontaalisissa suuntaviivoissa on jo selitetty, milloin datan yhdistäminen on EU:n kilpailulainsäädännön mukaista. Niissä myös annetaan käytännön esimerkkejä ja tietoa suojatoimien soveltamisesta.</w:t>
      </w:r>
    </w:p>
    <w:p w14:paraId="7AF2EC95" w14:textId="2B2A30CC" w:rsidR="00A33751" w:rsidRDefault="46FC0553" w:rsidP="00490F03">
      <w:pPr>
        <w:spacing w:after="160"/>
        <w:jc w:val="both"/>
        <w:rPr>
          <w:rFonts w:ascii="Times New Roman" w:hAnsi="Times New Roman" w:cs="Times New Roman"/>
          <w:bCs/>
          <w:noProof/>
          <w:sz w:val="24"/>
          <w:szCs w:val="24"/>
        </w:rPr>
      </w:pPr>
      <w:r>
        <w:rPr>
          <w:rFonts w:ascii="Times New Roman" w:hAnsi="Times New Roman"/>
          <w:noProof/>
          <w:sz w:val="24"/>
        </w:rPr>
        <w:t>Helpottaakseen edelleen datalaboratorioiden kautta toteutettavaa laillista ja toimivaa datayhteistyötä komissio antaa erityisiä ohjeita parhaista käytännöistä datan vaihtamisessa ja yhdistämisessä.</w:t>
      </w:r>
    </w:p>
    <w:p w14:paraId="5316E66A" w14:textId="3382E348" w:rsidR="00950132" w:rsidRDefault="00F666BA" w:rsidP="00490F03">
      <w:pPr>
        <w:spacing w:after="160"/>
        <w:jc w:val="both"/>
        <w:rPr>
          <w:rFonts w:ascii="Times New Roman" w:hAnsi="Times New Roman" w:cs="Times New Roman"/>
          <w:bCs/>
          <w:noProof/>
          <w:sz w:val="24"/>
          <w:szCs w:val="24"/>
        </w:rPr>
      </w:pPr>
      <w:r>
        <w:rPr>
          <w:rFonts w:ascii="Times New Roman" w:hAnsi="Times New Roman"/>
          <w:noProof/>
          <w:sz w:val="24"/>
        </w:rPr>
        <w:t xml:space="preserve">Lisäksi komissio voi epävirallisia ohjeita koskevan tiedonannon mukaisesti antaa pyynnöstä kilpailulainsäädäntöä koskevia ohjeita erityisiin dataan liittyviin monikansallisiin hankkeisiin ja aloitteisiin, jotka edistävät rajat ylittävää innovointia, teollisuuden häiriönsietokykyä ja tekoälyn kehittämistä. Tekemällä datan yhdistämisestä luotettavan ja oikeudellisesti turvallisen vaihtoehdon EU voi saada aikaan tehokkuusetuja ja nopeuttaa läpimurtoja keskeisillä aloilla. </w:t>
      </w:r>
    </w:p>
    <w:p w14:paraId="556E1456" w14:textId="432A049A" w:rsidR="00490F03" w:rsidRPr="002159D4" w:rsidRDefault="00490F03" w:rsidP="00490F03">
      <w:pPr>
        <w:spacing w:after="160"/>
        <w:jc w:val="both"/>
        <w:rPr>
          <w:rFonts w:ascii="Times New Roman" w:hAnsi="Times New Roman" w:cs="Times New Roman"/>
          <w:i/>
          <w:iCs/>
          <w:noProof/>
          <w:sz w:val="24"/>
          <w:szCs w:val="24"/>
        </w:rPr>
      </w:pPr>
      <w:r>
        <w:rPr>
          <w:rFonts w:ascii="Times New Roman" w:hAnsi="Times New Roman"/>
          <w:i/>
          <w:noProof/>
          <w:sz w:val="24"/>
        </w:rPr>
        <w:t>Korkeammat standardit datan laadulle ja keräämiselle</w:t>
      </w:r>
    </w:p>
    <w:p w14:paraId="60229E58" w14:textId="15F4D003" w:rsidR="00736CC2" w:rsidRPr="00FA717D" w:rsidRDefault="00736CC2" w:rsidP="00FA717D">
      <w:pPr>
        <w:spacing w:after="160"/>
        <w:jc w:val="both"/>
        <w:rPr>
          <w:rFonts w:ascii="Times New Roman" w:hAnsi="Times New Roman" w:cs="Times New Roman"/>
          <w:bCs/>
          <w:noProof/>
          <w:sz w:val="24"/>
          <w:szCs w:val="24"/>
        </w:rPr>
      </w:pPr>
      <w:r>
        <w:rPr>
          <w:rFonts w:ascii="Times New Roman" w:hAnsi="Times New Roman"/>
          <w:noProof/>
          <w:sz w:val="24"/>
        </w:rPr>
        <w:t>Ilman luotettavia standardeja kaikkein kunnianhimoisimpiakin datan yhteiskäyttöaloitteita uhkaa sirpaloitumisen ja vähäisen käyttöönoton riski. Luotettavaa dataa koskevassa EU:n kehyksessä</w:t>
      </w:r>
      <w:r>
        <w:rPr>
          <w:rStyle w:val="FootnoteReference"/>
          <w:rFonts w:ascii="Times New Roman" w:hAnsi="Times New Roman" w:cs="Times New Roman"/>
          <w:bCs/>
          <w:noProof/>
          <w:sz w:val="24"/>
          <w:szCs w:val="24"/>
        </w:rPr>
        <w:footnoteReference w:id="30"/>
      </w:r>
      <w:r>
        <w:rPr>
          <w:rFonts w:ascii="Times New Roman" w:hAnsi="Times New Roman"/>
          <w:noProof/>
          <w:sz w:val="24"/>
        </w:rPr>
        <w:t xml:space="preserve"> on jo vahvistettu säännöt yhteiskäytölle, metadatalle ja hallinnolle, mutta lisätoimet ovat tarpeen, jotta esiin nousevat ongelmat voidaan ratkaista.</w:t>
      </w:r>
    </w:p>
    <w:p w14:paraId="62047296" w14:textId="0788629B" w:rsidR="00A63EA2" w:rsidRDefault="00FA717D" w:rsidP="00FA717D">
      <w:pPr>
        <w:spacing w:after="160"/>
        <w:jc w:val="both"/>
        <w:rPr>
          <w:rFonts w:ascii="Times New Roman" w:hAnsi="Times New Roman" w:cs="Times New Roman"/>
          <w:bCs/>
          <w:noProof/>
          <w:sz w:val="24"/>
          <w:szCs w:val="24"/>
        </w:rPr>
      </w:pPr>
      <w:r>
        <w:rPr>
          <w:rFonts w:ascii="Times New Roman" w:hAnsi="Times New Roman"/>
          <w:noProof/>
          <w:sz w:val="24"/>
        </w:rPr>
        <w:t xml:space="preserve">Komissio antaa standardointitoimeksiannon, jotta voidaan laatia </w:t>
      </w:r>
      <w:r>
        <w:rPr>
          <w:rFonts w:ascii="Times New Roman" w:hAnsi="Times New Roman"/>
          <w:b/>
          <w:noProof/>
          <w:sz w:val="24"/>
        </w:rPr>
        <w:t>datan eurooppalaiset laatustandardit</w:t>
      </w:r>
      <w:r>
        <w:rPr>
          <w:rFonts w:ascii="Times New Roman" w:hAnsi="Times New Roman"/>
          <w:noProof/>
          <w:sz w:val="24"/>
        </w:rPr>
        <w:t xml:space="preserve">, jotka kattavat täydellisyyden, johdonmukaisuuden, alkuperän, semanttisen selkeyden ja hallinnon. Standardit antavat yrityksille, sääntelyviranomaisille ja tutkijoille yhteiset vertailuarvot luotettavia data-aineistoja varten. Näillä toimilla täydennetään käynnissä olevia tekoälysäädöksen mukaisia datan laatua ja dokumentaatiota koskevia standardointitoimia ja varmistetaan johdonmukaisuus datanhallintaa ja tekoälyn kehittämistä koskevien vaatimusten välillä. </w:t>
      </w:r>
    </w:p>
    <w:p w14:paraId="70D11C39" w14:textId="07A0BB7E" w:rsidR="00736CC2" w:rsidRDefault="00FA717D" w:rsidP="00FA717D">
      <w:pPr>
        <w:spacing w:after="160"/>
        <w:jc w:val="both"/>
        <w:rPr>
          <w:rFonts w:ascii="Times New Roman" w:hAnsi="Times New Roman" w:cs="Times New Roman"/>
          <w:bCs/>
          <w:noProof/>
          <w:sz w:val="24"/>
          <w:szCs w:val="24"/>
        </w:rPr>
      </w:pPr>
      <w:r>
        <w:rPr>
          <w:rFonts w:ascii="Times New Roman" w:hAnsi="Times New Roman"/>
          <w:noProof/>
          <w:sz w:val="24"/>
        </w:rPr>
        <w:t xml:space="preserve">Lisäksi käynnistetään aloite, jonka tarkoituksena on mahdollistaa </w:t>
      </w:r>
      <w:r>
        <w:rPr>
          <w:rFonts w:ascii="Times New Roman" w:hAnsi="Times New Roman"/>
          <w:b/>
          <w:noProof/>
          <w:sz w:val="24"/>
        </w:rPr>
        <w:t>annotointi- ja tunnistekäytäntöjen</w:t>
      </w:r>
      <w:r>
        <w:rPr>
          <w:rFonts w:ascii="Times New Roman" w:hAnsi="Times New Roman"/>
          <w:noProof/>
          <w:sz w:val="24"/>
        </w:rPr>
        <w:t xml:space="preserve"> standardointi ja tällä tavoin helpottaa datan löytämistä, yhdistämistä ja uudelleenkäyttöä ja samalla varmistaa luottamus datan alkuperään ja käyttöolosuhteisiin, mikä on ratkaisevan tärkeää tekoälyn kouluttamisen laajentamisen ja monialaisen uudelleenkäytön kannalta. Sidosryhmien välisessä työpajassa tarkastellaan myös standardeja, jotka koskevat datan keräämistä verkkoon liitetyistä tuotteista, antureista ja kameroista – mukaan lukien otanta, metadata, aikaleimaus, kalibrointi ja eheys – ja puututaan tietojen tehokkaan yhdistämisen ja uudelleenkäytön keskeiseen esteeseen.</w:t>
      </w:r>
    </w:p>
    <w:p w14:paraId="05D801FB" w14:textId="4BECA3EC" w:rsidR="00754C71" w:rsidRPr="000933D2" w:rsidRDefault="00FA4817" w:rsidP="00C620A4">
      <w:pPr>
        <w:pBdr>
          <w:top w:val="single" w:sz="4" w:space="1" w:color="auto"/>
          <w:left w:val="single" w:sz="4" w:space="1" w:color="auto"/>
          <w:bottom w:val="single" w:sz="4" w:space="1" w:color="auto"/>
          <w:right w:val="single" w:sz="4" w:space="1" w:color="auto"/>
        </w:pBdr>
        <w:spacing w:before="120" w:after="120"/>
        <w:jc w:val="both"/>
        <w:outlineLvl w:val="2"/>
        <w:rPr>
          <w:rFonts w:ascii="Times New Roman" w:hAnsi="Times New Roman" w:cs="Times New Roman"/>
          <w:noProof/>
          <w:sz w:val="24"/>
          <w:szCs w:val="24"/>
        </w:rPr>
      </w:pPr>
      <w:r>
        <w:rPr>
          <w:rFonts w:ascii="Times New Roman" w:hAnsi="Times New Roman"/>
          <w:b/>
          <w:i/>
          <w:noProof/>
          <w:sz w:val="24"/>
          <w:u w:val="single"/>
        </w:rPr>
        <w:t>Lippulaivatoimet</w:t>
      </w:r>
    </w:p>
    <w:p w14:paraId="72A1FB49" w14:textId="5350ED04" w:rsidR="00C42652" w:rsidRPr="008F2178" w:rsidRDefault="00C42652" w:rsidP="00A55640">
      <w:pPr>
        <w:pStyle w:val="ListParagraph"/>
        <w:numPr>
          <w:ilvl w:val="0"/>
          <w:numId w:val="4"/>
        </w:numPr>
        <w:pBdr>
          <w:top w:val="single" w:sz="4" w:space="1" w:color="auto"/>
          <w:left w:val="single" w:sz="4" w:space="1" w:color="auto"/>
          <w:bottom w:val="single" w:sz="4" w:space="1" w:color="auto"/>
          <w:right w:val="single" w:sz="4" w:space="1" w:color="auto"/>
        </w:pBdr>
        <w:spacing w:before="120" w:after="120"/>
        <w:jc w:val="both"/>
        <w:rPr>
          <w:rFonts w:ascii="Times New Roman" w:hAnsi="Times New Roman" w:cs="Times New Roman"/>
          <w:noProof/>
          <w:sz w:val="24"/>
          <w:szCs w:val="24"/>
        </w:rPr>
      </w:pPr>
      <w:r>
        <w:rPr>
          <w:rFonts w:ascii="Times New Roman" w:hAnsi="Times New Roman"/>
          <w:noProof/>
          <w:sz w:val="24"/>
        </w:rPr>
        <w:t xml:space="preserve">Käynnistetään ensimmäiset </w:t>
      </w:r>
      <w:r>
        <w:rPr>
          <w:rFonts w:ascii="Times New Roman" w:hAnsi="Times New Roman"/>
          <w:b/>
          <w:noProof/>
          <w:sz w:val="24"/>
        </w:rPr>
        <w:t>datalaboratoriot</w:t>
      </w:r>
      <w:r>
        <w:rPr>
          <w:rFonts w:ascii="Times New Roman" w:hAnsi="Times New Roman"/>
          <w:noProof/>
          <w:sz w:val="24"/>
        </w:rPr>
        <w:t>, joiden tehtävänä on laajentaa datan saatavuutta ja jotka yhdistetään tekoälyekosysteemeihin (vuoden 2025 viimeinen neljännes). Ne tarjoavat myös luotettavia pseudonymisointipalveluja.</w:t>
      </w:r>
    </w:p>
    <w:p w14:paraId="2D41EA13" w14:textId="24928156" w:rsidR="00D3302B" w:rsidRPr="00D3302B" w:rsidRDefault="00C03805" w:rsidP="00A55640">
      <w:pPr>
        <w:pStyle w:val="ListParagraph"/>
        <w:numPr>
          <w:ilvl w:val="0"/>
          <w:numId w:val="4"/>
        </w:numPr>
        <w:pBdr>
          <w:top w:val="single" w:sz="4" w:space="1" w:color="auto"/>
          <w:left w:val="single" w:sz="4" w:space="1" w:color="auto"/>
          <w:bottom w:val="single" w:sz="4" w:space="1" w:color="auto"/>
          <w:right w:val="single" w:sz="4" w:space="1" w:color="auto"/>
        </w:pBdr>
        <w:spacing w:before="200" w:after="120"/>
        <w:jc w:val="both"/>
        <w:outlineLvl w:val="1"/>
        <w:rPr>
          <w:rFonts w:ascii="Times New Roman" w:hAnsi="Times New Roman" w:cs="Times New Roman"/>
          <w:b/>
          <w:noProof/>
          <w:sz w:val="24"/>
          <w:szCs w:val="24"/>
        </w:rPr>
      </w:pPr>
      <w:r>
        <w:rPr>
          <w:rFonts w:ascii="Times New Roman" w:hAnsi="Times New Roman"/>
          <w:b/>
          <w:noProof/>
          <w:sz w:val="24"/>
        </w:rPr>
        <w:t xml:space="preserve">Käynnistetään tekoälyä varten tarvittavaa laadukasta dataa koskeva aloite: </w:t>
      </w:r>
      <w:r>
        <w:rPr>
          <w:rFonts w:ascii="Times New Roman" w:hAnsi="Times New Roman"/>
          <w:noProof/>
          <w:sz w:val="24"/>
        </w:rPr>
        <w:t>laajennetaan arvokkaita tietoaineistoja avointa dataa koskevan direktiivin mukaisesti (vuoden 2026 viimeinen neljännes), perustetaan sidosryhmäfoorumi yleisradioyhtiöiden ja tekoälyn kehittäjien kanssa (vuoden 2026 toinen neljännes), asetetaan saataville 30 miljoonaa digitoitua kulttuuriesinettä tekoälyn kouluttamista varten (vuoden 2026 viimeinen neljännes) ja käynnistetään joukkoistamista koskeva aloite alakohtaisen datan ja pienempien eurooppalaisten kielten kielidatan hankintaa varten (vuoden 2026 toinen neljännes).</w:t>
      </w:r>
    </w:p>
    <w:p w14:paraId="41149311" w14:textId="2E42CD6C" w:rsidR="00776668" w:rsidRPr="000933D2" w:rsidRDefault="00776668" w:rsidP="00570FB0">
      <w:pPr>
        <w:spacing w:before="200"/>
        <w:outlineLvl w:val="1"/>
        <w:rPr>
          <w:rFonts w:ascii="Times New Roman" w:hAnsi="Times New Roman" w:cs="Times New Roman"/>
          <w:b/>
          <w:noProof/>
          <w:sz w:val="24"/>
          <w:szCs w:val="24"/>
        </w:rPr>
      </w:pPr>
      <w:r>
        <w:rPr>
          <w:rFonts w:ascii="Times New Roman" w:hAnsi="Times New Roman"/>
          <w:b/>
          <w:noProof/>
          <w:sz w:val="24"/>
        </w:rPr>
        <w:t>Pilari II: Virtaviivaistetaan datasääntöjä</w:t>
      </w:r>
    </w:p>
    <w:p w14:paraId="58AE1D2B" w14:textId="64CE74C8" w:rsidR="00846A84" w:rsidRDefault="005927F6" w:rsidP="00BA2F15">
      <w:pPr>
        <w:jc w:val="both"/>
        <w:rPr>
          <w:rFonts w:ascii="Times New Roman" w:hAnsi="Times New Roman" w:cs="Times New Roman"/>
          <w:noProof/>
          <w:sz w:val="24"/>
          <w:szCs w:val="24"/>
        </w:rPr>
      </w:pPr>
      <w:r>
        <w:rPr>
          <w:rFonts w:ascii="Times New Roman" w:hAnsi="Times New Roman"/>
          <w:noProof/>
          <w:sz w:val="24"/>
        </w:rPr>
        <w:t xml:space="preserve">EU:n datakehyksen on oltava selkeä, käytännöllinen ja innovoinnille suotuisa. Hallinnollisten rasitteiden keventämiseksi ja kilpailukyvyn parantamiseksi komissio esittää </w:t>
      </w:r>
      <w:r>
        <w:rPr>
          <w:rFonts w:ascii="Times New Roman" w:hAnsi="Times New Roman"/>
          <w:b/>
          <w:noProof/>
          <w:sz w:val="24"/>
        </w:rPr>
        <w:t>digitaalialan koontiasetuksen</w:t>
      </w:r>
      <w:r>
        <w:rPr>
          <w:rFonts w:ascii="Times New Roman" w:hAnsi="Times New Roman"/>
          <w:noProof/>
          <w:sz w:val="24"/>
        </w:rPr>
        <w:t xml:space="preserve"> eli lainsäädäntöehdotuksen, jolla pyritään muun muassa nykyaikaistamaan ja lujittamaan EU:n horisontaalista dataa koskevaa säännöstöä. Lisäksi komissio ilmoittaa toimista, jotka koskevat vaatimustenmukaisuuden tarkastamisessa käytettävää ns. yhden klikkauksen periaatetta (</w:t>
      </w:r>
      <w:r>
        <w:rPr>
          <w:rFonts w:ascii="Times New Roman" w:hAnsi="Times New Roman"/>
          <w:i/>
          <w:iCs/>
          <w:noProof/>
          <w:sz w:val="24"/>
        </w:rPr>
        <w:t>one-click compliance</w:t>
      </w:r>
      <w:r>
        <w:rPr>
          <w:rFonts w:ascii="Times New Roman" w:hAnsi="Times New Roman"/>
          <w:noProof/>
          <w:sz w:val="24"/>
        </w:rPr>
        <w:t>) eli automaattisoitua lakisääteistä raportointia, sekä toimista, jotka koskevat datasäädöksen tukipakettia, joka sisältää vakiosopimuksia, vakiolausekkeita, korvauksia ja liikesalaisuuksia koskevia ohjeita, sekä pk-yritysten oikeudellista neuvontapalvelua.</w:t>
      </w:r>
    </w:p>
    <w:p w14:paraId="72105FB6" w14:textId="77777777" w:rsidR="005C5DE4" w:rsidRPr="000933D2" w:rsidRDefault="005C5DE4" w:rsidP="00A55640">
      <w:pPr>
        <w:pStyle w:val="ListParagraph"/>
        <w:numPr>
          <w:ilvl w:val="1"/>
          <w:numId w:val="3"/>
        </w:numPr>
        <w:outlineLvl w:val="2"/>
        <w:rPr>
          <w:rFonts w:ascii="Times New Roman" w:hAnsi="Times New Roman" w:cs="Times New Roman"/>
          <w:b/>
          <w:bCs/>
          <w:noProof/>
          <w:sz w:val="24"/>
          <w:szCs w:val="24"/>
        </w:rPr>
      </w:pPr>
      <w:bookmarkStart w:id="4" w:name="_Hlk213780770"/>
      <w:r>
        <w:rPr>
          <w:rFonts w:ascii="Times New Roman" w:hAnsi="Times New Roman"/>
          <w:b/>
          <w:noProof/>
          <w:sz w:val="24"/>
        </w:rPr>
        <w:t xml:space="preserve">Yksinkertaistetaan EU:n datasäännöstöä </w:t>
      </w:r>
    </w:p>
    <w:p w14:paraId="7934D082" w14:textId="5F6303E8" w:rsidR="005C5DE4" w:rsidRPr="00BA2F15" w:rsidRDefault="005C5DE4" w:rsidP="005C5DE4">
      <w:pPr>
        <w:spacing w:after="120"/>
        <w:jc w:val="both"/>
        <w:rPr>
          <w:rFonts w:ascii="Times New Roman" w:eastAsia="Calibri" w:hAnsi="Times New Roman" w:cs="Times New Roman"/>
          <w:noProof/>
          <w:sz w:val="24"/>
          <w:szCs w:val="24"/>
        </w:rPr>
      </w:pPr>
      <w:r>
        <w:rPr>
          <w:rFonts w:ascii="Times New Roman" w:hAnsi="Times New Roman"/>
          <w:noProof/>
          <w:sz w:val="24"/>
        </w:rPr>
        <w:t>EU:n datasäännöstö on kasvanut nopeasti. Sen puitteissa on luotu uusia oikeuksia, mutta samalla myös monimutkaisuus ja pirstaleisuus ovat lisääntyneet. Yksinkertaistaminen on tarpeen, jotta voidaan vähentää sääntöjen noudattamisesta aiheutuvia kustannuksia, helpottaa sääntöjen soveltamista ja tukea innovointia entistä paremmin.</w:t>
      </w:r>
    </w:p>
    <w:p w14:paraId="7A30141E" w14:textId="7499C0A8" w:rsidR="005C5DE4" w:rsidRDefault="005C5DE4" w:rsidP="005C5DE4">
      <w:pPr>
        <w:spacing w:after="120"/>
        <w:jc w:val="both"/>
        <w:rPr>
          <w:rFonts w:ascii="Times New Roman" w:eastAsia="Calibri" w:hAnsi="Times New Roman" w:cs="Times New Roman"/>
          <w:noProof/>
          <w:sz w:val="24"/>
          <w:szCs w:val="24"/>
        </w:rPr>
      </w:pPr>
      <w:r>
        <w:rPr>
          <w:rFonts w:ascii="Times New Roman" w:hAnsi="Times New Roman"/>
          <w:noProof/>
          <w:sz w:val="24"/>
        </w:rPr>
        <w:t>Tätä varten komissio esittää edellä mainitun digitaalialan koontiasetuksen. Sillä päivitetään säännöstöä ja poistetaan tarpeettomat rasitteet samalla kun turvataan EU:n datatalouden keskeiset periaatteet. Koontiasetuksessa keskitytään seuraaviin ensisijaisiin uudistuksiin:</w:t>
      </w:r>
    </w:p>
    <w:p w14:paraId="2180BDB5" w14:textId="4BE6712F" w:rsidR="005C5DE4" w:rsidRPr="00D303DE" w:rsidRDefault="005C5DE4" w:rsidP="00A55640">
      <w:pPr>
        <w:pStyle w:val="ListParagraph"/>
        <w:numPr>
          <w:ilvl w:val="0"/>
          <w:numId w:val="10"/>
        </w:numPr>
        <w:spacing w:after="120"/>
        <w:jc w:val="both"/>
        <w:rPr>
          <w:rFonts w:ascii="Times New Roman" w:eastAsia="Calibri" w:hAnsi="Times New Roman" w:cs="Times New Roman"/>
          <w:noProof/>
          <w:sz w:val="24"/>
          <w:szCs w:val="24"/>
        </w:rPr>
      </w:pPr>
      <w:r>
        <w:rPr>
          <w:rFonts w:ascii="Times New Roman" w:hAnsi="Times New Roman"/>
          <w:b/>
          <w:noProof/>
          <w:sz w:val="24"/>
        </w:rPr>
        <w:t>Poistetaan vanhentuneet säännöt.</w:t>
      </w:r>
      <w:r>
        <w:rPr>
          <w:rFonts w:ascii="Times New Roman" w:hAnsi="Times New Roman"/>
          <w:noProof/>
          <w:sz w:val="24"/>
        </w:rPr>
        <w:t xml:space="preserve"> Koontiasetuksella kumotaan muiden kuin henkilötietojen vapaata liikkuvuutta koskeva asetus</w:t>
      </w:r>
      <w:r>
        <w:rPr>
          <w:rStyle w:val="FootnoteReference"/>
          <w:rFonts w:ascii="Times New Roman" w:eastAsia="Calibri" w:hAnsi="Times New Roman" w:cs="Times New Roman"/>
          <w:noProof/>
          <w:sz w:val="24"/>
          <w:szCs w:val="24"/>
          <w:lang w:val="en-IE"/>
        </w:rPr>
        <w:footnoteReference w:id="31"/>
      </w:r>
      <w:r>
        <w:rPr>
          <w:rFonts w:ascii="Times New Roman" w:hAnsi="Times New Roman"/>
          <w:noProof/>
          <w:sz w:val="24"/>
        </w:rPr>
        <w:t>, koska sen tehtävät kuuluvat jo datasäädöksen soveltamisalaan, samalla kun nimenomaisesti säilytetään muiden kuin henkilötietojen vapaan liikkuvuuden periaate ja perusteetonta datan säilytyspaikkaa koskeva kielto.</w:t>
      </w:r>
    </w:p>
    <w:p w14:paraId="62FA9780" w14:textId="58E3E8A6" w:rsidR="005C5DE4" w:rsidRPr="00D303DE" w:rsidRDefault="005C5DE4" w:rsidP="00A55640">
      <w:pPr>
        <w:pStyle w:val="ListParagraph"/>
        <w:numPr>
          <w:ilvl w:val="0"/>
          <w:numId w:val="10"/>
        </w:numPr>
        <w:spacing w:after="120"/>
        <w:jc w:val="both"/>
        <w:rPr>
          <w:rFonts w:ascii="Times New Roman" w:eastAsia="Calibri" w:hAnsi="Times New Roman" w:cs="Times New Roman"/>
          <w:noProof/>
          <w:sz w:val="24"/>
          <w:szCs w:val="24"/>
        </w:rPr>
      </w:pPr>
      <w:r>
        <w:rPr>
          <w:rFonts w:ascii="Times New Roman" w:hAnsi="Times New Roman"/>
          <w:b/>
          <w:noProof/>
          <w:sz w:val="24"/>
        </w:rPr>
        <w:t>Virtaviivaistetaan datan jakamista koskevia sääntöjä.</w:t>
      </w:r>
      <w:r>
        <w:rPr>
          <w:rFonts w:ascii="Times New Roman" w:hAnsi="Times New Roman"/>
          <w:noProof/>
          <w:sz w:val="24"/>
        </w:rPr>
        <w:t xml:space="preserve"> Koontiasetuksella kumotaan datanhallinta-asetus ja siirretään sen keskeiset säännökset datasäädökseen. Datan välityspalveluiden tarjoajia koskevista velvoitteista tehdään selkeämpiä, kevyempiä ja vapaaehtoisia toteuttamiskelpoisten mallien ja laajemman käyttöönoton edistämiseksi.</w:t>
      </w:r>
    </w:p>
    <w:p w14:paraId="42930608" w14:textId="29253E98" w:rsidR="005C5DE4" w:rsidRPr="00D303DE" w:rsidRDefault="00433841" w:rsidP="00A55640">
      <w:pPr>
        <w:pStyle w:val="ListParagraph"/>
        <w:numPr>
          <w:ilvl w:val="0"/>
          <w:numId w:val="10"/>
        </w:numPr>
        <w:spacing w:after="120"/>
        <w:jc w:val="both"/>
        <w:rPr>
          <w:rFonts w:ascii="Times New Roman" w:eastAsia="Calibri" w:hAnsi="Times New Roman" w:cs="Times New Roman"/>
          <w:noProof/>
          <w:sz w:val="24"/>
          <w:szCs w:val="24"/>
        </w:rPr>
      </w:pPr>
      <w:r>
        <w:rPr>
          <w:rStyle w:val="normaltextrun"/>
          <w:b/>
          <w:noProof/>
          <w:color w:val="000000" w:themeColor="text1"/>
          <w:lang w:val="en-GB" w:eastAsia="en-GB"/>
        </w:rPr>
        <mc:AlternateContent>
          <mc:Choice Requires="wps">
            <w:drawing>
              <wp:anchor distT="91440" distB="91440" distL="114300" distR="114300" simplePos="0" relativeHeight="251658244" behindDoc="0" locked="0" layoutInCell="1" allowOverlap="1" wp14:anchorId="65245999" wp14:editId="0A2D7515">
                <wp:simplePos x="0" y="0"/>
                <wp:positionH relativeFrom="margin">
                  <wp:align>right</wp:align>
                </wp:positionH>
                <wp:positionV relativeFrom="paragraph">
                  <wp:posOffset>520065</wp:posOffset>
                </wp:positionV>
                <wp:extent cx="2370455" cy="2333625"/>
                <wp:effectExtent l="0" t="0" r="0" b="0"/>
                <wp:wrapSquare wrapText="bothSides"/>
                <wp:docPr id="1324813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333625"/>
                        </a:xfrm>
                        <a:prstGeom prst="rect">
                          <a:avLst/>
                        </a:prstGeom>
                        <a:noFill/>
                        <a:ln w="9525">
                          <a:noFill/>
                          <a:miter lim="800000"/>
                          <a:headEnd/>
                          <a:tailEnd/>
                        </a:ln>
                      </wps:spPr>
                      <wps:txbx>
                        <w:txbxContent>
                          <w:p w14:paraId="424F73A0" w14:textId="77777777" w:rsidR="005C5DE4" w:rsidRPr="000933D2" w:rsidRDefault="005C5DE4" w:rsidP="005C5DE4">
                            <w:pPr>
                              <w:pBdr>
                                <w:top w:val="single" w:sz="24" w:space="12" w:color="4F81BD" w:themeColor="accent1"/>
                                <w:bottom w:val="single" w:sz="24" w:space="8" w:color="4F81BD" w:themeColor="accent1"/>
                              </w:pBdr>
                              <w:spacing w:after="0"/>
                              <w:jc w:val="both"/>
                              <w:rPr>
                                <w:rFonts w:ascii="Times New Roman" w:hAnsi="Times New Roman" w:cs="Times New Roman"/>
                                <w:i/>
                                <w:iCs/>
                                <w:color w:val="4F81BD" w:themeColor="accent1"/>
                                <w:sz w:val="24"/>
                                <w:szCs w:val="24"/>
                              </w:rPr>
                            </w:pPr>
                            <w:r>
                              <w:rPr>
                                <w:rFonts w:ascii="Times New Roman" w:hAnsi="Times New Roman"/>
                                <w:b/>
                                <w:i/>
                                <w:color w:val="4F81BD" w:themeColor="accent1"/>
                                <w:sz w:val="24"/>
                              </w:rPr>
                              <w:t>Dataunionia koskevan julkisen kuulemisen osanottaja:</w:t>
                            </w:r>
                            <w:r>
                              <w:rPr>
                                <w:rFonts w:ascii="Times New Roman" w:hAnsi="Times New Roman"/>
                                <w:i/>
                                <w:color w:val="4F81BD" w:themeColor="accent1"/>
                                <w:sz w:val="24"/>
                              </w:rPr>
                              <w:t xml:space="preserve"> ”Sähköisen viestinnän tietosuojasäännöt on saatettava pikaisesti ajan tasalle. Voimassa olevat säännöt on laadittu täysin erilaisessa teknologisessa kontekstissa eivätkä vastaa markkinoiden nykyisiä tarpeita.”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45999" id="_x0000_s1031" type="#_x0000_t202" style="position:absolute;left:0;text-align:left;margin-left:135.45pt;margin-top:40.95pt;width:186.65pt;height:183.75pt;z-index:25165824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" filled="f" stroked="f">
                <v:textbox>
                  <w:txbxContent>
                    <w:p w14:paraId="424F73A0" w14:textId="77777777" w:rsidR="005C5DE4" w:rsidRPr="000933D2" w:rsidRDefault="005C5DE4" w:rsidP="005C5DE4">
                      <w:pPr>
                        <w:pBdr>
                          <w:top w:val="single" w:sz="24" w:space="12" w:color="4F81BD" w:themeColor="accent1"/>
                          <w:bottom w:val="single" w:sz="24" w:space="8" w:color="4F81BD" w:themeColor="accent1"/>
                        </w:pBdr>
                        <w:spacing w:after="0"/>
                        <w:jc w:val="both"/>
                        <w:rPr>
                          <w:rFonts w:ascii="Times New Roman" w:hAnsi="Times New Roman" w:cs="Times New Roman"/>
                          <w:i/>
                          <w:iCs/>
                          <w:color w:val="4F81BD" w:themeColor="accent1"/>
                          <w:sz w:val="24"/>
                          <w:szCs w:val="24"/>
                        </w:rPr>
                      </w:pPr>
                      <w:r>
                        <w:rPr>
                          <w:rFonts w:ascii="Times New Roman" w:hAnsi="Times New Roman"/>
                          <w:b/>
                          <w:i/>
                          <w:color w:val="4F81BD" w:themeColor="accent1"/>
                          <w:sz w:val="24"/>
                        </w:rPr>
                        <w:t>Dataunionia koskevan julkisen kuulemisen osanottaja:</w:t>
                      </w:r>
                      <w:r>
                        <w:rPr>
                          <w:rFonts w:ascii="Times New Roman" w:hAnsi="Times New Roman"/>
                          <w:i/>
                          <w:color w:val="4F81BD" w:themeColor="accent1"/>
                          <w:sz w:val="24"/>
                        </w:rPr>
                        <w:t xml:space="preserve"> ”Sähköisen viestinnän tietosuojasäännöt on saatettava pikaisesti ajan tasalle. Voimassa olevat säännöt on laadittu täysin erilaisessa teknologisessa kontekstissa eivätkä vastaa markkinoiden nykyisiä tarpeita.”</w:t>
                      </w:r>
                    </w:p>
                  </w:txbxContent>
                </v:textbox>
                <w10:wrap type="square" anchorx="margin"/>
              </v:shape>
            </w:pict>
          </mc:Fallback>
        </mc:AlternateContent>
      </w:r>
      <w:r w:rsidR="005C5DE4">
        <w:rPr>
          <w:rFonts w:ascii="Times New Roman" w:hAnsi="Times New Roman"/>
          <w:b/>
          <w:noProof/>
          <w:sz w:val="24"/>
        </w:rPr>
        <w:t>Lujitetaan datan jakamista koskevaa kehystä julkisen sektorin osalta.</w:t>
      </w:r>
      <w:r w:rsidR="005C5DE4">
        <w:rPr>
          <w:rFonts w:ascii="Times New Roman" w:hAnsi="Times New Roman"/>
          <w:noProof/>
          <w:sz w:val="24"/>
        </w:rPr>
        <w:t xml:space="preserve"> Säännöt, jotka jakautuvat tällä hetkellä datanhallinta-asetuksen ja avointa dataa koskevan direktiivin kesken, säilytetään ja yhdistetään yhdeksi datasäädöksen luvuksi. Tällä tavoin voidaan yksinkertaistaa velvoitteita ja samalla säilyttää avoimuus, läpinäkyvyys ja oikeudenmukainen saatavuus. Uudella kehyksellä puututaan myös vallan epätasapainoon datan jakamisessa ja varmistetaan oikeudenmukaiset olosuhteet ja konkreettiset hyödyt pk-yrityksille. Datalaboratoriot ilmoittavat lupaavista uusista julkisen sektorin data-aineistoista, joita säännöt eivät vielä kata.</w:t>
      </w:r>
    </w:p>
    <w:p w14:paraId="1D5B3667" w14:textId="016A98B3" w:rsidR="005C5DE4" w:rsidRPr="007259D0" w:rsidRDefault="005C5DE4" w:rsidP="005E0DEB">
      <w:pPr>
        <w:pStyle w:val="ListParagraph"/>
        <w:numPr>
          <w:ilvl w:val="0"/>
          <w:numId w:val="10"/>
        </w:numPr>
        <w:spacing w:after="120"/>
        <w:jc w:val="both"/>
        <w:rPr>
          <w:rFonts w:ascii="Times New Roman" w:eastAsia="Calibri" w:hAnsi="Times New Roman" w:cs="Times New Roman"/>
          <w:noProof/>
          <w:sz w:val="24"/>
          <w:szCs w:val="24"/>
        </w:rPr>
      </w:pPr>
      <w:r>
        <w:rPr>
          <w:rFonts w:ascii="Times New Roman" w:hAnsi="Times New Roman"/>
          <w:b/>
          <w:noProof/>
          <w:sz w:val="24"/>
        </w:rPr>
        <w:t>Nykyaikaistetaan evästeitä ja samankaltaisia teknologioita koskevia sääntöjä.</w:t>
      </w:r>
      <w:r>
        <w:rPr>
          <w:rFonts w:ascii="Times New Roman" w:hAnsi="Times New Roman"/>
          <w:noProof/>
          <w:sz w:val="24"/>
        </w:rPr>
        <w:t xml:space="preserve"> Koontiasetuksella uudistetaan evästeitä koskevia sääntöjä, jotka sisältyvät tällä hetkellä sähköisen viestinnän tietosuojadirektiiviin, ja tuodaan ne yleisen tietosuoja-asetuksen kehykseen. Siinä ehdotetaan käytännöllisiä ratkaisuja, kuten sitä, että tiettyihin vähäriskisiin tarkoituksiin käytetyt evästeet ja samankaltaiset teknologiat olisi katsottava laillisiksi, kun taas muunlaisissa tarkoituksissa käytön olisi perustuttava johonkin yleisen tietosuoja-asetuksen mukaisista oikeusperustoista. Lisäksi evästeistä kertoviin ilmoituksiin liittyviä sääntöjä yksinkertaistetaan ottamalla käyttöön yhden klikkauksen vaihtoehto. Se velvoittaa verkkosivustot ottamaan käyttäjän tekemän valinnan huomioon myös selainten kautta. Digitaalisen koontiasetuksen lisäksi sähköisen viestinnän tietosuojakehystä uudistetaan sen varmistamiseksi, että nykyiset säännöt vastaavat nykypäivän tarpeita ja mahdollistavat ihmisten ja yritysten tehokkaan suojelun. Samalla varmistetaan, etteivät perusoikeudet vaarannu, ja säilytetään journalismin riippumattomuus. Keskeiset säännökset sisällytetään muihin säädöksiin, jolloin direktiivi voidaan peruuttaa.</w:t>
      </w:r>
    </w:p>
    <w:p w14:paraId="2F25FE0F" w14:textId="644AB7AE" w:rsidR="005C5DE4" w:rsidRDefault="005C5DE4" w:rsidP="0092758B">
      <w:pPr>
        <w:pStyle w:val="ListParagraph"/>
        <w:numPr>
          <w:ilvl w:val="0"/>
          <w:numId w:val="10"/>
        </w:numPr>
        <w:spacing w:before="120" w:after="120"/>
        <w:contextualSpacing w:val="0"/>
        <w:jc w:val="both"/>
        <w:rPr>
          <w:rFonts w:ascii="Times New Roman" w:eastAsia="Calibri" w:hAnsi="Times New Roman" w:cs="Times New Roman"/>
          <w:noProof/>
          <w:sz w:val="24"/>
          <w:szCs w:val="24"/>
        </w:rPr>
      </w:pPr>
      <w:r>
        <w:rPr>
          <w:rFonts w:ascii="Times New Roman" w:hAnsi="Times New Roman"/>
          <w:b/>
          <w:noProof/>
          <w:sz w:val="24"/>
        </w:rPr>
        <w:t>Luodaan innovointia edistävä tietosuojakehys.</w:t>
      </w:r>
      <w:r>
        <w:rPr>
          <w:rFonts w:ascii="Times New Roman" w:hAnsi="Times New Roman"/>
          <w:noProof/>
          <w:sz w:val="24"/>
        </w:rPr>
        <w:t xml:space="preserve"> </w:t>
      </w:r>
      <w:r>
        <w:rPr>
          <w:rFonts w:ascii="Times New Roman" w:hAnsi="Times New Roman"/>
          <w:b/>
          <w:noProof/>
          <w:sz w:val="24"/>
        </w:rPr>
        <w:t>Yleisen tietosuoja-asetukseen</w:t>
      </w:r>
      <w:r>
        <w:rPr>
          <w:rFonts w:ascii="Times New Roman" w:hAnsi="Times New Roman"/>
          <w:noProof/>
          <w:sz w:val="24"/>
        </w:rPr>
        <w:t xml:space="preserve"> tehtävillä kohdennetuilla muutoksilla selvennetään erityisesti henkilötietojen määritelmää, yhdenmukaistetaan EU:n tasolla, milloin tietosuojaa koskevia vaikutustenarviointeja olisi tehtävä, yksinkertaistetaan valvontaviranomaisille tehtäviä ilmoituksia tietoturvaloukkauksista, virtaviivaistetaan tietoturvaloukkauksista ilmoittamista ottamalla käyttöön yksi yhteyspiste EU:ssa ja yksinkertaistetaan ilmoitusvelvoitteita tapauksissa, joissa on perusteltu syy olettaa, että yksityishenkilöillä on jo tiedot, ja rekisteröidylle aiheutuva riski on vähäinen. Lisäksi selvennetään, että oikeutettu etu voi olla oikeusperusta tekoälyn kouluttamiselle, kattaen erityisten datakategorioiden satunnaisen käsittelyn, ja selkeytetään automatisoituja yksittäispäätöksiä koskevia säännöksiä.</w:t>
      </w:r>
    </w:p>
    <w:p w14:paraId="7FB1614E" w14:textId="7170BAC1" w:rsidR="0092758B" w:rsidRDefault="005C5DE4" w:rsidP="0092758B">
      <w:pPr>
        <w:pStyle w:val="ListParagraph"/>
        <w:spacing w:before="120" w:after="120"/>
        <w:contextualSpacing w:val="0"/>
        <w:jc w:val="both"/>
        <w:rPr>
          <w:rFonts w:ascii="Times New Roman" w:eastAsia="Times New Roman" w:hAnsi="Times New Roman" w:cs="Times New Roman"/>
          <w:noProof/>
          <w:sz w:val="24"/>
          <w:szCs w:val="24"/>
        </w:rPr>
      </w:pPr>
      <w:r>
        <w:rPr>
          <w:rFonts w:ascii="Times New Roman" w:hAnsi="Times New Roman"/>
          <w:noProof/>
          <w:sz w:val="24"/>
        </w:rPr>
        <w:t xml:space="preserve">Yksi keskeinen muutos koskee luotettavan anonymisoinnin käyttämistä tekoälyä varten tarvittavan datan vapauttamiseksi. Henkilötietojen riittävää anonymisointia koskeva epävarmuus on usein pääasiallinen syy, joka estää datan jakamisen. Yrityksillä on erityisesti vaikeuksia määrittää, milloin pseudonymisoitua dataa ei enää pidetä henkilötietoina tiettyjen yhteisöjen osalta. Tämä epävarmuus tekee tietojen jakamisesta monimutkaisempaa silloin, kun yleisen tietosuoja-asetuksen vaatimuksia noudatetaan varotoimenpiteenä. Komissio tukee yrityksiä määrittämällä keinot ja kriteerit sen määrittämiseksi, onko pseudonymisoinnista saatu data henkilötietoja tiettyjen yhteisöjen osalta. </w:t>
      </w:r>
    </w:p>
    <w:p w14:paraId="5061B22E" w14:textId="63711FC9" w:rsidR="005C5DE4" w:rsidRPr="00B36C88" w:rsidRDefault="23895E0C" w:rsidP="0092758B">
      <w:pPr>
        <w:pStyle w:val="ListParagraph"/>
        <w:spacing w:before="120" w:after="120"/>
        <w:contextualSpacing w:val="0"/>
        <w:jc w:val="both"/>
        <w:rPr>
          <w:rFonts w:ascii="Times New Roman" w:eastAsia="Times New Roman" w:hAnsi="Times New Roman" w:cs="Times New Roman"/>
          <w:noProof/>
          <w:sz w:val="24"/>
          <w:szCs w:val="24"/>
        </w:rPr>
      </w:pPr>
      <w:r>
        <w:rPr>
          <w:rFonts w:ascii="Times New Roman" w:hAnsi="Times New Roman"/>
          <w:noProof/>
          <w:sz w:val="24"/>
        </w:rPr>
        <w:t>Tässä yhteydessä arvioidaan käytettävissä olevien tekniikoiden viimeisintä kehitystä ja laaditaan kriteerit uudelleentunnistamisen riskin arvioimiseksi. Vaikka yritykset ovat edelleen täysin vastuussa yleisen tietosuoja-asetuksen noudattamisesta, ne voivat käyttää näitä keinoja ja kriteerejä osoittaakseen, että tiedot eivät voi johtaa uudelleentunnistamiseen. Muutoksilla helpotetaan myös tekoälymallien kouluttamista. Samalla sovelletaan asianmukaisia suojatoimia. Näiden muutosten tavoitteena on selkeyttää tekoälyn kehittämisen oikeudellista kehystä, myös arkaluonteisten tietojen satunnaisen käsittelyn osalta tapauksissa, joissa kehittäjät ovat aidosti pyrkineet poistamaan tällaista dataa, ja samalla suojella yksilöiden oikeuksia ja yritysten kilpailukykyä.</w:t>
      </w:r>
    </w:p>
    <w:p w14:paraId="4EFD6D92" w14:textId="18CD8B7C" w:rsidR="005C5DE4" w:rsidRPr="00D303DE" w:rsidRDefault="005C5DE4" w:rsidP="00A55640">
      <w:pPr>
        <w:pStyle w:val="ListParagraph"/>
        <w:numPr>
          <w:ilvl w:val="0"/>
          <w:numId w:val="10"/>
        </w:numPr>
        <w:spacing w:after="120"/>
        <w:jc w:val="both"/>
        <w:rPr>
          <w:rFonts w:ascii="Times New Roman" w:eastAsia="Calibri" w:hAnsi="Times New Roman" w:cs="Times New Roman"/>
          <w:noProof/>
          <w:sz w:val="24"/>
          <w:szCs w:val="24"/>
        </w:rPr>
      </w:pPr>
      <w:r>
        <w:rPr>
          <w:rFonts w:ascii="Times New Roman" w:hAnsi="Times New Roman"/>
          <w:b/>
          <w:noProof/>
          <w:sz w:val="24"/>
        </w:rPr>
        <w:t>Hiotaan datasäädöstä käytännön täytäntöönpanoa varten.</w:t>
      </w:r>
      <w:r>
        <w:rPr>
          <w:rFonts w:ascii="Times New Roman" w:hAnsi="Times New Roman"/>
          <w:noProof/>
          <w:sz w:val="24"/>
        </w:rPr>
        <w:t xml:space="preserve"> </w:t>
      </w:r>
      <w:r>
        <w:rPr>
          <w:rFonts w:ascii="Times New Roman" w:hAnsi="Times New Roman"/>
          <w:b/>
          <w:noProof/>
          <w:sz w:val="24"/>
        </w:rPr>
        <w:t>Datasäädöksen</w:t>
      </w:r>
      <w:r>
        <w:rPr>
          <w:rFonts w:ascii="Times New Roman" w:hAnsi="Times New Roman"/>
          <w:noProof/>
          <w:sz w:val="24"/>
        </w:rPr>
        <w:t xml:space="preserve"> keskeisin sisältö pysyy muuttumattomana. Yritysten ja viranomaisten välinen datan yhteiskäyttö rajataan hätätilanteisiin. Tällä tavoin kevennetään hallinnollista taakkaa ja samalla turvataan kriisitoimet. Kohdennetuilla lisämuutoksilla estetään datavuodot EU:n ulkopuolelle, otetaan käyttöön räätälöityjä järjestelmiä pilvipalveluja varten ja poistetaan älysopimuksia koskevat säännökset.</w:t>
      </w:r>
    </w:p>
    <w:p w14:paraId="0F9C7342" w14:textId="5521D43B" w:rsidR="005C5DE4" w:rsidRDefault="005C5DE4" w:rsidP="007259D0">
      <w:pPr>
        <w:pStyle w:val="ListParagraph"/>
        <w:numPr>
          <w:ilvl w:val="0"/>
          <w:numId w:val="10"/>
        </w:numPr>
        <w:spacing w:after="120"/>
        <w:jc w:val="both"/>
        <w:rPr>
          <w:rFonts w:ascii="Times New Roman" w:eastAsia="Calibri" w:hAnsi="Times New Roman" w:cs="Times New Roman"/>
          <w:noProof/>
          <w:sz w:val="24"/>
          <w:szCs w:val="24"/>
        </w:rPr>
      </w:pPr>
      <w:r>
        <w:rPr>
          <w:rFonts w:ascii="Times New Roman" w:hAnsi="Times New Roman"/>
          <w:b/>
          <w:noProof/>
          <w:sz w:val="24"/>
        </w:rPr>
        <w:t>Kevennetään yritysten laajentumiseen liittyviä rasitteita.</w:t>
      </w:r>
      <w:r>
        <w:rPr>
          <w:rFonts w:ascii="Times New Roman" w:hAnsi="Times New Roman"/>
          <w:noProof/>
          <w:sz w:val="24"/>
        </w:rPr>
        <w:t xml:space="preserve"> Pk-yrityksiä koskeviin datasäädöksen ja avointa dataa koskevan direktiivin säännöksiin lisätään uusi pienten midcap-yritysten (250–749 työntekijää) luokka ja integroidaan datanhallinta-asetuksen määräykset.</w:t>
      </w:r>
    </w:p>
    <w:bookmarkEnd w:id="4"/>
    <w:p w14:paraId="2B2923E0" w14:textId="77777777" w:rsidR="007259D0" w:rsidRPr="00FC2B3F" w:rsidRDefault="007259D0" w:rsidP="007259D0">
      <w:pPr>
        <w:pStyle w:val="ListParagraph"/>
        <w:spacing w:after="120"/>
        <w:jc w:val="both"/>
        <w:rPr>
          <w:rFonts w:ascii="Times New Roman" w:eastAsia="Calibri" w:hAnsi="Times New Roman" w:cs="Times New Roman"/>
          <w:noProof/>
          <w:sz w:val="24"/>
          <w:szCs w:val="24"/>
        </w:rPr>
      </w:pPr>
    </w:p>
    <w:p w14:paraId="7FFE6BF0" w14:textId="7DFBE582" w:rsidR="005C5DE4" w:rsidRPr="00311205" w:rsidRDefault="005C5DE4" w:rsidP="00A55640">
      <w:pPr>
        <w:pStyle w:val="ListParagraph"/>
        <w:numPr>
          <w:ilvl w:val="0"/>
          <w:numId w:val="9"/>
        </w:numPr>
        <w:spacing w:after="120"/>
        <w:jc w:val="both"/>
        <w:rPr>
          <w:rFonts w:ascii="Times New Roman" w:eastAsia="Calibri" w:hAnsi="Times New Roman" w:cs="Times New Roman"/>
          <w:b/>
          <w:bCs/>
          <w:noProof/>
          <w:sz w:val="24"/>
          <w:szCs w:val="24"/>
        </w:rPr>
      </w:pPr>
      <w:r>
        <w:rPr>
          <w:rFonts w:ascii="Times New Roman" w:hAnsi="Times New Roman"/>
          <w:b/>
          <w:noProof/>
          <w:sz w:val="24"/>
        </w:rPr>
        <w:t>Luodaan tulevaisuudenkestävä datakehys</w:t>
      </w:r>
    </w:p>
    <w:p w14:paraId="5E7FC288" w14:textId="43A0B426" w:rsidR="005C5DE4" w:rsidRDefault="78CFC3BB" w:rsidP="005C5DE4">
      <w:pPr>
        <w:spacing w:after="120"/>
        <w:jc w:val="both"/>
        <w:rPr>
          <w:rFonts w:ascii="Times New Roman" w:eastAsia="Calibri" w:hAnsi="Times New Roman" w:cs="Times New Roman"/>
          <w:noProof/>
          <w:sz w:val="24"/>
          <w:szCs w:val="24"/>
        </w:rPr>
      </w:pPr>
      <w:r>
        <w:rPr>
          <w:rFonts w:ascii="Times New Roman" w:hAnsi="Times New Roman"/>
          <w:noProof/>
          <w:sz w:val="24"/>
        </w:rPr>
        <w:t>Osana digisääntelyn toimivuustarkastusta komissio jatkaa EU:n datasäännöstön tarkistamista, jotta se säilyisi johdonmukaisena, oikeasuhtaisena ja innovointia edistävänä. Siinä kiinnitetään erityistä huomiota pk-yrityksiin ja tunnistetaan päällekkäisyydet, puutteet ja epäselvät yhteisvaikutukset, myös alakohtaisten datasäännösten kanssa, jotta voidaan luoda ennakoitavammat monialaiset puitteet.</w:t>
      </w:r>
    </w:p>
    <w:p w14:paraId="477DD5E5" w14:textId="7D5F4193" w:rsidR="00A943D3" w:rsidRDefault="00A546A6" w:rsidP="005C5DE4">
      <w:pPr>
        <w:spacing w:after="120"/>
        <w:jc w:val="both"/>
        <w:rPr>
          <w:rFonts w:ascii="Times New Roman" w:eastAsia="Calibri" w:hAnsi="Times New Roman" w:cs="Times New Roman"/>
          <w:noProof/>
          <w:sz w:val="24"/>
          <w:szCs w:val="24"/>
        </w:rPr>
      </w:pPr>
      <w:r>
        <w:rPr>
          <w:rFonts w:ascii="Times New Roman" w:hAnsi="Times New Roman"/>
          <w:noProof/>
          <w:sz w:val="24"/>
        </w:rPr>
        <w:t>Lisäksi nykyaikaistetaan digialan lainsäädäntöä ja tietosuojaa.</w:t>
      </w:r>
      <w:r>
        <w:rPr>
          <w:rStyle w:val="FootnoteReference"/>
          <w:rFonts w:ascii="Times New Roman" w:eastAsia="Calibri" w:hAnsi="Times New Roman" w:cs="Times New Roman"/>
          <w:noProof/>
          <w:sz w:val="24"/>
          <w:szCs w:val="24"/>
        </w:rPr>
        <w:footnoteReference w:id="32"/>
      </w:r>
      <w:r>
        <w:rPr>
          <w:rFonts w:ascii="Times New Roman" w:hAnsi="Times New Roman"/>
          <w:noProof/>
          <w:sz w:val="24"/>
        </w:rPr>
        <w:t xml:space="preserve"> Kohdennettujen mukautusten tarkoituksena on helpottaa vaatimusten noudattamista ja vahvistaa noudattamisen valvontaa ja tällä tavoin tukea elinvoimaisten ja luotettavien innovaatioiden kehittämistä. </w:t>
      </w:r>
    </w:p>
    <w:p w14:paraId="21BB4B05" w14:textId="1DFCC994" w:rsidR="00F01A47" w:rsidRDefault="5972D4D0" w:rsidP="005C5DE4">
      <w:pPr>
        <w:spacing w:after="120"/>
        <w:jc w:val="both"/>
        <w:rPr>
          <w:rFonts w:ascii="Times New Roman" w:eastAsia="Calibri" w:hAnsi="Times New Roman" w:cs="Times New Roman"/>
          <w:noProof/>
          <w:sz w:val="24"/>
          <w:szCs w:val="24"/>
        </w:rPr>
      </w:pPr>
      <w:r>
        <w:rPr>
          <w:rFonts w:ascii="Times New Roman" w:hAnsi="Times New Roman"/>
          <w:noProof/>
          <w:sz w:val="24"/>
        </w:rPr>
        <w:t>Datan välitystoiminnasta on tullut kasvava huolenaihe. Tietyt yritykset keräävät ja kokoavat henkilötietoja ja käyvät kauppaa niillä ilman, että yksityishenkilöt ovat tästä tietoisia tai antaneet tälle merkityksellisen suostumuksensa, tai ilman valvontaa. Tällaiset läpinäkymättömät käytännöt heikentävät tietosuojalainsäädännön ja yksityisyyden perusperiaatteita, vääristävät kilpailua ja heikentävät kansalaisten luottamusta digitaalimarkkinoihin. Nykyisten sääntöjen noudattamisen valvontaa onkin tehostettava. Komissio arvioi, tarvitaanko lisätakeita, jotta voidaan hillitä näitä käytäntöjä, lisätä datakaupan avoimuutta ja varmistaa, että yksityishenkilöt ja yritykset voivat luottaa dataan pääsyä ja sen vaihtoa koskeviin käytäntöihin EU:ssa.</w:t>
      </w:r>
    </w:p>
    <w:p w14:paraId="614FBBAF" w14:textId="298632CD" w:rsidR="00311205" w:rsidRPr="00311205" w:rsidRDefault="00311205" w:rsidP="00A55640">
      <w:pPr>
        <w:pStyle w:val="ListParagraph"/>
        <w:numPr>
          <w:ilvl w:val="0"/>
          <w:numId w:val="9"/>
        </w:numPr>
        <w:spacing w:after="120"/>
        <w:jc w:val="both"/>
        <w:rPr>
          <w:rFonts w:ascii="Times New Roman" w:eastAsia="Calibri" w:hAnsi="Times New Roman" w:cs="Times New Roman"/>
          <w:b/>
          <w:bCs/>
          <w:noProof/>
          <w:sz w:val="24"/>
          <w:szCs w:val="24"/>
        </w:rPr>
      </w:pPr>
      <w:r>
        <w:rPr>
          <w:rFonts w:ascii="Times New Roman" w:hAnsi="Times New Roman"/>
          <w:b/>
          <w:noProof/>
          <w:sz w:val="24"/>
        </w:rPr>
        <w:t xml:space="preserve">Yhden klikkauksen periaate </w:t>
      </w:r>
    </w:p>
    <w:p w14:paraId="7BED2593" w14:textId="77777777" w:rsidR="006F2C48" w:rsidRPr="006F2C48" w:rsidRDefault="006F2C48" w:rsidP="006F2C48">
      <w:pPr>
        <w:spacing w:after="120"/>
        <w:jc w:val="both"/>
        <w:rPr>
          <w:rFonts w:ascii="Times New Roman" w:eastAsia="Calibri" w:hAnsi="Times New Roman" w:cs="Times New Roman"/>
          <w:noProof/>
          <w:sz w:val="24"/>
          <w:szCs w:val="24"/>
        </w:rPr>
      </w:pPr>
      <w:r>
        <w:rPr>
          <w:rFonts w:ascii="Times New Roman" w:hAnsi="Times New Roman"/>
          <w:noProof/>
          <w:sz w:val="24"/>
        </w:rPr>
        <w:t>Yrityksiltä kuluu merkittävä määrä aikaa ja rahaa vaatimustenmukaisuuden todentamiseen. Myös digitaalisessa muodossa olevaa dataa on usein muotoiltava uudelleen ja toimitettava uudelleen useille viranomaisille, jotka tarkistavat sen manuaalisesti. Tämä päällekkäisyys tuo valvontaan sirpaleisuutta ja vie resursseja pois innovoinnista.</w:t>
      </w:r>
    </w:p>
    <w:p w14:paraId="27CC343A" w14:textId="77777777" w:rsidR="006F2C48" w:rsidRPr="006F2C48" w:rsidRDefault="006F2C48" w:rsidP="006F2C48">
      <w:pPr>
        <w:spacing w:after="120"/>
        <w:jc w:val="both"/>
        <w:rPr>
          <w:rFonts w:ascii="Times New Roman" w:eastAsia="Calibri" w:hAnsi="Times New Roman" w:cs="Times New Roman"/>
          <w:noProof/>
          <w:sz w:val="24"/>
          <w:szCs w:val="24"/>
        </w:rPr>
      </w:pPr>
      <w:r>
        <w:rPr>
          <w:rFonts w:ascii="Times New Roman" w:hAnsi="Times New Roman"/>
          <w:noProof/>
          <w:sz w:val="24"/>
        </w:rPr>
        <w:t>Sääntöjen yksinkertaistamisen lisäksi EU investoi teknologioihin, joilla vaatimustenmukaisuuden tarkastamista voidaan automatisoida. Komissio tukee yhteisiä datamalleja, yhteentoimivuusperiaatteita ja automatisoituja analyyseja Horisontti Eurooppa -puiteohjelmasta ja Digitaalinen Eurooppa -ohjelmasta saatavilla varoilla. Pilottihankkeissa on jo osoitettu, millä tavoin reaaliaikaiset automaattiset vaatimustenmukaisuuden tarkastukset toimisivat käytännössä. Varhainen esimerkki tästä toimintatavasta on tuotelainsäädännön puitteissa käyttöön otettava digitaalinen tuotepassi.</w:t>
      </w:r>
    </w:p>
    <w:p w14:paraId="5F0D6BAF" w14:textId="5DC0664D" w:rsidR="006F2C48" w:rsidRDefault="006F2C48" w:rsidP="006F2C48">
      <w:pPr>
        <w:spacing w:after="120"/>
        <w:jc w:val="both"/>
        <w:rPr>
          <w:rFonts w:ascii="Times New Roman" w:eastAsia="Calibri" w:hAnsi="Times New Roman" w:cs="Times New Roman"/>
          <w:noProof/>
          <w:sz w:val="24"/>
          <w:szCs w:val="24"/>
        </w:rPr>
      </w:pPr>
      <w:r>
        <w:rPr>
          <w:rFonts w:ascii="Times New Roman" w:hAnsi="Times New Roman"/>
          <w:noProof/>
          <w:sz w:val="24"/>
        </w:rPr>
        <w:t>Näiden kokemuksiin perustuva ”yhden klikkauksen periaate” mahdollistaisi vaatimustenmukaisuuden koneellisen todentamisen ja yritysten tietojen muuttamisen standardoiduiksi digitaalisiksi vaatimustenmukaisuustodistuksiksi. Näin se toimisi samaan tapaan kuin digitaalinen tuotepassi, joka mahdollistaa tuotteiden vaatimustenmukaisuuden automaattisen todentamisen.</w:t>
      </w:r>
    </w:p>
    <w:p w14:paraId="313701A2" w14:textId="1D3A3A08" w:rsidR="001B6CFF" w:rsidRDefault="00406BF8" w:rsidP="00160A88">
      <w:pPr>
        <w:spacing w:after="120"/>
        <w:jc w:val="both"/>
        <w:rPr>
          <w:rFonts w:ascii="Times New Roman" w:eastAsia="Calibri" w:hAnsi="Times New Roman" w:cs="Times New Roman"/>
          <w:noProof/>
          <w:sz w:val="24"/>
          <w:szCs w:val="24"/>
        </w:rPr>
      </w:pPr>
      <w:r>
        <w:rPr>
          <w:rFonts w:ascii="Times New Roman" w:hAnsi="Times New Roman"/>
          <w:noProof/>
          <w:sz w:val="24"/>
        </w:rPr>
        <w:t>Yhden klikkauksen periaate voisi olla erityisen arvokas kyberturvallisuuden kaltaisilla aloilla, joilla yrityksiin sovelletaan NIS 2 -direktiivin</w:t>
      </w:r>
      <w:r>
        <w:rPr>
          <w:rStyle w:val="FootnoteReference"/>
          <w:rFonts w:ascii="Times New Roman" w:eastAsia="Calibri" w:hAnsi="Times New Roman" w:cs="Times New Roman"/>
          <w:noProof/>
          <w:sz w:val="24"/>
          <w:szCs w:val="24"/>
        </w:rPr>
        <w:footnoteReference w:id="33"/>
      </w:r>
      <w:r>
        <w:rPr>
          <w:rFonts w:ascii="Times New Roman" w:hAnsi="Times New Roman"/>
          <w:noProof/>
          <w:sz w:val="24"/>
        </w:rPr>
        <w:t>, kyberkestävyyssäädöksen</w:t>
      </w:r>
      <w:r>
        <w:rPr>
          <w:rStyle w:val="FootnoteReference"/>
          <w:rFonts w:ascii="Times New Roman" w:eastAsia="Calibri" w:hAnsi="Times New Roman" w:cs="Times New Roman"/>
          <w:noProof/>
          <w:sz w:val="24"/>
          <w:szCs w:val="24"/>
        </w:rPr>
        <w:footnoteReference w:id="34"/>
      </w:r>
      <w:r>
        <w:rPr>
          <w:rFonts w:ascii="Times New Roman" w:hAnsi="Times New Roman"/>
          <w:noProof/>
          <w:sz w:val="24"/>
        </w:rPr>
        <w:t xml:space="preserve"> ja muiden kehysten mukaisia vaatimuksia.</w:t>
      </w:r>
    </w:p>
    <w:p w14:paraId="00E23733" w14:textId="098D806E" w:rsidR="009454BD" w:rsidRDefault="009454BD" w:rsidP="00160A88">
      <w:pPr>
        <w:spacing w:after="120"/>
        <w:jc w:val="both"/>
        <w:rPr>
          <w:rFonts w:ascii="Times New Roman" w:eastAsia="Calibri" w:hAnsi="Times New Roman" w:cs="Times New Roman"/>
          <w:noProof/>
          <w:sz w:val="24"/>
          <w:szCs w:val="24"/>
        </w:rPr>
      </w:pPr>
      <w:r>
        <w:rPr>
          <w:rFonts w:ascii="Times New Roman" w:hAnsi="Times New Roman"/>
          <w:b/>
          <w:noProof/>
          <w:sz w:val="24"/>
        </w:rPr>
        <w:t>Eurooppalainen yrityslompakkoasetus</w:t>
      </w:r>
      <w:r>
        <w:rPr>
          <w:rFonts w:ascii="Times New Roman" w:hAnsi="Times New Roman"/>
          <w:noProof/>
          <w:sz w:val="24"/>
        </w:rPr>
        <w:t xml:space="preserve"> tukee keskeisellä tavalla tätä lähestymistapaa. Se tarjoaa luotettavan ja yhteentoimivan digitaalisen ympäristön todennettavissa olevien valtuustietojen, myös vaatimustenmukaisuustodistusten, tallentamiselle, hallinnoinnille ja jakamiselle. Yritykset voisivat käyttää </w:t>
      </w:r>
      <w:r>
        <w:rPr>
          <w:rFonts w:ascii="Times New Roman" w:hAnsi="Times New Roman"/>
          <w:b/>
          <w:noProof/>
          <w:sz w:val="24"/>
        </w:rPr>
        <w:t>eurooppalaisia yrityslompakoita</w:t>
      </w:r>
      <w:r>
        <w:rPr>
          <w:rFonts w:ascii="Times New Roman" w:hAnsi="Times New Roman"/>
          <w:noProof/>
          <w:sz w:val="24"/>
        </w:rPr>
        <w:t xml:space="preserve"> digitaaliseen tunnistautumiseen, ekosysteemin käyttäjien tunnistamiseen ja validoimiseen sekä vaatimustenmukaisuustodistusten toimittamiseen eri EU:n sääntöjen noudattamisen osoittamiseksi. Julkisen sektorin sääntelyelimille puolestaan tarjotaan tietoturvallinen ja välitön pääsy varmennettuihin tietoihin. Ajan myötä </w:t>
      </w:r>
      <w:r>
        <w:rPr>
          <w:rFonts w:ascii="Times New Roman" w:hAnsi="Times New Roman"/>
          <w:b/>
          <w:noProof/>
          <w:sz w:val="24"/>
        </w:rPr>
        <w:t>eurooppalainen yrityslompakko</w:t>
      </w:r>
      <w:r>
        <w:rPr>
          <w:rFonts w:ascii="Times New Roman" w:hAnsi="Times New Roman"/>
          <w:noProof/>
          <w:sz w:val="24"/>
        </w:rPr>
        <w:t xml:space="preserve"> vakiintuu infrastruktuuriksi, jolla tuetaan hallinnollisia prosesseja, kuten lisensointia, julkisia hankintoja ja rahoituksen saantia ja joka mahdollistaa saumattoman digitaalisen vuorovaikutuksen yritysten ja viranomaisten välillä kaikkialla sisämarkkinoilla.</w:t>
      </w:r>
    </w:p>
    <w:p w14:paraId="250D2AFC" w14:textId="77CDBF41" w:rsidR="00162095" w:rsidRDefault="00162095" w:rsidP="00160A88">
      <w:pPr>
        <w:spacing w:after="120"/>
        <w:jc w:val="both"/>
        <w:rPr>
          <w:rFonts w:ascii="Times New Roman" w:eastAsia="Calibri" w:hAnsi="Times New Roman" w:cs="Times New Roman"/>
          <w:noProof/>
          <w:sz w:val="24"/>
          <w:szCs w:val="24"/>
        </w:rPr>
      </w:pPr>
      <w:r>
        <w:rPr>
          <w:rFonts w:ascii="Times New Roman" w:hAnsi="Times New Roman"/>
          <w:noProof/>
          <w:sz w:val="24"/>
        </w:rPr>
        <w:t>Luottamuksen ja oikeusvarmuuden takaamiseksi on olennaisen tärkeää määrittää, kuka on vastuussa mahdollisista virheistä, väärinkäytöksistä tai järjestelmän toimintahäiriöistä – riippumatta siitä, onko kyse yhtiöstä, sertifioijasta vai sääntelyviranomaisesta. Sen vuoksi komissio tarkastelee näitä kysymyksiä tulevassa julkisessa kuulemisessa ja arvioi sekä mahdollisuuksia että suojatoimia, joita tarvitaan, jotta voidaan luoda luotettava ja vastuullinen automatisoitu ekosysteemi, joka edistää vaatimusten noudattamista.</w:t>
      </w:r>
    </w:p>
    <w:p w14:paraId="4614832A" w14:textId="77777777" w:rsidR="00160A88" w:rsidRPr="00160A88" w:rsidRDefault="00160A88" w:rsidP="00160A88">
      <w:pPr>
        <w:spacing w:after="120"/>
        <w:jc w:val="both"/>
        <w:rPr>
          <w:rFonts w:ascii="Times New Roman" w:eastAsia="Calibri" w:hAnsi="Times New Roman" w:cs="Times New Roman"/>
          <w:noProof/>
          <w:sz w:val="24"/>
          <w:szCs w:val="24"/>
        </w:rPr>
      </w:pPr>
      <w:r>
        <w:rPr>
          <w:rFonts w:ascii="Times New Roman" w:hAnsi="Times New Roman"/>
          <w:noProof/>
          <w:sz w:val="24"/>
        </w:rPr>
        <w:t>Tällainen järjestelmä paitsi vähentäisi pk- ja midcap-yritysten kustannuksia myös antaisi päättäjille tietoa siitä, miten säännöt toimivat käytännössä, ja tällä tavoin edistäisi näyttöön perustuvaa sääntelyä. Yhden klikkauksen periaatteesta voisi tulla EU:n digialan yksinkertaistamisohjelman kulmakivi, jossa kilpailukyky sovitetaan yhteen luottamuksen ja vastuuvelvollisuuden kanssa.</w:t>
      </w:r>
    </w:p>
    <w:p w14:paraId="0362ED31" w14:textId="61FFB0A3" w:rsidR="00EF7C2C" w:rsidRPr="00655BC6" w:rsidRDefault="00EF7C2C" w:rsidP="00A55640">
      <w:pPr>
        <w:pStyle w:val="ListParagraph"/>
        <w:numPr>
          <w:ilvl w:val="0"/>
          <w:numId w:val="9"/>
        </w:numPr>
        <w:jc w:val="both"/>
        <w:outlineLvl w:val="2"/>
        <w:rPr>
          <w:rFonts w:ascii="Times New Roman" w:hAnsi="Times New Roman" w:cs="Times New Roman"/>
          <w:b/>
          <w:bCs/>
          <w:noProof/>
          <w:sz w:val="24"/>
          <w:szCs w:val="24"/>
        </w:rPr>
      </w:pPr>
      <w:r>
        <w:rPr>
          <w:rFonts w:ascii="Times New Roman" w:hAnsi="Times New Roman"/>
          <w:b/>
          <w:noProof/>
          <w:sz w:val="24"/>
        </w:rPr>
        <w:t>Autetaan yrityksiä noudattamaan datasäädöstä</w:t>
      </w:r>
    </w:p>
    <w:p w14:paraId="409DD72B" w14:textId="5DD106C4" w:rsidR="007B606B" w:rsidRDefault="00B21A3B" w:rsidP="00EF7C2C">
      <w:pPr>
        <w:jc w:val="both"/>
        <w:rPr>
          <w:rFonts w:ascii="Times New Roman" w:hAnsi="Times New Roman" w:cs="Times New Roman"/>
          <w:noProof/>
          <w:sz w:val="24"/>
          <w:szCs w:val="24"/>
        </w:rPr>
      </w:pPr>
      <w:r>
        <w:rPr>
          <w:rFonts w:ascii="Times New Roman" w:hAnsi="Times New Roman"/>
          <w:noProof/>
          <w:sz w:val="24"/>
        </w:rPr>
        <w:t xml:space="preserve">Datan käyttöä ja jakamista koskevat keskeiset säännöt on annettu </w:t>
      </w:r>
      <w:r>
        <w:rPr>
          <w:rFonts w:ascii="Times New Roman" w:hAnsi="Times New Roman"/>
          <w:b/>
          <w:noProof/>
          <w:sz w:val="24"/>
        </w:rPr>
        <w:t>datasäädöksessä</w:t>
      </w:r>
      <w:r>
        <w:rPr>
          <w:rFonts w:ascii="Times New Roman" w:hAnsi="Times New Roman"/>
          <w:noProof/>
          <w:sz w:val="24"/>
        </w:rPr>
        <w:t>. Varmistaakseen, että yritykset, erityisesti pk-yritykset ja pienet midcap-yritykset, pääsevät hyödyntämään koko potentiaaliaan ja keskittymään innovointiin byrokratian sijaan, komissio on jo julkaissut koonnin usein kysytyistä kysymyksistä</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ja ajoneuvoissa olevia tietoja koskevat ohjeet</w:t>
      </w:r>
      <w:r>
        <w:rPr>
          <w:rStyle w:val="FootnoteReference"/>
          <w:rFonts w:ascii="Times New Roman" w:hAnsi="Times New Roman" w:cs="Times New Roman"/>
          <w:noProof/>
          <w:sz w:val="24"/>
          <w:szCs w:val="24"/>
        </w:rPr>
        <w:footnoteReference w:id="36"/>
      </w:r>
      <w:r>
        <w:rPr>
          <w:rFonts w:ascii="Times New Roman" w:hAnsi="Times New Roman"/>
          <w:noProof/>
          <w:sz w:val="24"/>
        </w:rPr>
        <w:t>. Näitä toimia täydennetään myöhemmin laajemmalla tukipaketilla.</w:t>
      </w:r>
    </w:p>
    <w:p w14:paraId="720DADC9" w14:textId="32CBC7A0" w:rsidR="00EF7C2C" w:rsidRPr="007E2241" w:rsidRDefault="00EF7C2C" w:rsidP="00EF7C2C">
      <w:pPr>
        <w:jc w:val="both"/>
        <w:rPr>
          <w:rFonts w:ascii="Times New Roman" w:hAnsi="Times New Roman" w:cs="Times New Roman"/>
          <w:noProof/>
          <w:sz w:val="24"/>
          <w:szCs w:val="24"/>
        </w:rPr>
      </w:pPr>
      <w:r>
        <w:rPr>
          <w:rFonts w:ascii="Times New Roman" w:hAnsi="Times New Roman"/>
          <w:noProof/>
          <w:sz w:val="24"/>
        </w:rPr>
        <w:t>Välittömästi toteutettavat toimenpiteet:</w:t>
      </w:r>
    </w:p>
    <w:p w14:paraId="11D0F83A" w14:textId="75B56F59" w:rsidR="00EF7C2C" w:rsidRPr="007E2241" w:rsidRDefault="007F1F3E" w:rsidP="00A55640">
      <w:pPr>
        <w:numPr>
          <w:ilvl w:val="0"/>
          <w:numId w:val="5"/>
        </w:numPr>
        <w:jc w:val="both"/>
        <w:rPr>
          <w:rFonts w:ascii="Times New Roman" w:hAnsi="Times New Roman" w:cs="Times New Roman"/>
          <w:noProof/>
          <w:sz w:val="24"/>
          <w:szCs w:val="24"/>
        </w:rPr>
      </w:pPr>
      <w:r>
        <w:rPr>
          <w:rFonts w:ascii="Times New Roman" w:hAnsi="Times New Roman"/>
          <w:noProof/>
          <w:sz w:val="24"/>
        </w:rPr>
        <w:t>datan jakamista koskevat mallisopimusehdot, jotta voidaan vähentää oikeudellista monimutkaisuutta ja kaupankäyntikuluja ja lisätä yritysten luottamusta uusiin kumppanuuksiin</w:t>
      </w:r>
    </w:p>
    <w:p w14:paraId="18CF7475" w14:textId="56EB8F5A" w:rsidR="00EF7C2C" w:rsidRPr="007E2241" w:rsidRDefault="007F1F3E" w:rsidP="00A55640">
      <w:pPr>
        <w:numPr>
          <w:ilvl w:val="0"/>
          <w:numId w:val="5"/>
        </w:numPr>
        <w:jc w:val="both"/>
        <w:rPr>
          <w:rFonts w:ascii="Times New Roman" w:hAnsi="Times New Roman" w:cs="Times New Roman"/>
          <w:noProof/>
          <w:sz w:val="24"/>
          <w:szCs w:val="24"/>
        </w:rPr>
      </w:pPr>
      <w:r>
        <w:rPr>
          <w:rFonts w:ascii="Times New Roman" w:hAnsi="Times New Roman"/>
          <w:noProof/>
          <w:sz w:val="24"/>
        </w:rPr>
        <w:t>pilvipalveluja koskevat vakiosopimuslausekkeet, jotta voidaan helpottaa palveluntarjoajan vaihtamista ja tehdä sopimuksista oikeudenmukaisempia ja tällä tavoin tukea kilpailua ja innovointia Euroopan pilvipalvelumarkkinoilla.</w:t>
      </w:r>
    </w:p>
    <w:p w14:paraId="3EBA3470" w14:textId="77777777" w:rsidR="00EF7C2C" w:rsidRPr="004A4973" w:rsidRDefault="00EF7C2C" w:rsidP="00EF7C2C">
      <w:pPr>
        <w:jc w:val="both"/>
        <w:rPr>
          <w:rFonts w:ascii="Times New Roman" w:hAnsi="Times New Roman" w:cs="Times New Roman"/>
          <w:noProof/>
          <w:sz w:val="24"/>
          <w:szCs w:val="24"/>
        </w:rPr>
      </w:pPr>
      <w:r>
        <w:rPr>
          <w:rFonts w:ascii="Times New Roman" w:hAnsi="Times New Roman"/>
          <w:noProof/>
          <w:sz w:val="24"/>
        </w:rPr>
        <w:t>Vaiheittain toteutettavia muita toimenpiteitä:</w:t>
      </w:r>
    </w:p>
    <w:p w14:paraId="506954AB" w14:textId="2F73414F" w:rsidR="00F666BA" w:rsidRPr="006D5432" w:rsidRDefault="00DA5B47" w:rsidP="006D5432">
      <w:pPr>
        <w:numPr>
          <w:ilvl w:val="0"/>
          <w:numId w:val="6"/>
        </w:numPr>
        <w:jc w:val="both"/>
        <w:rPr>
          <w:rFonts w:ascii="Times New Roman" w:hAnsi="Times New Roman" w:cs="Times New Roman"/>
          <w:noProof/>
          <w:sz w:val="24"/>
          <w:szCs w:val="24"/>
        </w:rPr>
      </w:pPr>
      <w:r>
        <w:rPr>
          <w:rFonts w:ascii="Times New Roman" w:hAnsi="Times New Roman"/>
          <w:noProof/>
          <w:sz w:val="24"/>
        </w:rPr>
        <w:t>ohjeet kohtuullisesta korvauksesta sen selventämiseksi, mitä datan jakamisesta voidaan veloittaa, mikä lisää oikeusvarmuutta sekä datan haltijoiden että datan vastaanottajien kannalta (vuoden 2026 ensimmäinen neljännes)</w:t>
      </w:r>
    </w:p>
    <w:p w14:paraId="568C4EFD" w14:textId="36FD8072" w:rsidR="006D5432" w:rsidRDefault="00F666BA" w:rsidP="00024C44">
      <w:pPr>
        <w:numPr>
          <w:ilvl w:val="0"/>
          <w:numId w:val="6"/>
        </w:numPr>
        <w:jc w:val="both"/>
        <w:rPr>
          <w:rFonts w:ascii="Times New Roman" w:hAnsi="Times New Roman" w:cs="Times New Roman"/>
          <w:noProof/>
          <w:sz w:val="24"/>
          <w:szCs w:val="24"/>
        </w:rPr>
      </w:pPr>
      <w:r>
        <w:rPr>
          <w:rFonts w:ascii="Times New Roman" w:hAnsi="Times New Roman"/>
          <w:noProof/>
          <w:sz w:val="24"/>
        </w:rPr>
        <w:t>uudet ohjeet tietyistä datasäädöksen määritelmistä (vuoden 2026 ensimmäinen neljännes)</w:t>
      </w:r>
    </w:p>
    <w:p w14:paraId="5CECD8B8" w14:textId="4774A1F6" w:rsidR="00EF7C2C" w:rsidRPr="006D5432" w:rsidRDefault="00DA5B47" w:rsidP="00024C44">
      <w:pPr>
        <w:numPr>
          <w:ilvl w:val="0"/>
          <w:numId w:val="6"/>
        </w:numPr>
        <w:jc w:val="both"/>
        <w:rPr>
          <w:rFonts w:ascii="Times New Roman" w:hAnsi="Times New Roman" w:cs="Times New Roman"/>
          <w:noProof/>
          <w:sz w:val="24"/>
          <w:szCs w:val="24"/>
        </w:rPr>
      </w:pPr>
      <w:r>
        <w:rPr>
          <w:rFonts w:ascii="Times New Roman" w:hAnsi="Times New Roman"/>
          <w:noProof/>
          <w:sz w:val="24"/>
        </w:rPr>
        <w:t>datasäädöstä koskeva oikeudellinen tukipalvelu, joka tarjoaa yrityksille suoraa apua uusien sääntöjen konkreettiseen soveltamiseen liittyvissä kysymyksissä ja jossa pk-yrityksille annetaan etusija, jotta niiden tiedusteluihin voidaan vastata nopeasti ja kohdennetusti (vuoden 2025 viimeinen neljännes).</w:t>
      </w:r>
    </w:p>
    <w:p w14:paraId="141FE20F" w14:textId="77777777" w:rsidR="00695772" w:rsidRDefault="00EF7C2C" w:rsidP="00DD5F6E">
      <w:pPr>
        <w:jc w:val="both"/>
        <w:outlineLvl w:val="2"/>
        <w:rPr>
          <w:rFonts w:ascii="Times New Roman" w:hAnsi="Times New Roman" w:cs="Times New Roman"/>
          <w:noProof/>
          <w:sz w:val="24"/>
          <w:szCs w:val="24"/>
        </w:rPr>
      </w:pPr>
      <w:r>
        <w:rPr>
          <w:rFonts w:ascii="Times New Roman" w:hAnsi="Times New Roman"/>
          <w:noProof/>
          <w:sz w:val="24"/>
        </w:rPr>
        <w:t>Yhdessä nämä toimenpiteet helpottavat datasäädöksen vaatimusten noudattamista, vähentävät tarpeettomia kustannuksia ja tarjoavat yrityksille selkeyttä ja lisäävät niiden luottamusta, jota ne tarvitsevat voidakseen tarttua uusiin mahdollisuuksiin EU:n datataloudessa. Komissio seuraa tiiviisti sopimusvälineiden, erityisesti mallisopimusehtojen ja vakiosopimuslausekkeiden, käyttöönottoa ja tarvittaessa tarkastelee, täydentää tai muuttaa niitä datan jakamisen kansainväliseen kehitykseen mukautumiseksi.</w:t>
      </w:r>
    </w:p>
    <w:p w14:paraId="3ED54A8A" w14:textId="7622DF29" w:rsidR="00BE0439" w:rsidRPr="002A5D1D" w:rsidRDefault="00695772" w:rsidP="00DD5F6E">
      <w:pPr>
        <w:jc w:val="both"/>
        <w:outlineLvl w:val="2"/>
        <w:rPr>
          <w:rFonts w:ascii="Times New Roman" w:hAnsi="Times New Roman" w:cs="Times New Roman"/>
          <w:noProof/>
          <w:sz w:val="24"/>
          <w:szCs w:val="24"/>
        </w:rPr>
      </w:pPr>
      <w:r>
        <w:rPr>
          <w:rFonts w:ascii="Times New Roman" w:hAnsi="Times New Roman"/>
          <w:noProof/>
          <w:sz w:val="24"/>
        </w:rPr>
        <w:t>Komissio pyrkii saamaan aikaan synergioita julkisten ostajien yhteisön ja eurooppalaisten data-avaruuksien välillä julkisen sektorin tehokkuuden parantamiseksi hyödyntäen eurooppalaisen terveysdata-avaruuden ja terveydenhuollon tehokkuutta käsittelevän suurten ostajien työryhmän (Big Buyers Working Group) välillä laadittua suunnitelmaa.</w:t>
      </w:r>
      <w:r>
        <w:rPr>
          <w:rFonts w:ascii="Times New Roman" w:hAnsi="Times New Roman" w:cs="Times New Roman"/>
          <w:noProof/>
          <w:sz w:val="24"/>
          <w:szCs w:val="24"/>
          <w:vertAlign w:val="superscript"/>
        </w:rPr>
        <w:footnoteReference w:id="37"/>
      </w:r>
      <w:r>
        <w:rPr>
          <w:rFonts w:ascii="Times New Roman" w:hAnsi="Times New Roman"/>
          <w:noProof/>
          <w:sz w:val="24"/>
        </w:rPr>
        <w:t xml:space="preserve"> </w:t>
      </w:r>
    </w:p>
    <w:tbl>
      <w:tblPr>
        <w:tblStyle w:val="TableGrid"/>
        <w:tblW w:w="8969" w:type="dxa"/>
        <w:tblLayout w:type="fixed"/>
        <w:tblLook w:val="06A0" w:firstRow="1" w:lastRow="0" w:firstColumn="1" w:lastColumn="0" w:noHBand="1" w:noVBand="1"/>
      </w:tblPr>
      <w:tblGrid>
        <w:gridCol w:w="8969"/>
      </w:tblGrid>
      <w:tr w:rsidR="7404F786" w:rsidRPr="001826E1" w14:paraId="45BBBF08" w14:textId="77777777" w:rsidTr="007259D0">
        <w:trPr>
          <w:trHeight w:val="2414"/>
        </w:trPr>
        <w:tc>
          <w:tcPr>
            <w:tcW w:w="8969" w:type="dxa"/>
            <w:tcBorders>
              <w:top w:val="single" w:sz="4" w:space="0" w:color="auto"/>
              <w:left w:val="single" w:sz="4" w:space="0" w:color="auto"/>
              <w:bottom w:val="single" w:sz="4" w:space="0" w:color="auto"/>
              <w:right w:val="single" w:sz="4" w:space="0" w:color="auto"/>
            </w:tcBorders>
          </w:tcPr>
          <w:p w14:paraId="79B5BF2D" w14:textId="706D6AD7" w:rsidR="00F63C76" w:rsidRPr="007259D0" w:rsidRDefault="00D73566" w:rsidP="007259D0">
            <w:pPr>
              <w:jc w:val="both"/>
              <w:outlineLvl w:val="2"/>
              <w:rPr>
                <w:rFonts w:ascii="Times New Roman" w:hAnsi="Times New Roman" w:cs="Times New Roman"/>
                <w:noProof/>
                <w:sz w:val="24"/>
                <w:szCs w:val="24"/>
              </w:rPr>
            </w:pPr>
            <w:bookmarkStart w:id="5" w:name="_Hlk203495741"/>
            <w:r>
              <w:rPr>
                <w:rFonts w:ascii="Times New Roman" w:hAnsi="Times New Roman"/>
                <w:b/>
                <w:i/>
                <w:noProof/>
                <w:sz w:val="24"/>
                <w:u w:val="single"/>
              </w:rPr>
              <w:t>Lippulaivatoimet</w:t>
            </w:r>
          </w:p>
          <w:p w14:paraId="31F998B8" w14:textId="2A36471A" w:rsidR="006E1158" w:rsidRPr="00627924" w:rsidRDefault="006E1158" w:rsidP="006E1158">
            <w:pPr>
              <w:pStyle w:val="ListParagraph"/>
              <w:numPr>
                <w:ilvl w:val="0"/>
                <w:numId w:val="1"/>
              </w:numPr>
              <w:rPr>
                <w:rFonts w:ascii="Times New Roman" w:hAnsi="Times New Roman" w:cs="Times New Roman"/>
                <w:noProof/>
                <w:sz w:val="24"/>
                <w:szCs w:val="24"/>
              </w:rPr>
            </w:pPr>
            <w:r>
              <w:rPr>
                <w:rFonts w:ascii="Times New Roman" w:hAnsi="Times New Roman"/>
                <w:noProof/>
                <w:sz w:val="24"/>
              </w:rPr>
              <w:t xml:space="preserve">ehdotus </w:t>
            </w:r>
            <w:r>
              <w:rPr>
                <w:rFonts w:ascii="Times New Roman" w:hAnsi="Times New Roman"/>
                <w:b/>
                <w:noProof/>
                <w:sz w:val="24"/>
              </w:rPr>
              <w:t>datalainsäädännön konsolidoimiseksi</w:t>
            </w:r>
            <w:r>
              <w:rPr>
                <w:rFonts w:ascii="Times New Roman" w:hAnsi="Times New Roman"/>
                <w:noProof/>
                <w:sz w:val="24"/>
              </w:rPr>
              <w:t xml:space="preserve"> (vuoden 2025 viimeinen neljännes)</w:t>
            </w:r>
          </w:p>
          <w:p w14:paraId="4F64A7D4" w14:textId="363556D4" w:rsidR="006E1158" w:rsidRPr="00D73566" w:rsidRDefault="006E1158" w:rsidP="006E1158">
            <w:pPr>
              <w:pStyle w:val="ListParagraph"/>
              <w:numPr>
                <w:ilvl w:val="0"/>
                <w:numId w:val="1"/>
              </w:numPr>
              <w:rPr>
                <w:rFonts w:ascii="Times New Roman" w:hAnsi="Times New Roman" w:cs="Times New Roman"/>
                <w:noProof/>
                <w:sz w:val="24"/>
                <w:szCs w:val="24"/>
              </w:rPr>
            </w:pPr>
            <w:r>
              <w:rPr>
                <w:rFonts w:ascii="Times New Roman" w:hAnsi="Times New Roman"/>
                <w:noProof/>
                <w:sz w:val="24"/>
              </w:rPr>
              <w:t xml:space="preserve">ehdotus evästeitä ja samankaltaisia teknologioita koskevien </w:t>
            </w:r>
            <w:r>
              <w:rPr>
                <w:rFonts w:ascii="Times New Roman" w:hAnsi="Times New Roman"/>
                <w:b/>
                <w:noProof/>
                <w:sz w:val="24"/>
              </w:rPr>
              <w:t>sähköisen viestinnän tietosuojasääntöjen päivittämisestä</w:t>
            </w:r>
            <w:r>
              <w:rPr>
                <w:rFonts w:ascii="Times New Roman" w:hAnsi="Times New Roman"/>
                <w:noProof/>
                <w:sz w:val="24"/>
              </w:rPr>
              <w:t xml:space="preserve"> (vuoden 2025 viimeinen neljännes) </w:t>
            </w:r>
          </w:p>
          <w:p w14:paraId="638759D0" w14:textId="77777777" w:rsidR="006E1158" w:rsidRDefault="006E1158" w:rsidP="006E1158">
            <w:pPr>
              <w:pStyle w:val="ListParagraph"/>
              <w:numPr>
                <w:ilvl w:val="0"/>
                <w:numId w:val="1"/>
              </w:numPr>
              <w:rPr>
                <w:rFonts w:ascii="Times New Roman" w:hAnsi="Times New Roman" w:cs="Times New Roman"/>
                <w:noProof/>
                <w:sz w:val="24"/>
                <w:szCs w:val="24"/>
              </w:rPr>
            </w:pPr>
            <w:r>
              <w:rPr>
                <w:rFonts w:ascii="Times New Roman" w:hAnsi="Times New Roman"/>
                <w:noProof/>
                <w:sz w:val="24"/>
              </w:rPr>
              <w:t xml:space="preserve">ehdotus </w:t>
            </w:r>
            <w:r>
              <w:rPr>
                <w:rFonts w:ascii="Times New Roman" w:hAnsi="Times New Roman"/>
                <w:b/>
                <w:noProof/>
                <w:sz w:val="24"/>
              </w:rPr>
              <w:t>yleisen tietosuoja-asetuksen kohdennetuiksi mukautuksiksi</w:t>
            </w:r>
            <w:r>
              <w:rPr>
                <w:rFonts w:ascii="Times New Roman" w:hAnsi="Times New Roman"/>
                <w:noProof/>
                <w:sz w:val="24"/>
              </w:rPr>
              <w:t xml:space="preserve"> (vuoden 2025 viimeinen neljännes) </w:t>
            </w:r>
          </w:p>
          <w:p w14:paraId="5E66593E" w14:textId="7F527381" w:rsidR="00420E59" w:rsidRDefault="00420E59" w:rsidP="00A55640">
            <w:pPr>
              <w:pStyle w:val="ListParagraph"/>
              <w:numPr>
                <w:ilvl w:val="0"/>
                <w:numId w:val="1"/>
              </w:numPr>
              <w:rPr>
                <w:rFonts w:ascii="Times New Roman" w:hAnsi="Times New Roman" w:cs="Times New Roman"/>
                <w:noProof/>
                <w:sz w:val="24"/>
                <w:szCs w:val="24"/>
              </w:rPr>
            </w:pPr>
            <w:r>
              <w:rPr>
                <w:rFonts w:ascii="Times New Roman" w:hAnsi="Times New Roman"/>
                <w:b/>
                <w:noProof/>
                <w:sz w:val="24"/>
              </w:rPr>
              <w:t>vaatimustenmukaisuuden tarkastamisessa käytettävää yhden klikkauksen periaatetta (one-click compliance) koskevan aloitteen</w:t>
            </w:r>
            <w:r>
              <w:rPr>
                <w:rFonts w:ascii="Times New Roman" w:hAnsi="Times New Roman"/>
                <w:noProof/>
                <w:sz w:val="24"/>
              </w:rPr>
              <w:t xml:space="preserve"> käynnistäminen (vuoden 2025 viimeisestä neljänneksestä alkaen)</w:t>
            </w:r>
          </w:p>
          <w:p w14:paraId="579D031C" w14:textId="0B87A6E8" w:rsidR="00F866FD" w:rsidRPr="006C2F7C" w:rsidRDefault="00120799" w:rsidP="009D2638">
            <w:pPr>
              <w:pStyle w:val="ListParagraph"/>
              <w:numPr>
                <w:ilvl w:val="0"/>
                <w:numId w:val="1"/>
              </w:numPr>
              <w:rPr>
                <w:rFonts w:ascii="Times New Roman" w:hAnsi="Times New Roman" w:cs="Times New Roman"/>
                <w:noProof/>
                <w:sz w:val="24"/>
                <w:szCs w:val="24"/>
              </w:rPr>
            </w:pPr>
            <w:r>
              <w:rPr>
                <w:rFonts w:ascii="Times New Roman" w:hAnsi="Times New Roman"/>
                <w:noProof/>
                <w:sz w:val="24"/>
              </w:rPr>
              <w:t>datasäädöksen täytäntöönpanoa tukevien toimenpiteiden käyttöönotto (vuoden 2025 viimeisestä neljänneksestä alkaen)</w:t>
            </w:r>
          </w:p>
        </w:tc>
      </w:tr>
      <w:bookmarkEnd w:id="5"/>
    </w:tbl>
    <w:p w14:paraId="67E6CC49" w14:textId="77777777" w:rsidR="00FA717D" w:rsidRDefault="00FA717D" w:rsidP="00A022AE">
      <w:pPr>
        <w:jc w:val="both"/>
        <w:outlineLvl w:val="1"/>
        <w:rPr>
          <w:rFonts w:ascii="Times New Roman" w:hAnsi="Times New Roman" w:cs="Times New Roman"/>
          <w:bCs/>
          <w:noProof/>
          <w:sz w:val="24"/>
          <w:szCs w:val="24"/>
        </w:rPr>
      </w:pPr>
    </w:p>
    <w:p w14:paraId="6B1B8432" w14:textId="417AF063" w:rsidR="00791F5D" w:rsidRDefault="00776668" w:rsidP="00A022AE">
      <w:pPr>
        <w:jc w:val="both"/>
        <w:outlineLvl w:val="1"/>
        <w:rPr>
          <w:rFonts w:ascii="Times New Roman" w:eastAsia="Calibri" w:hAnsi="Times New Roman" w:cs="Times New Roman"/>
          <w:noProof/>
          <w:sz w:val="24"/>
          <w:szCs w:val="24"/>
        </w:rPr>
      </w:pPr>
      <w:r>
        <w:rPr>
          <w:rFonts w:ascii="Times New Roman" w:hAnsi="Times New Roman"/>
          <w:b/>
          <w:noProof/>
          <w:sz w:val="24"/>
        </w:rPr>
        <w:t xml:space="preserve">Pilari III: Euroopan datasuvereniteetin säilyttäminen kansainväliseen datapolitiikkaan liittyvillä strategisilla toimenpiteillä </w:t>
      </w:r>
    </w:p>
    <w:p w14:paraId="3A1D34AB" w14:textId="1F25B225" w:rsidR="00110D15" w:rsidRPr="00110D15" w:rsidRDefault="00110D15" w:rsidP="00110D15">
      <w:pPr>
        <w:spacing w:before="240" w:after="240"/>
        <w:jc w:val="both"/>
        <w:rPr>
          <w:rFonts w:ascii="Times New Roman" w:eastAsia="Calibri" w:hAnsi="Times New Roman" w:cs="Times New Roman"/>
          <w:noProof/>
          <w:sz w:val="24"/>
          <w:szCs w:val="24"/>
        </w:rPr>
      </w:pPr>
      <w:r>
        <w:rPr>
          <w:rFonts w:ascii="Times New Roman" w:hAnsi="Times New Roman"/>
          <w:noProof/>
          <w:sz w:val="24"/>
        </w:rPr>
        <w:t>Datasuvereniteetti on EU:n digitaalisen tulevaisuuden ytimessä. Tämä tarkoittaa, että EU:n on edelleen valvottava dataan pääsyä ja sitä, miten sitä käytetään ja suojataan EU:n alueella ja sen ulkopuolella. Suvereniteetti edellyttää avoimuutta luotettavien kumppanien kanssa, mukaan lukien rajat ylittävä tiedonvaihto, mutta oikeudenmukaisin, tietoturvallisin ja EU:n arvojen ja etujen mukaisin ehdoin. Tilannetta, jossa ulkomaisilla toimijoilla on rajaton pääsy EU:n markkinoille, kun taas EU:n yritykset kohtaavat perusteettomia esteitä EU:n ulkopuolella, ei voida enää hyväksyä.</w:t>
      </w:r>
    </w:p>
    <w:p w14:paraId="0D7A4FA7" w14:textId="043004A5" w:rsidR="00110D15" w:rsidRPr="00110D15" w:rsidRDefault="00110D15" w:rsidP="00110D15">
      <w:pPr>
        <w:spacing w:before="240" w:after="240"/>
        <w:jc w:val="both"/>
        <w:rPr>
          <w:rFonts w:ascii="Times New Roman" w:eastAsia="Calibri" w:hAnsi="Times New Roman" w:cs="Times New Roman"/>
          <w:noProof/>
          <w:sz w:val="24"/>
          <w:szCs w:val="24"/>
        </w:rPr>
      </w:pPr>
      <w:r>
        <w:rPr>
          <w:rFonts w:ascii="Times New Roman" w:hAnsi="Times New Roman"/>
          <w:noProof/>
          <w:sz w:val="24"/>
        </w:rPr>
        <w:t>Suvereniteetin turvaaminen tarkoittaa myös EU:n selviytymiskyvyn suojelua. Kyberhyökkäykset, teknologiavuodot, valvonta ja pakottamiseen perustuvat riippuvuudet vaarantavat kriittisen datan. EU:n on varmistettava arkaluonteisten data-aineistojen saatavuus, eheys ja tietoturvallisuus, jotta estetään niiden väärinkäyttö tai hyväksikäyttö, etenkin kun kyse on EU:n ulkopuolisista toimijoista.</w:t>
      </w:r>
    </w:p>
    <w:p w14:paraId="284E70BE" w14:textId="412EE131" w:rsidR="00110D15" w:rsidRPr="00110D15" w:rsidRDefault="005C6FD8" w:rsidP="00110D15">
      <w:pPr>
        <w:spacing w:before="240" w:after="240"/>
        <w:jc w:val="both"/>
        <w:rPr>
          <w:rFonts w:ascii="Times New Roman" w:eastAsia="Calibri" w:hAnsi="Times New Roman" w:cs="Times New Roman"/>
          <w:noProof/>
          <w:sz w:val="24"/>
          <w:szCs w:val="24"/>
        </w:rPr>
      </w:pPr>
      <w:r>
        <w:rPr>
          <w:rFonts w:ascii="Times New Roman" w:hAnsi="Times New Roman"/>
          <w:noProof/>
          <w:sz w:val="24"/>
          <w:lang w:val="en-GB" w:eastAsia="en-GB"/>
        </w:rPr>
        <mc:AlternateContent>
          <mc:Choice Requires="wps">
            <w:drawing>
              <wp:anchor distT="91440" distB="91440" distL="114300" distR="114300" simplePos="0" relativeHeight="251658242" behindDoc="0" locked="0" layoutInCell="1" allowOverlap="1" wp14:anchorId="1EDD1EAC" wp14:editId="44EA43E1">
                <wp:simplePos x="0" y="0"/>
                <wp:positionH relativeFrom="margin">
                  <wp:align>right</wp:align>
                </wp:positionH>
                <wp:positionV relativeFrom="paragraph">
                  <wp:posOffset>1905</wp:posOffset>
                </wp:positionV>
                <wp:extent cx="182880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noFill/>
                        <a:ln w="9525">
                          <a:noFill/>
                          <a:miter lim="800000"/>
                          <a:headEnd/>
                          <a:tailEnd/>
                        </a:ln>
                      </wps:spPr>
                      <wps:txbx>
                        <w:txbxContent>
                          <w:p w14:paraId="15C4EBD3" w14:textId="5508256E" w:rsidR="005C6FD8" w:rsidRPr="002A5D1D" w:rsidRDefault="005C6FD8">
                            <w:pPr>
                              <w:pBdr>
                                <w:top w:val="single" w:sz="24" w:space="8" w:color="4F81BD" w:themeColor="accent1"/>
                                <w:bottom w:val="single" w:sz="24" w:space="8" w:color="4F81BD" w:themeColor="accent1"/>
                              </w:pBdr>
                              <w:spacing w:after="0"/>
                              <w:rPr>
                                <w:rFonts w:ascii="Times New Roman" w:hAnsi="Times New Roman" w:cs="Times New Roman"/>
                                <w:i/>
                                <w:iCs/>
                                <w:color w:val="4F81BD" w:themeColor="accent1"/>
                                <w:sz w:val="24"/>
                              </w:rPr>
                            </w:pPr>
                            <w:r>
                              <w:rPr>
                                <w:rFonts w:ascii="Times New Roman" w:hAnsi="Times New Roman"/>
                                <w:i/>
                                <w:color w:val="4F81BD" w:themeColor="accent1"/>
                                <w:sz w:val="24"/>
                              </w:rPr>
                              <w:t>Sidosryhmäkyselyssä 75 prosenttia osallistujista kannatti sitä, että EU ottaa määrätietoisemman lähestymistavan muiden kuin henkilötietojen kansainvälisiin siirtoihin.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DD1EAC" id="_x0000_s1032" type="#_x0000_t202" style="position:absolute;left:0;text-align:left;margin-left:92.8pt;margin-top:.15pt;width:2in;height:110.55pt;z-index:25165824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" filled="f" stroked="f">
                <v:textbox style="mso-fit-shape-to-text:t">
                  <w:txbxContent>
                    <w:p w14:paraId="15C4EBD3" w14:textId="5508256E" w:rsidR="005C6FD8" w:rsidRPr="002A5D1D" w:rsidRDefault="005C6FD8">
                      <w:pPr>
                        <w:pBdr>
                          <w:top w:val="single" w:sz="24" w:space="8" w:color="4F81BD" w:themeColor="accent1"/>
                          <w:bottom w:val="single" w:sz="24" w:space="8" w:color="4F81BD" w:themeColor="accent1"/>
                        </w:pBdr>
                        <w:spacing w:after="0"/>
                        <w:rPr>
                          <w:rFonts w:ascii="Times New Roman" w:hAnsi="Times New Roman" w:cs="Times New Roman"/>
                          <w:i/>
                          <w:iCs/>
                          <w:color w:val="4F81BD" w:themeColor="accent1"/>
                          <w:sz w:val="24"/>
                        </w:rPr>
                      </w:pPr>
                      <w:r>
                        <w:rPr>
                          <w:rFonts w:ascii="Times New Roman" w:hAnsi="Times New Roman"/>
                          <w:i/>
                          <w:color w:val="4F81BD" w:themeColor="accent1"/>
                          <w:sz w:val="24"/>
                        </w:rPr>
                        <w:t>Sidosryhmäkyselyssä 75 prosenttia osallistujista kannatti sitä, että EU ottaa määrätietoisemman lähestymistavan muiden kuin henkilötietojen kansainvälisiin siirtoihin.</w:t>
                      </w:r>
                    </w:p>
                  </w:txbxContent>
                </v:textbox>
                <w10:wrap type="square" anchorx="margin"/>
              </v:shape>
            </w:pict>
          </mc:Fallback>
        </mc:AlternateContent>
      </w:r>
      <w:r>
        <w:rPr>
          <w:rFonts w:ascii="Times New Roman" w:hAnsi="Times New Roman"/>
          <w:noProof/>
          <w:sz w:val="24"/>
        </w:rPr>
        <w:t>Tätä varten komissio toteuttaa strategiaa, joka perustuu sekä avoimuuteen että vahvuuteen. Sen puitteissa datan saatavuutta ja rajat ylittäviä siirtoja koskevista oikeudenmukaisista edellytyksistä tehdään digitaalisen kaupankäynnin pilari, EU:sta peräisin olevia arkaluonteisia muita kuin henkilötietoja suojellaan selkeillä suojatoimilla ja yhteistyötä luotettavien kumppanien kanssa syvennetään. Lisäksi komissio pyrkii luomaan maailmanlaajuisia hallintomalleja, joissa otetaan huomioon EU:n edut ja arvot ja estetään pirstoutuminen kilpaileville aloille. Tämä strategia täydentää EU:n tietosuojasäännöstön puitteissa kehitettyä pitkäkestoista lähestymistapaa henkilötietojen tietoturvallisiin siirtoihin.</w:t>
      </w:r>
    </w:p>
    <w:p w14:paraId="0F475709" w14:textId="0FE6C6BC" w:rsidR="00110D15" w:rsidRPr="00421881" w:rsidRDefault="00110D15" w:rsidP="00421881">
      <w:pPr>
        <w:spacing w:before="240" w:after="240"/>
        <w:jc w:val="both"/>
        <w:rPr>
          <w:rFonts w:ascii="Times New Roman" w:eastAsia="Calibri" w:hAnsi="Times New Roman" w:cs="Times New Roman"/>
          <w:noProof/>
          <w:sz w:val="24"/>
          <w:szCs w:val="24"/>
        </w:rPr>
      </w:pPr>
      <w:r>
        <w:rPr>
          <w:rFonts w:ascii="Times New Roman" w:hAnsi="Times New Roman"/>
          <w:noProof/>
          <w:sz w:val="24"/>
        </w:rPr>
        <w:t>Vaikka EU on luonut vankan oikeudellisen kehyksen ja edistänyt datan vapaata ja turvallista liikkuvuutta kansainvälisesti, uudet perusteettomat datan säilytyspaikkaa koskevat vaatimukset, vientivalvonta ja syrjivät säännöt EU:n ulkopuolella uhkaavat heikentää suvereniteettia. Sen vuoksi komissio aikoo jatkossa puolustaa EU:n etuja ja sääntelyn riippumattomuutta määrätietoisemmin ja toteuttaa oikeasuhtaisia toimenpiteitä, jos avoimuutta käytetään väärin tai haavoittuvuuksia käytetään aseena.</w:t>
      </w:r>
    </w:p>
    <w:p w14:paraId="741EBF9F" w14:textId="78C9851C" w:rsidR="00760244" w:rsidRPr="00760244" w:rsidRDefault="00760244" w:rsidP="00A55640">
      <w:pPr>
        <w:pStyle w:val="ListParagraph"/>
        <w:numPr>
          <w:ilvl w:val="0"/>
          <w:numId w:val="7"/>
        </w:numPr>
        <w:jc w:val="both"/>
        <w:outlineLvl w:val="2"/>
        <w:rPr>
          <w:rFonts w:ascii="Times New Roman" w:eastAsia="Calibri" w:hAnsi="Times New Roman" w:cs="Times New Roman"/>
          <w:b/>
          <w:bCs/>
          <w:noProof/>
          <w:sz w:val="24"/>
          <w:szCs w:val="24"/>
        </w:rPr>
      </w:pPr>
      <w:bookmarkStart w:id="6" w:name="_Hlk210673596"/>
      <w:r>
        <w:rPr>
          <w:rFonts w:ascii="Times New Roman" w:hAnsi="Times New Roman"/>
          <w:b/>
          <w:noProof/>
          <w:sz w:val="24"/>
        </w:rPr>
        <w:t>Oikeudenmukaiset rajat ylittävät datansiirrot ja EU:n arkaluonteisia muita kuin henkilötietoja koskevat suojatoimet</w:t>
      </w:r>
    </w:p>
    <w:p w14:paraId="5AAA1B50" w14:textId="06A11CAE" w:rsidR="00760244" w:rsidRPr="00D81436" w:rsidRDefault="00760244" w:rsidP="00D81436">
      <w:pPr>
        <w:jc w:val="both"/>
        <w:outlineLvl w:val="2"/>
        <w:rPr>
          <w:rFonts w:ascii="Times New Roman" w:eastAsia="Calibri" w:hAnsi="Times New Roman" w:cs="Times New Roman"/>
          <w:noProof/>
          <w:sz w:val="24"/>
          <w:szCs w:val="24"/>
        </w:rPr>
      </w:pPr>
      <w:r>
        <w:rPr>
          <w:rFonts w:ascii="Times New Roman" w:hAnsi="Times New Roman"/>
          <w:noProof/>
          <w:sz w:val="24"/>
        </w:rPr>
        <w:t xml:space="preserve">Komissio ottaa kansainvälisessä digitaalisessa kaupankäynnissä käyttöön oikeudenmukaiset edellytykset ja tehokkaat valvontatoimet rajat ylittäviä datansiirtoja varten. Nykyiseen epätasapainoiseen tilanteeseen, jossa EU:n dataa siirretään EU:n ulkopuolelle ilman asianmukaisia suojatoimia, puututaan jäsennellyllä tietojenvaihdolla, jota toteutetaan muun muassa EU:n digitaalisten kumppanuuksien ja vuoropuhelujen puitteissa. </w:t>
      </w:r>
    </w:p>
    <w:p w14:paraId="4AE6C346" w14:textId="797B3141" w:rsidR="00760244" w:rsidRPr="00D81436" w:rsidRDefault="00760244" w:rsidP="00D81436">
      <w:pPr>
        <w:jc w:val="both"/>
        <w:outlineLvl w:val="2"/>
        <w:rPr>
          <w:rFonts w:ascii="Times New Roman" w:eastAsia="Calibri" w:hAnsi="Times New Roman" w:cs="Times New Roman"/>
          <w:noProof/>
          <w:sz w:val="24"/>
          <w:szCs w:val="24"/>
        </w:rPr>
      </w:pPr>
      <w:r>
        <w:rPr>
          <w:rFonts w:ascii="Times New Roman" w:hAnsi="Times New Roman"/>
          <w:noProof/>
          <w:sz w:val="24"/>
        </w:rPr>
        <w:t>Jos puutteita esiintyy edelleen, komissio toteuttaa objektiivisiin kriteereihin perustuvia oikeasuhtaisia toimia noudattaen kaikilta osin unionin kansainvälisiä sitoumuksia. Komissio antaa vuoden 2026 toisella neljänneksellä ohjeet sen arvioimiseksi, miten EU:n yhteisöjä kohdellaan kolmansissa maissa. Lisäksi se kehittää vuoden 2026 ensimmäisellä neljänneksellä tietovuotojen torjuntaa varten välineistön, jonka avulla voidaan puuttua datan säilytyspaikkaa koskeviin vaatimuksiin, markkinoilta sulkemiseen, riittämättömiin suojatoimiin tai muuhun perusteettomaan kohteluun. Välineistö voi perustua esimerkiksi kauppasopimusten valvontaa koskevaan asetukseen</w:t>
      </w:r>
      <w:r>
        <w:rPr>
          <w:rStyle w:val="FootnoteReference"/>
          <w:rFonts w:ascii="Times New Roman" w:eastAsia="Calibri" w:hAnsi="Times New Roman" w:cs="Times New Roman"/>
          <w:noProof/>
          <w:sz w:val="24"/>
          <w:szCs w:val="24"/>
        </w:rPr>
        <w:footnoteReference w:id="38"/>
      </w:r>
      <w:r>
        <w:rPr>
          <w:rFonts w:ascii="Times New Roman" w:hAnsi="Times New Roman"/>
          <w:noProof/>
          <w:sz w:val="24"/>
        </w:rPr>
        <w:t xml:space="preserve"> tai pakottamistoimien vastaiseen välineeseen</w:t>
      </w:r>
      <w:r>
        <w:rPr>
          <w:rStyle w:val="FootnoteReference"/>
          <w:rFonts w:ascii="Times New Roman" w:eastAsia="Calibri" w:hAnsi="Times New Roman" w:cs="Times New Roman"/>
          <w:noProof/>
          <w:sz w:val="24"/>
          <w:szCs w:val="24"/>
        </w:rPr>
        <w:footnoteReference w:id="39"/>
      </w:r>
      <w:r>
        <w:rPr>
          <w:rFonts w:ascii="Times New Roman" w:hAnsi="Times New Roman"/>
          <w:noProof/>
          <w:sz w:val="24"/>
        </w:rPr>
        <w:t xml:space="preserve"> tai muihin niiden kaltaisiin välineisiin sekä soveltuvin osin taloudelliseen turvallisuuteen liittyviin näkökohtiin. Välineistössä keskitytään teknologioihin ja parhaisiin käytäntöihin, joilla voidaan vahvistaa EU:n häiriönsietokykyä. Jos rakenteellisiin vääristymiin tai jatkuviin syrjiviin käytäntöihin ei puututa, komissio harkitsee tarvittaessa lisätoimenpiteitä, jotta oikeudenmukaiset edellytykset datan saatavuudelle ja käytölle voidaan varmistaa.</w:t>
      </w:r>
    </w:p>
    <w:p w14:paraId="11DE2DE6" w14:textId="5D7B01F5" w:rsidR="00760244" w:rsidRPr="00D81436" w:rsidRDefault="00760244" w:rsidP="00D81436">
      <w:pPr>
        <w:jc w:val="both"/>
        <w:outlineLvl w:val="2"/>
        <w:rPr>
          <w:rFonts w:ascii="Times New Roman" w:eastAsia="Calibri" w:hAnsi="Times New Roman" w:cs="Times New Roman"/>
          <w:noProof/>
          <w:sz w:val="24"/>
          <w:szCs w:val="24"/>
        </w:rPr>
      </w:pPr>
      <w:r>
        <w:rPr>
          <w:rFonts w:ascii="Times New Roman" w:hAnsi="Times New Roman"/>
          <w:noProof/>
          <w:sz w:val="24"/>
        </w:rPr>
        <w:t>Samalla komissio pyrkii suojaamaan EU:n arkaluonteisia muita kuin henkilötietoja aiempaa paremmin, mikä täydentää henkilötietojen suojaa, joka on taattu yleisellä tietosuoja-asetuksella ja tietosuojan riittävyyttä koskevilla päätöksillä. Komissio hyväksyy sidosryhmien kanssa tehtyyn yhteistyöhön ja perusteellisten riskinarviointien tuloksiin perustuvan ensimmäisen kohdennettujen toimenpiteiden paketin vuoden 2026 kolmanteen neljännekseen mennessä.</w:t>
      </w:r>
    </w:p>
    <w:bookmarkEnd w:id="6"/>
    <w:p w14:paraId="25D4943C" w14:textId="5EAF2BD5" w:rsidR="00F25C43" w:rsidRPr="00B116EA" w:rsidRDefault="00F25C43" w:rsidP="00A55640">
      <w:pPr>
        <w:pStyle w:val="ListParagraph"/>
        <w:numPr>
          <w:ilvl w:val="0"/>
          <w:numId w:val="7"/>
        </w:numPr>
        <w:jc w:val="both"/>
        <w:outlineLvl w:val="2"/>
        <w:rPr>
          <w:rFonts w:ascii="Times New Roman" w:hAnsi="Times New Roman" w:cs="Times New Roman"/>
          <w:b/>
          <w:noProof/>
          <w:sz w:val="24"/>
          <w:szCs w:val="24"/>
        </w:rPr>
      </w:pPr>
      <w:r>
        <w:rPr>
          <w:rFonts w:ascii="Times New Roman" w:hAnsi="Times New Roman"/>
          <w:b/>
          <w:noProof/>
          <w:sz w:val="24"/>
        </w:rPr>
        <w:t>Yhdistetään EU:n datan jakamisen ekosysteemit samanmielisten kolmansien maiden ekosysteemeihin</w:t>
      </w:r>
    </w:p>
    <w:p w14:paraId="60009786" w14:textId="333A46C8" w:rsidR="005A53AB" w:rsidRDefault="005A53AB" w:rsidP="005A53AB">
      <w:pPr>
        <w:jc w:val="both"/>
        <w:rPr>
          <w:rFonts w:ascii="Times New Roman" w:eastAsia="Calibri" w:hAnsi="Times New Roman" w:cs="Times New Roman"/>
          <w:noProof/>
          <w:sz w:val="24"/>
          <w:szCs w:val="24"/>
        </w:rPr>
      </w:pPr>
      <w:r>
        <w:rPr>
          <w:rFonts w:ascii="Times New Roman" w:hAnsi="Times New Roman"/>
          <w:noProof/>
          <w:sz w:val="24"/>
        </w:rPr>
        <w:t>Tietosuojaa, kyberturvallisuutta, valvontaa ja oikeussuojakeinoja koskeva EU:n oikeudellinen kehys on luotettava toimintaperusta EU:n ulkopuolisille datan haltijoille. Komissio edistää turvallisia, yhtenäisiä ja yhteentoimivia yhteyksiä EU:n dataekosysteemien ja samanmielisten kumppanien välillä houkutellakseen lisää datavirtoja EU:hun.</w:t>
      </w:r>
    </w:p>
    <w:p w14:paraId="50EF0569" w14:textId="5671BEFC" w:rsidR="0051389F" w:rsidRPr="005A53AB" w:rsidRDefault="0051389F" w:rsidP="005A53AB">
      <w:pPr>
        <w:jc w:val="both"/>
        <w:rPr>
          <w:rFonts w:ascii="Times New Roman" w:eastAsia="Calibri" w:hAnsi="Times New Roman" w:cs="Times New Roman"/>
          <w:noProof/>
          <w:sz w:val="24"/>
          <w:szCs w:val="24"/>
        </w:rPr>
      </w:pPr>
      <w:r>
        <w:rPr>
          <w:rFonts w:ascii="Times New Roman" w:hAnsi="Times New Roman"/>
          <w:noProof/>
          <w:sz w:val="24"/>
        </w:rPr>
        <w:t>Suunniteltuihin toimenpiteisiin kuuluvat seuraavat: i) tuetaan palveluja ja infrastruktuuria, kuten yhteisiä eurooppalaisia data-avaruuksia, saumattomien rajat ylittävien siirtojen mahdollistamiseksi, ii) tarjotaan vakiosopimuslausekkeiden kaltaisia välineitä, joilla autetaan yrityksiä varmistamaan laillinen vaihto ja iii) sisällytetään rajat ylittävää datan siirtoa koskevat sitoumukset kahden- ja useammankeskisiin kansainvälisiin sopimuksiin.</w:t>
      </w:r>
    </w:p>
    <w:p w14:paraId="13BDBE43" w14:textId="46FFB250" w:rsidR="005A53AB" w:rsidRDefault="005A53AB" w:rsidP="008B39FE">
      <w:pPr>
        <w:jc w:val="both"/>
        <w:rPr>
          <w:rFonts w:ascii="Times New Roman" w:eastAsia="Calibri" w:hAnsi="Times New Roman" w:cs="Times New Roman"/>
          <w:noProof/>
          <w:sz w:val="24"/>
          <w:szCs w:val="24"/>
        </w:rPr>
      </w:pPr>
      <w:r>
        <w:rPr>
          <w:rFonts w:ascii="Times New Roman" w:hAnsi="Times New Roman"/>
          <w:noProof/>
          <w:sz w:val="24"/>
        </w:rPr>
        <w:t xml:space="preserve">Komissio pyrkii lisäämään lähentymistä ja yhteentoimivuutta edistämällä luotettavaa dataa koskevaa EU:n kehystä kansainvälisissä vuoropuheluissa ja digitaalisen kumppanuuden verkostossa. Se tutkii myös, voidaanko luoda luotettavuusmerkki, joka mahdollisesti liittyisi data-avaruuksien kypsyysmalliin. Kyseessä olisi standardoitu kehys, joka auttaa arvioimaan data-avaruushankkeiden valmiuksia ja tukee yhteistyötä ulkomailla toimivien hallitusten ja yritysten kanssa. </w:t>
      </w:r>
    </w:p>
    <w:p w14:paraId="7BEB9CC9" w14:textId="7ECC6349" w:rsidR="00F25C43" w:rsidRPr="000231DF" w:rsidRDefault="003A1748" w:rsidP="00A55640">
      <w:pPr>
        <w:pStyle w:val="ListParagraph"/>
        <w:numPr>
          <w:ilvl w:val="0"/>
          <w:numId w:val="7"/>
        </w:numPr>
        <w:jc w:val="both"/>
        <w:outlineLvl w:val="2"/>
        <w:rPr>
          <w:rFonts w:ascii="Times New Roman" w:hAnsi="Times New Roman" w:cs="Times New Roman"/>
          <w:b/>
          <w:noProof/>
          <w:sz w:val="24"/>
          <w:szCs w:val="24"/>
        </w:rPr>
      </w:pPr>
      <w:r>
        <w:rPr>
          <w:rFonts w:ascii="Times New Roman" w:hAnsi="Times New Roman"/>
          <w:b/>
          <w:noProof/>
          <w:sz w:val="24"/>
        </w:rPr>
        <w:t>Vahvistetaan EU:n ääntä maailmanlaajuisessa datanhallinnassa</w:t>
      </w:r>
    </w:p>
    <w:p w14:paraId="3214E297" w14:textId="77792054" w:rsidR="005A53AB" w:rsidRPr="005A53AB" w:rsidRDefault="005A53AB" w:rsidP="005A53AB">
      <w:pPr>
        <w:jc w:val="both"/>
        <w:rPr>
          <w:rFonts w:ascii="Times New Roman" w:eastAsia="Calibri" w:hAnsi="Times New Roman" w:cs="Times New Roman"/>
          <w:noProof/>
          <w:sz w:val="24"/>
          <w:szCs w:val="24"/>
        </w:rPr>
      </w:pPr>
      <w:r>
        <w:rPr>
          <w:rFonts w:ascii="Times New Roman" w:hAnsi="Times New Roman"/>
          <w:noProof/>
          <w:sz w:val="24"/>
        </w:rPr>
        <w:t>Kilpailevat datanhallintamallit pirstaloivat maailmanlaajuista toimintaympäristöä. Komissio aikoo tehostaa EU:n lähestymistapojen edistämistä kansainvälisellä tasolla, erityisesti uusissa puitteissa, ja vahvistaa liittoumia samanmielisten kumppaneiden kanssa.</w:t>
      </w:r>
    </w:p>
    <w:p w14:paraId="0C852159" w14:textId="77777777" w:rsidR="00886D31" w:rsidRDefault="005A53AB" w:rsidP="001F3392">
      <w:pPr>
        <w:jc w:val="both"/>
        <w:rPr>
          <w:rFonts w:ascii="Times New Roman" w:eastAsia="Calibri" w:hAnsi="Times New Roman" w:cs="Times New Roman"/>
          <w:noProof/>
          <w:sz w:val="24"/>
          <w:szCs w:val="24"/>
        </w:rPr>
      </w:pPr>
      <w:r>
        <w:rPr>
          <w:rFonts w:ascii="Times New Roman" w:hAnsi="Times New Roman"/>
          <w:noProof/>
          <w:sz w:val="24"/>
        </w:rPr>
        <w:t>Vuoteen 2026 mennessä komissio ja Euroopan ulkosuhdehallinto syventävät ja solmivat kansainvälisen digitaalistrategian</w:t>
      </w:r>
      <w:r>
        <w:rPr>
          <w:rStyle w:val="FootnoteReference"/>
          <w:rFonts w:ascii="Times New Roman" w:eastAsia="Calibri" w:hAnsi="Times New Roman" w:cs="Times New Roman"/>
          <w:noProof/>
          <w:sz w:val="24"/>
          <w:szCs w:val="24"/>
          <w:lang w:val="en-IE"/>
        </w:rPr>
        <w:footnoteReference w:id="40"/>
      </w:r>
      <w:r>
        <w:rPr>
          <w:rFonts w:ascii="Times New Roman" w:hAnsi="Times New Roman"/>
          <w:noProof/>
          <w:sz w:val="24"/>
        </w:rPr>
        <w:t xml:space="preserve"> mukaisesti datanhallintaan liittyviä kumppanuuksia digitaalialalla, tekevät yhteistyötä niiden kumppaneiden kanssa, joilla on yhteisiä tavoitteita, ja jatkavat digitaalista kauppaa koskevien sopimusten ja perinteisiin kauppasopimuksiin sisältyvien digiasioita koskevien lukujen kehittämistä. Komissio tekee edelleen aktiivista yhteistyötä G7- ja G20-ryhmien, OECD:n ja YK:n kaltaisilla foorumeilla soveltamalla muun muassa OECD:n julistusta viranomaisten pääsystä henkilötietoihin. </w:t>
      </w:r>
    </w:p>
    <w:p w14:paraId="52212604" w14:textId="4FB9231E" w:rsidR="001F3392" w:rsidRDefault="009A691C" w:rsidP="001F3392">
      <w:pPr>
        <w:jc w:val="both"/>
        <w:rPr>
          <w:rFonts w:ascii="Times New Roman" w:eastAsia="Calibri" w:hAnsi="Times New Roman" w:cs="Times New Roman"/>
          <w:noProof/>
          <w:sz w:val="24"/>
          <w:szCs w:val="24"/>
        </w:rPr>
      </w:pPr>
      <w:r>
        <w:rPr>
          <w:rFonts w:ascii="Times New Roman" w:hAnsi="Times New Roman"/>
          <w:noProof/>
          <w:sz w:val="24"/>
        </w:rPr>
        <w:t>Erityistä huomiota kiinnitetään EU:n lähestymistapojen edistämiseen ja molempia osapuolia hyödyttävään yhteistyöhön ehdokasmaiden, mahdollisten ehdokasmaiden ja lähimpien naapurimaiden kanssa.  EU aikoo myös tutkia yhteistyössä kumppaneiden kanssa mahdollisuutta perustaa yhteinen alusta valikoidulle korkean lisäarvon julkiselle tiedolle (esim. kulttuuriperintöä koskeva tieto) ja jatkaa luotettavia järjestelyjä arkaluonteisen datan siirtojen, viranomaisten pääsyn ja alakohtaisten sääntöjen osalta.</w:t>
      </w:r>
    </w:p>
    <w:tbl>
      <w:tblPr>
        <w:tblStyle w:val="TableGrid"/>
        <w:tblW w:w="0" w:type="auto"/>
        <w:tblLayout w:type="fixed"/>
        <w:tblLook w:val="06A0" w:firstRow="1" w:lastRow="0" w:firstColumn="1" w:lastColumn="0" w:noHBand="1" w:noVBand="1"/>
      </w:tblPr>
      <w:tblGrid>
        <w:gridCol w:w="9015"/>
      </w:tblGrid>
      <w:tr w:rsidR="00676880" w:rsidRPr="001826E1" w14:paraId="156147B3" w14:textId="77777777" w:rsidTr="007259D0">
        <w:trPr>
          <w:trHeight w:val="1207"/>
        </w:trPr>
        <w:tc>
          <w:tcPr>
            <w:tcW w:w="9015" w:type="dxa"/>
            <w:tcBorders>
              <w:top w:val="single" w:sz="4" w:space="0" w:color="auto"/>
              <w:left w:val="single" w:sz="4" w:space="0" w:color="auto"/>
              <w:bottom w:val="single" w:sz="4" w:space="0" w:color="auto"/>
              <w:right w:val="single" w:sz="4" w:space="0" w:color="auto"/>
            </w:tcBorders>
          </w:tcPr>
          <w:p w14:paraId="46574FA1" w14:textId="121E5909" w:rsidR="00676880" w:rsidRPr="000231DF" w:rsidRDefault="00420E59" w:rsidP="005C2117">
            <w:pPr>
              <w:spacing w:line="276" w:lineRule="auto"/>
              <w:outlineLvl w:val="2"/>
              <w:rPr>
                <w:rFonts w:ascii="Times New Roman" w:hAnsi="Times New Roman" w:cs="Times New Roman"/>
                <w:noProof/>
                <w:sz w:val="24"/>
                <w:szCs w:val="24"/>
              </w:rPr>
            </w:pPr>
            <w:r>
              <w:rPr>
                <w:rFonts w:ascii="Times New Roman" w:hAnsi="Times New Roman"/>
                <w:b/>
                <w:i/>
                <w:noProof/>
                <w:sz w:val="24"/>
                <w:u w:val="single"/>
              </w:rPr>
              <w:t>Lippulaivatoimet</w:t>
            </w:r>
          </w:p>
          <w:p w14:paraId="2EBF8F7B" w14:textId="100039C0" w:rsidR="00B006CB" w:rsidRPr="00160A88" w:rsidRDefault="00DD10FB" w:rsidP="00A55640">
            <w:pPr>
              <w:pStyle w:val="ListParagraph"/>
              <w:numPr>
                <w:ilvl w:val="0"/>
                <w:numId w:val="1"/>
              </w:numPr>
              <w:rPr>
                <w:rFonts w:ascii="Times New Roman" w:eastAsia="Calibri" w:hAnsi="Times New Roman" w:cs="Times New Roman"/>
                <w:noProof/>
                <w:sz w:val="24"/>
                <w:szCs w:val="24"/>
              </w:rPr>
            </w:pPr>
            <w:r>
              <w:rPr>
                <w:rFonts w:ascii="Times New Roman" w:hAnsi="Times New Roman"/>
                <w:noProof/>
                <w:sz w:val="24"/>
              </w:rPr>
              <w:t>ohjeet sen arvioimiseksi, käsitelläänkö EU:n dataa oikeudenmukaisesti EU:n ulkopuolella (vuoden 2026 toinen neljännes)</w:t>
            </w:r>
          </w:p>
          <w:p w14:paraId="1631F3C3" w14:textId="707C909F" w:rsidR="00E759E4" w:rsidRPr="00582FD7" w:rsidRDefault="00DD10FB" w:rsidP="00A55640">
            <w:pPr>
              <w:pStyle w:val="ListParagraph"/>
              <w:numPr>
                <w:ilvl w:val="0"/>
                <w:numId w:val="1"/>
              </w:numPr>
              <w:rPr>
                <w:rFonts w:ascii="Times New Roman" w:eastAsia="Calibri" w:hAnsi="Times New Roman" w:cs="Times New Roman"/>
                <w:noProof/>
                <w:sz w:val="24"/>
                <w:szCs w:val="24"/>
              </w:rPr>
            </w:pPr>
            <w:r>
              <w:rPr>
                <w:rFonts w:ascii="Times New Roman" w:hAnsi="Times New Roman"/>
                <w:noProof/>
                <w:sz w:val="24"/>
              </w:rPr>
              <w:t>välineistön luominen perusteettomien säilytyspaikkaa koskevien vaatimusten, markkinoilta sulkemisen, riittämättömien suojatoimien ja tietovuotojen torjumiseksi (vuoden 2026 toinen neljännes) ja toimenpiteiden hyväksyminen arkaluonteisten muiden kuin henkilötietojen suojaamiseksi (vuoden 2026 kolmas neljännes)</w:t>
            </w:r>
          </w:p>
        </w:tc>
      </w:tr>
    </w:tbl>
    <w:p w14:paraId="1CC2FCA2" w14:textId="77777777" w:rsidR="00B116EA" w:rsidRPr="00FC2B3F" w:rsidRDefault="00B116EA" w:rsidP="002C69AD">
      <w:pPr>
        <w:outlineLvl w:val="0"/>
        <w:rPr>
          <w:rFonts w:ascii="Times New Roman" w:hAnsi="Times New Roman" w:cs="Times New Roman"/>
          <w:b/>
          <w:noProof/>
          <w:sz w:val="24"/>
          <w:szCs w:val="24"/>
        </w:rPr>
      </w:pPr>
    </w:p>
    <w:p w14:paraId="08822DD9" w14:textId="68F82244" w:rsidR="002C69AD" w:rsidRPr="002C69AD" w:rsidRDefault="00776668" w:rsidP="002C69AD">
      <w:pPr>
        <w:outlineLvl w:val="0"/>
        <w:rPr>
          <w:rFonts w:ascii="Times New Roman" w:hAnsi="Times New Roman" w:cs="Times New Roman"/>
          <w:b/>
          <w:noProof/>
          <w:sz w:val="24"/>
          <w:szCs w:val="24"/>
        </w:rPr>
      </w:pPr>
      <w:r>
        <w:rPr>
          <w:rFonts w:ascii="Times New Roman" w:hAnsi="Times New Roman"/>
          <w:b/>
          <w:noProof/>
          <w:sz w:val="24"/>
        </w:rPr>
        <w:t>5. Eurooppalainen dataunionistrategia: datan hyödyntäminen tekoälyä varten</w:t>
      </w:r>
    </w:p>
    <w:p w14:paraId="45029B4E" w14:textId="247F1E98" w:rsidR="00160A88" w:rsidRPr="00160A88" w:rsidRDefault="00160A88" w:rsidP="00160A88">
      <w:pPr>
        <w:jc w:val="both"/>
        <w:rPr>
          <w:rFonts w:ascii="Times New Roman" w:hAnsi="Times New Roman" w:cs="Times New Roman"/>
          <w:noProof/>
          <w:sz w:val="24"/>
          <w:szCs w:val="24"/>
        </w:rPr>
      </w:pPr>
      <w:r>
        <w:rPr>
          <w:rFonts w:ascii="Times New Roman" w:hAnsi="Times New Roman"/>
          <w:noProof/>
          <w:sz w:val="24"/>
        </w:rPr>
        <w:t>Jotta voidaan varmistaa kilpailukyky tekoälyn aikakaudella, eurooppalainen dataunionistrategia siirtää painopisteen sääntöjen asettamisesta tulosten saavuttamiseen. Strategialla puututaan datan niukkuuteen, sääntelyn monimutkaisuuteen ja maailmanlaajuiseen kilpailuun vuonna 2020 luotujen puitteiden pohjalta.</w:t>
      </w:r>
    </w:p>
    <w:p w14:paraId="100CE4B8" w14:textId="77777777" w:rsidR="00160A88" w:rsidRPr="00160A88" w:rsidRDefault="00160A88" w:rsidP="00160A88">
      <w:pPr>
        <w:jc w:val="both"/>
        <w:rPr>
          <w:rFonts w:ascii="Times New Roman" w:hAnsi="Times New Roman" w:cs="Times New Roman"/>
          <w:noProof/>
          <w:sz w:val="24"/>
          <w:szCs w:val="24"/>
        </w:rPr>
      </w:pPr>
      <w:r>
        <w:rPr>
          <w:rFonts w:ascii="Times New Roman" w:hAnsi="Times New Roman"/>
          <w:noProof/>
          <w:sz w:val="24"/>
        </w:rPr>
        <w:t>Keskeisenä hallintofoorumina toimii edelleen Euroopan datainnovaatiolautakunta, jota on uudistettu, jotta jäsenvaltioiden ja teollisuudenalojen kanssa voidaan käydä syvällisempää teknistä ja strategista vuoropuhelua. Samaan aikaan tekoälyn soveltamisallianssista tulee tärkein kanava alakohtaiselle palautteelle. Sen avulla varmistetaan, että yritykset, tutkijat ja julkiset toimijat pääsevät muovaamaan strategian toteutusta. Tekoälyn seurantakeskus seuraa uusia suuntauksia ja tuottaa tietoa EU:n toimintapolitiikasta.</w:t>
      </w:r>
    </w:p>
    <w:p w14:paraId="59AF111A" w14:textId="44FE816D" w:rsidR="00160A88" w:rsidRPr="00160A88" w:rsidRDefault="00160A88" w:rsidP="00160A88">
      <w:pPr>
        <w:jc w:val="both"/>
        <w:rPr>
          <w:rFonts w:ascii="Times New Roman" w:hAnsi="Times New Roman" w:cs="Times New Roman"/>
          <w:noProof/>
          <w:sz w:val="24"/>
          <w:szCs w:val="24"/>
        </w:rPr>
      </w:pPr>
      <w:r>
        <w:rPr>
          <w:rFonts w:ascii="Times New Roman" w:hAnsi="Times New Roman"/>
          <w:noProof/>
          <w:sz w:val="24"/>
        </w:rPr>
        <w:t>Kohdennetuilla toimilla laajennetaan laadukkaan datan käyttöä, yksinkertaistetaan sääntely-ympäristöä ja vahvistetaan EU:n roolia maailmanlaajuisissa datavirroissa. Pk-yritysten ja innovoijien osalta tämä tarkoittaa sääntöjen noudattamisesta aiheutuvien kustannusten vähenemistä, helpompaa tietojen saantia ja suotuisampaa kansainvälistä ympäristöä.</w:t>
      </w:r>
    </w:p>
    <w:p w14:paraId="2C2FFD5F" w14:textId="05ACEF57" w:rsidR="00160A88" w:rsidRPr="00160A88" w:rsidRDefault="089E89E0" w:rsidP="004957CB">
      <w:pPr>
        <w:jc w:val="both"/>
        <w:rPr>
          <w:rFonts w:ascii="Times New Roman" w:hAnsi="Times New Roman" w:cs="Times New Roman"/>
          <w:noProof/>
          <w:sz w:val="24"/>
          <w:szCs w:val="24"/>
        </w:rPr>
      </w:pPr>
      <w:r>
        <w:rPr>
          <w:rFonts w:ascii="Times New Roman" w:hAnsi="Times New Roman"/>
          <w:noProof/>
          <w:sz w:val="24"/>
        </w:rPr>
        <w:t>Vain mitattavat tavoitteet tuovat tuloksia. Tämän vuoksi komissio on ilmoittanut sisämarkkinoiden etenemissuunnitelmasta, jolla pyritään vauhdittamaan etenemistä ja nopeuttamaan prosesseja. Dataunionistrategiaa voidaan tarvittaessa käyttää etenemissuunnitelman edistämiseen, jotta päättäjiä ja alan toimijoita, erityisesti pk-yrityksiä, voidaan auttaa esteiden poistamisessa ja datan sisämarkkinoiden toteuttamisessa.</w:t>
      </w:r>
    </w:p>
    <w:p w14:paraId="5590BB3C" w14:textId="2F00FFA2" w:rsidR="548850B7" w:rsidRDefault="548850B7" w:rsidP="0092758B">
      <w:pPr>
        <w:jc w:val="both"/>
        <w:rPr>
          <w:rFonts w:ascii="Times New Roman" w:eastAsia="Calibri" w:hAnsi="Times New Roman" w:cs="Times New Roman"/>
          <w:noProof/>
          <w:sz w:val="24"/>
          <w:szCs w:val="24"/>
        </w:rPr>
      </w:pPr>
      <w:r>
        <w:rPr>
          <w:rFonts w:ascii="Times New Roman" w:hAnsi="Times New Roman"/>
          <w:noProof/>
          <w:sz w:val="24"/>
        </w:rPr>
        <w:t>Yhdessä tekoälyn soveltamisstrategian kanssa dataunionistrategialla varmistetaan, että EU:n datavaroilla voidaan edistää suoraan tekoälyn kehittämistä, hyödyntämistä ja käyttöönottoa kaikilla aloilla.</w:t>
      </w:r>
    </w:p>
    <w:p w14:paraId="6BFCC0E5" w14:textId="4A8F18E3" w:rsidR="00451FE8" w:rsidRPr="007259D0" w:rsidRDefault="00160A88" w:rsidP="00D3248C">
      <w:pPr>
        <w:jc w:val="both"/>
        <w:rPr>
          <w:rFonts w:ascii="Times New Roman" w:hAnsi="Times New Roman" w:cs="Times New Roman"/>
          <w:noProof/>
          <w:sz w:val="24"/>
          <w:szCs w:val="24"/>
        </w:rPr>
      </w:pPr>
      <w:r>
        <w:rPr>
          <w:rFonts w:ascii="Times New Roman" w:hAnsi="Times New Roman"/>
          <w:noProof/>
          <w:sz w:val="24"/>
        </w:rPr>
        <w:t>Pitkän aikavälin visio on selkeä: itsenäinen eurooppalainen datatalous, jossa data siirtyy tietoturvallisesti ja vastuullisesti ja tukee tekoälyä, vauhdittaa innovointia ja vahvistaa kilpailukykyä.</w:t>
      </w:r>
    </w:p>
    <w:sectPr w:rsidR="00451FE8" w:rsidRPr="007259D0" w:rsidSect="008F254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B7ED" w14:textId="77777777" w:rsidR="004A4405" w:rsidRDefault="004A4405" w:rsidP="007A0DCC">
      <w:pPr>
        <w:spacing w:after="0" w:line="240" w:lineRule="auto"/>
      </w:pPr>
      <w:r>
        <w:separator/>
      </w:r>
    </w:p>
  </w:endnote>
  <w:endnote w:type="continuationSeparator" w:id="0">
    <w:p w14:paraId="76788B76" w14:textId="77777777" w:rsidR="004A4405" w:rsidRDefault="004A4405" w:rsidP="007A0DCC">
      <w:pPr>
        <w:spacing w:after="0" w:line="240" w:lineRule="auto"/>
      </w:pPr>
      <w:r>
        <w:continuationSeparator/>
      </w:r>
    </w:p>
  </w:endnote>
  <w:endnote w:type="continuationNotice" w:id="1">
    <w:p w14:paraId="3A4847BD" w14:textId="77777777" w:rsidR="004A4405" w:rsidRDefault="004A4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3E5E" w14:textId="1BB59A81" w:rsidR="00863A4D" w:rsidRPr="00863A4D" w:rsidRDefault="00863A4D" w:rsidP="00863A4D">
    <w:pPr>
      <w:pStyle w:val="FooterCoverPage"/>
      <w:rPr>
        <w:rFonts w:ascii="Arial" w:hAnsi="Arial" w:cs="Arial"/>
        <w:b/>
        <w:sz w:val="48"/>
      </w:rPr>
    </w:pPr>
    <w:r w:rsidRPr="00863A4D">
      <w:rPr>
        <w:rFonts w:ascii="Arial" w:hAnsi="Arial" w:cs="Arial"/>
        <w:b/>
        <w:sz w:val="48"/>
      </w:rPr>
      <w:t>FI</w:t>
    </w:r>
    <w:r w:rsidRPr="00863A4D">
      <w:rPr>
        <w:rFonts w:ascii="Arial" w:hAnsi="Arial" w:cs="Arial"/>
        <w:b/>
        <w:sz w:val="48"/>
      </w:rPr>
      <w:tab/>
    </w:r>
    <w:r w:rsidRPr="00863A4D">
      <w:rPr>
        <w:rFonts w:ascii="Arial" w:hAnsi="Arial" w:cs="Arial"/>
        <w:b/>
        <w:sz w:val="48"/>
      </w:rPr>
      <w:tab/>
    </w:r>
    <w:r w:rsidRPr="00863A4D">
      <w:tab/>
    </w:r>
    <w:r w:rsidRPr="00863A4D">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5461" w14:textId="6A473FFD" w:rsidR="00863A4D" w:rsidRPr="00863A4D" w:rsidRDefault="00863A4D" w:rsidP="00863A4D">
    <w:pPr>
      <w:pStyle w:val="FooterCoverPage"/>
      <w:rPr>
        <w:rFonts w:ascii="Arial" w:hAnsi="Arial" w:cs="Arial"/>
        <w:b/>
        <w:sz w:val="48"/>
      </w:rPr>
    </w:pPr>
    <w:r w:rsidRPr="00863A4D">
      <w:rPr>
        <w:rFonts w:ascii="Arial" w:hAnsi="Arial" w:cs="Arial"/>
        <w:b/>
        <w:sz w:val="48"/>
      </w:rPr>
      <w:t>FI</w:t>
    </w:r>
    <w:r w:rsidRPr="00863A4D">
      <w:rPr>
        <w:rFonts w:ascii="Arial" w:hAnsi="Arial" w:cs="Arial"/>
        <w:b/>
        <w:sz w:val="48"/>
      </w:rPr>
      <w:tab/>
    </w:r>
    <w:r w:rsidRPr="00863A4D">
      <w:rPr>
        <w:rFonts w:ascii="Arial" w:hAnsi="Arial" w:cs="Arial"/>
        <w:b/>
        <w:sz w:val="48"/>
      </w:rPr>
      <w:tab/>
    </w:r>
    <w:r w:rsidRPr="00863A4D">
      <w:tab/>
    </w:r>
    <w:r w:rsidRPr="00863A4D">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64597" w14:textId="77777777" w:rsidR="00863A4D" w:rsidRPr="00863A4D" w:rsidRDefault="00863A4D" w:rsidP="00863A4D">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E4DE" w14:textId="77777777" w:rsidR="008F254C" w:rsidRDefault="008F254C">
    <w:pPr>
      <w:pStyle w:val="Footer"/>
    </w:pPr>
  </w:p>
  <w:p w14:paraId="68B5F845" w14:textId="77777777" w:rsidR="00540D9B" w:rsidRDefault="00540D9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009727"/>
      <w:docPartObj>
        <w:docPartGallery w:val="Page Numbers (Bottom of Page)"/>
        <w:docPartUnique/>
      </w:docPartObj>
    </w:sdtPr>
    <w:sdtEndPr>
      <w:rPr>
        <w:noProof/>
      </w:rPr>
    </w:sdtEndPr>
    <w:sdtContent>
      <w:p w14:paraId="73FBCCBC" w14:textId="1E691166" w:rsidR="008F254C" w:rsidRDefault="008F254C">
        <w:pPr>
          <w:pStyle w:val="Footer"/>
          <w:jc w:val="right"/>
        </w:pPr>
        <w:r>
          <w:fldChar w:fldCharType="begin"/>
        </w:r>
        <w:r>
          <w:instrText xml:space="preserve"> PAGE   \* MERGEFORMAT </w:instrText>
        </w:r>
        <w:r>
          <w:fldChar w:fldCharType="separate"/>
        </w:r>
        <w:r w:rsidR="00863A4D">
          <w:rPr>
            <w:noProof/>
          </w:rPr>
          <w:t>1</w:t>
        </w:r>
        <w:r>
          <w:fldChar w:fldCharType="end"/>
        </w:r>
      </w:p>
    </w:sdtContent>
  </w:sdt>
  <w:p w14:paraId="54074217" w14:textId="77777777" w:rsidR="008F254C" w:rsidRDefault="008F254C">
    <w:pPr>
      <w:pStyle w:val="Footer"/>
    </w:pPr>
  </w:p>
  <w:p w14:paraId="0B75528D" w14:textId="77777777" w:rsidR="00540D9B" w:rsidRDefault="00540D9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A910" w14:textId="77777777" w:rsidR="008F254C" w:rsidRDefault="008F2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1465" w14:textId="77777777" w:rsidR="004A4405" w:rsidRDefault="004A4405" w:rsidP="007A0DCC">
      <w:pPr>
        <w:spacing w:after="0" w:line="240" w:lineRule="auto"/>
      </w:pPr>
      <w:r>
        <w:separator/>
      </w:r>
    </w:p>
  </w:footnote>
  <w:footnote w:type="continuationSeparator" w:id="0">
    <w:p w14:paraId="323EA8EF" w14:textId="77777777" w:rsidR="004A4405" w:rsidRDefault="004A4405" w:rsidP="007A0DCC">
      <w:pPr>
        <w:spacing w:after="0" w:line="240" w:lineRule="auto"/>
      </w:pPr>
      <w:r>
        <w:continuationSeparator/>
      </w:r>
    </w:p>
  </w:footnote>
  <w:footnote w:type="continuationNotice" w:id="1">
    <w:p w14:paraId="431EABDC" w14:textId="77777777" w:rsidR="004A4405" w:rsidRDefault="004A4405">
      <w:pPr>
        <w:spacing w:after="0" w:line="240" w:lineRule="auto"/>
      </w:pPr>
    </w:p>
  </w:footnote>
  <w:footnote w:id="2">
    <w:p w14:paraId="00FFA1F1" w14:textId="5EC7058F" w:rsidR="004176EE" w:rsidRPr="00770F56" w:rsidRDefault="004176EE"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2023/2854, annettu 13 päivänä joulukuuta 2023, datan oikeudenmukaista saatavuutta ja käyttöä koskevista yhdenmukaisista säännöistä ja asetuksen (EU) 2017/2394 ja direktiivin (EU) 2020/1828 muuttamisesta.</w:t>
      </w:r>
    </w:p>
  </w:footnote>
  <w:footnote w:id="3">
    <w:p w14:paraId="3E66FA6B" w14:textId="142D3065" w:rsidR="004176EE" w:rsidRPr="00770F56" w:rsidRDefault="004176EE"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komissio, komission yksiköiden valmisteluasiakirja yhteisistä eurooppalaisista data-avaruuksista, SWD(2024) 21 final, 24.1.2024.</w:t>
      </w:r>
    </w:p>
  </w:footnote>
  <w:footnote w:id="4">
    <w:p w14:paraId="70EE8608" w14:textId="24A64652" w:rsidR="004176EE" w:rsidRPr="00770F56" w:rsidRDefault="004176EE" w:rsidP="007259D0">
      <w:pPr>
        <w:pStyle w:val="FootnoteText"/>
        <w:jc w:val="both"/>
        <w:rPr>
          <w:rFonts w:ascii="Times New Roman" w:hAnsi="Times New Roman" w:cs="Times New Roman"/>
          <w:sz w:val="18"/>
          <w:szCs w:val="18"/>
          <w:highlight w:val="yellow"/>
        </w:rPr>
      </w:pPr>
      <w:r>
        <w:rPr>
          <w:rStyle w:val="FootnoteReference"/>
          <w:rFonts w:ascii="Times New Roman" w:hAnsi="Times New Roman" w:cs="Times New Roman"/>
          <w:sz w:val="18"/>
          <w:szCs w:val="18"/>
        </w:rPr>
        <w:footnoteRef/>
      </w:r>
      <w:r>
        <w:rPr>
          <w:rFonts w:ascii="Times New Roman" w:hAnsi="Times New Roman"/>
          <w:sz w:val="18"/>
        </w:rPr>
        <w:t xml:space="preserve"> Euroopan komissio (2025). Tekoälyn maanosa -toimintasuunnitelma. Komission tiedonanto Euroopan parlamentille, neuvostolle, Euroopan talous- ja sosiaalikomitealle ja alueiden komitealle. COM(2025) 165 final. Bryssel: Euroopan komissio.</w:t>
      </w:r>
    </w:p>
  </w:footnote>
  <w:footnote w:id="5">
    <w:p w14:paraId="44EF7600" w14:textId="6BD1376A" w:rsidR="004176EE" w:rsidRPr="00770F56" w:rsidRDefault="004176EE"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komissio, Tekoälyn soveltamisstrategia, COM(2025) 723 final, Bryssel, 8.10.2025.</w:t>
      </w:r>
    </w:p>
  </w:footnote>
  <w:footnote w:id="6">
    <w:p w14:paraId="01BEECC2" w14:textId="77777777" w:rsidR="0049371B" w:rsidRPr="00770F56" w:rsidRDefault="0049371B" w:rsidP="0049371B">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 w:history="1">
        <w:r>
          <w:rPr>
            <w:rStyle w:val="Hyperlink"/>
            <w:rFonts w:ascii="Times New Roman" w:hAnsi="Times New Roman"/>
            <w:sz w:val="18"/>
          </w:rPr>
          <w:t>Päivitetyt tekoälyä koskevat EU:n mallisopimuslausekkeet |</w:t>
        </w:r>
      </w:hyperlink>
      <w:hyperlink r:id="rId2" w:history="1">
        <w:r>
          <w:rPr>
            <w:rStyle w:val="Hyperlink"/>
            <w:rFonts w:ascii="Times New Roman" w:hAnsi="Times New Roman"/>
            <w:sz w:val="18"/>
          </w:rPr>
          <w:t xml:space="preserve"> Julkisten ostajien yhteisö</w:t>
        </w:r>
      </w:hyperlink>
      <w:r>
        <w:t>.</w:t>
      </w:r>
    </w:p>
  </w:footnote>
  <w:footnote w:id="7">
    <w:p w14:paraId="433DBE45" w14:textId="3D4D1D8A" w:rsidR="00031B74" w:rsidRPr="00770F56" w:rsidRDefault="00031B74"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datastrategia – Euroopan digitaalista tulevaisuutta rakentamassa, julkaisutoimisto, 2020, </w:t>
      </w:r>
      <w:hyperlink r:id="rId3" w:tgtFrame="_blank" w:history="1">
        <w:r>
          <w:rPr>
            <w:rStyle w:val="Hyperlink"/>
            <w:rFonts w:ascii="Times New Roman" w:hAnsi="Times New Roman"/>
            <w:i/>
            <w:sz w:val="18"/>
          </w:rPr>
          <w:t>https://data.europa.eu/doi/10.2775/645928</w:t>
        </w:r>
      </w:hyperlink>
      <w:r>
        <w:t>.</w:t>
      </w:r>
    </w:p>
  </w:footnote>
  <w:footnote w:id="8">
    <w:p w14:paraId="5CF667B5" w14:textId="71F5CA00" w:rsidR="00F25C6B" w:rsidRPr="00FC2B3F" w:rsidRDefault="00F25C6B" w:rsidP="00F25C6B">
      <w:pPr>
        <w:pStyle w:val="FootnoteText"/>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FC2B3F">
        <w:rPr>
          <w:rFonts w:ascii="Times New Roman" w:hAnsi="Times New Roman"/>
          <w:sz w:val="18"/>
          <w:lang w:val="en-IE"/>
        </w:rPr>
        <w:t xml:space="preserve"> Euroopan komissio, Commission Implementing Decision C(2025) 4135 of 1 July 2025 on a standardisation request to the European standardisation organisations as regards a European Trusted Data Framework in support of Regulation (EU) 2023/2854 of the European Parliament and of the Council (ei saatavana suomeksi), saatavilla osoitteessa: </w:t>
      </w:r>
      <w:hyperlink r:id="rId4" w:history="1">
        <w:r w:rsidRPr="00FC2B3F">
          <w:rPr>
            <w:rStyle w:val="Hyperlink"/>
            <w:rFonts w:ascii="Times New Roman" w:hAnsi="Times New Roman"/>
            <w:sz w:val="18"/>
            <w:lang w:val="en-IE"/>
          </w:rPr>
          <w:t>https://ec.europa.eu/growth/tools-databases/enorm/mandate/614_en</w:t>
        </w:r>
      </w:hyperlink>
      <w:r w:rsidRPr="00FC2B3F">
        <w:rPr>
          <w:rFonts w:ascii="Times New Roman" w:hAnsi="Times New Roman"/>
          <w:sz w:val="18"/>
          <w:lang w:val="en-IE"/>
        </w:rPr>
        <w:t xml:space="preserve"> (avattu 27.10.2025)</w:t>
      </w:r>
      <w:r w:rsidRPr="00FC2B3F">
        <w:rPr>
          <w:lang w:val="en-IE"/>
        </w:rPr>
        <w:t>.</w:t>
      </w:r>
    </w:p>
  </w:footnote>
  <w:footnote w:id="9">
    <w:p w14:paraId="6CF3E850" w14:textId="47E30F85" w:rsidR="00CE1992" w:rsidRPr="00770F56" w:rsidRDefault="00972029" w:rsidP="50D01B2F">
      <w:pPr>
        <w:pStyle w:val="FootnoteText"/>
        <w:jc w:val="both"/>
        <w:rPr>
          <w:rFonts w:ascii="Times New Roman" w:eastAsia="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 xml:space="preserve"> Agenttisella tekoälyllä tarkoitetaan tekoälyjärjestelmiä, jotka pystyvät tekemään päätöksiä ja toimimaan itsenäisesti. Tämän ansiosta agentit pystyvät ymmärtämään kieltä, tekemään tehtäviin liittyviä päätelmiä, toimimaan itsenäisesti ennalta määriteltyjen tavoitteiden saavuttamiseksi, olemaan vuorovaikutuksessa ympäröivän maailman kanssa ja organisoimaan vuorovaikutusta myös ihmisten kanssa.</w:t>
      </w:r>
    </w:p>
  </w:footnote>
  <w:footnote w:id="10">
    <w:p w14:paraId="0D70F76B" w14:textId="6FA63087" w:rsidR="00AF0DCA" w:rsidRPr="00FC2B3F" w:rsidRDefault="00AF0DCA" w:rsidP="00372646">
      <w:pPr>
        <w:pStyle w:val="FootnoteText"/>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FC2B3F">
        <w:rPr>
          <w:rFonts w:ascii="Times New Roman" w:hAnsi="Times New Roman"/>
          <w:sz w:val="18"/>
          <w:lang w:val="en-IE"/>
        </w:rPr>
        <w:t xml:space="preserve"> Robi Rahman ja David Owen (2024), ”The size of datasets used to train language models doubles approximately every six months”, julkaistu Epoch AI:n verkkosivustolla osoitteessa https://epoch.ai/data-insights/dataset-size-trend.</w:t>
      </w:r>
    </w:p>
  </w:footnote>
  <w:footnote w:id="11">
    <w:p w14:paraId="77F6544A" w14:textId="67D03DE3" w:rsidR="00E51AA2" w:rsidRPr="00FC2B3F" w:rsidRDefault="00E51AA2" w:rsidP="00372646">
      <w:pPr>
        <w:pStyle w:val="FootnoteText"/>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sidRPr="00FC2B3F">
        <w:rPr>
          <w:rFonts w:ascii="Times New Roman" w:hAnsi="Times New Roman"/>
          <w:sz w:val="18"/>
          <w:lang w:val="en-IE"/>
        </w:rPr>
        <w:t xml:space="preserve"> Villalobos, P., Ho, A., Sevilla, J., Besiroglu, T., Heim, L., ja Hobbhahn, M. (2024), </w:t>
      </w:r>
      <w:r w:rsidRPr="00FC2B3F">
        <w:rPr>
          <w:rFonts w:ascii="Times New Roman" w:hAnsi="Times New Roman"/>
          <w:i/>
          <w:sz w:val="18"/>
          <w:lang w:val="en-IE"/>
        </w:rPr>
        <w:t>Position: Will we run out of data? Limits of LLM scaling based on human-generated data</w:t>
      </w:r>
      <w:r w:rsidRPr="00FC2B3F">
        <w:rPr>
          <w:rFonts w:ascii="Times New Roman" w:hAnsi="Times New Roman"/>
          <w:sz w:val="18"/>
          <w:lang w:val="en-IE"/>
        </w:rPr>
        <w:t xml:space="preserve">, julkaisussa K. Chaudhuri, S. Jegelka, L. Song, D. L. Silver ja Y. Ermon (toim.), ”Proceedings of the 41st International Conference on Machine Learning” (osa 235, s. 42085–42101), PMLR, https://proceedings.mlr.press/v235/villalobos24a.html. </w:t>
      </w:r>
    </w:p>
  </w:footnote>
  <w:footnote w:id="12">
    <w:p w14:paraId="562E5B66" w14:textId="62CAC265" w:rsidR="007107A0" w:rsidRPr="00770F56" w:rsidRDefault="007107A0">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2022/868, annettu 30 päivänä toukokuuta 2022, eurooppalaisen datan hallinnoinnista ja asetuksen (EU) 2018/1724 muuttamisesta (datanhallinta-asetus) (EUVL L 152, 3.6.2022, s. 1).</w:t>
      </w:r>
    </w:p>
  </w:footnote>
  <w:footnote w:id="13">
    <w:p w14:paraId="4F553E7F" w14:textId="374B6EFE" w:rsidR="00770F56" w:rsidRPr="002A5D1D" w:rsidRDefault="00770F56">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2025/327, annettu 11 päivänä helmikuuta 2025, eurooppalaisesta terveystietoalueesta sekä direktiivin 2011/24/EU ja asetuksen (EU) 2024/2847 muuttamisesta.</w:t>
      </w:r>
    </w:p>
  </w:footnote>
  <w:footnote w:id="14">
    <w:p w14:paraId="5C979FD8" w14:textId="13DEC45F" w:rsidR="00743F25" w:rsidRPr="00770F56" w:rsidRDefault="00743F25"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2016/679, annettu 27 päivänä huhtikuuta 2016, luonnollisten henkilöiden suojelusta henkilötietojen käsittelyssä sekä näiden tietojen vapaasta liikkuvuudesta ja direktiivin 95/46/EY kumoamisesta.</w:t>
      </w:r>
    </w:p>
  </w:footnote>
  <w:footnote w:id="15">
    <w:p w14:paraId="10969338" w14:textId="64202688" w:rsidR="0021389B" w:rsidRPr="00770F56" w:rsidRDefault="0021389B"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Synteettinen data on keinotekoisesti tuotettua dataa, jota ei kerätä todellisista tapahtumista vaan joka on laadittu tilastollisesti jäljittelemään todellisen data-aineiston ominaisuuksia, malleja ja suhteita.</w:t>
      </w:r>
    </w:p>
  </w:footnote>
  <w:footnote w:id="16">
    <w:p w14:paraId="627AB370" w14:textId="49B1A9FC" w:rsidR="000F632D" w:rsidRPr="00770F56" w:rsidRDefault="000F632D" w:rsidP="000F632D">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Simpl on avoimeen lähdekoodiin perustuva tietoturvallinen väliohjelmistokokonaisuus, joka mahdollistaa datan saatavuuden eurooppalaisia datahankkeita ja ohjelmia varten sekä tukee eurooppalaisten datahankkeiden yhteentoimivuutta. Se tarjoaa useita yhteensopivia komponentteja, jotka ovat vapaasti käytettävissä ja joiden osalta noudatetaan datan laatua ja yhteiskäyttöä koskevia yhteisiä standardeja. Ks. </w:t>
      </w:r>
      <w:hyperlink r:id="rId5" w:history="1">
        <w:r>
          <w:rPr>
            <w:rStyle w:val="Hyperlink"/>
            <w:rFonts w:ascii="Times New Roman" w:hAnsi="Times New Roman"/>
            <w:sz w:val="18"/>
          </w:rPr>
          <w:t>https://simpl-programme.ec.europa.eu/</w:t>
        </w:r>
      </w:hyperlink>
      <w:r>
        <w:t>.</w:t>
      </w:r>
      <w:r>
        <w:rPr>
          <w:rFonts w:ascii="Times New Roman" w:hAnsi="Times New Roman"/>
          <w:sz w:val="18"/>
        </w:rPr>
        <w:t xml:space="preserve"> </w:t>
      </w:r>
    </w:p>
  </w:footnote>
  <w:footnote w:id="17">
    <w:p w14:paraId="6C4C2101" w14:textId="77777777" w:rsidR="00A96E5C" w:rsidRPr="00770F56" w:rsidRDefault="00A96E5C" w:rsidP="00A96E5C">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Toimien pohjana ovat myös EU:n syöväntorjuntasuunnitelma, eurooppalainen elämäntieteiden strategia ja sydän- ja verisuoniterveyttä edistävä EU:n suunnitelma.</w:t>
      </w:r>
    </w:p>
  </w:footnote>
  <w:footnote w:id="18">
    <w:p w14:paraId="315C2197" w14:textId="77777777" w:rsidR="00A96E5C" w:rsidRPr="00770F56" w:rsidRDefault="00A96E5C" w:rsidP="00A96E5C">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Hanketta ohjaa Euroopan puolustusviraston toteutettavuustutkimus, jonka on määrä valmistua vuoden 2025 loppuun mennessä.</w:t>
      </w:r>
    </w:p>
  </w:footnote>
  <w:footnote w:id="19">
    <w:p w14:paraId="48C358AD" w14:textId="3B7CCCDE" w:rsidR="00B114AC" w:rsidRPr="00770F56" w:rsidRDefault="00B114AC" w:rsidP="009D6F81">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Joissakin yhteyksissä samankaltaisia välineitä, jotka mahdollistavat jäsennellyn, tietoturvallisen ja luotettavan datan käytön eri ympäristöissä, kutsutaan datasäiliöiksi. Yhdessä laajemman datan kontittamisen kanssa ne toimivat täydentävänä tietojenvaihdon järjestämisen ja hallinnoinnin tapana ja edistävät EU:n tekoälyekosysteemien yhteentoimivuutta ja johdonmukaisuutta.</w:t>
      </w:r>
    </w:p>
  </w:footnote>
  <w:footnote w:id="20">
    <w:p w14:paraId="297CDAC2" w14:textId="4044A2EA" w:rsidR="00E71225" w:rsidRPr="00770F56" w:rsidRDefault="00E71225"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Yhdistämisellä tarkoitetaan useista lähteistä peräisin olevan datan yhdistämistä ja jakamista yhteen keskitettyyn arkistoon tai jaettuun ympäristöön.</w:t>
      </w:r>
    </w:p>
  </w:footnote>
  <w:footnote w:id="21">
    <w:p w14:paraId="40900867" w14:textId="648915CB" w:rsidR="00E71225" w:rsidRPr="00770F56" w:rsidRDefault="00E71225"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Kuratoinnilla tarkoitetaan datan ja sen tunnisteiden organisointia, integrointia, validointia ja ylläpitoa saatavuuden ja käytön parantamiseksi.</w:t>
      </w:r>
    </w:p>
  </w:footnote>
  <w:footnote w:id="22">
    <w:p w14:paraId="245D4ECE" w14:textId="66ED4388" w:rsidR="00E71225" w:rsidRPr="00770F56" w:rsidRDefault="00E71225"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Asetuksen (EU) 2016/679 4 artiklan 5 kohta: ”[pseudonymisoinnilla tarkoitetaan] henkilötietojen käsittelemistä siten, että henkilötietoja ei voida enää yhdistää tiettyyn rekisteröityyn käyttämättä lisätietoja, edellyttäen että tällaiset lisätiedot säilytetään erillään ja niihin sovelletaan teknisiä ja organisatorisia toimenpiteitä, joilla varmistetaan, ettei henkilötietojen yhdistämistä tunnistettuun tai tunnistettavissa olevaan luonnolliseen henkilöön tapahdu”.</w:t>
      </w:r>
    </w:p>
  </w:footnote>
  <w:footnote w:id="23">
    <w:p w14:paraId="569A8182" w14:textId="2F7665CA" w:rsidR="006C2F7C" w:rsidRPr="00770F56" w:rsidRDefault="006C2F7C">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Viiveellä tarkoitetaan aika, joka kuluu, kun data siirtyy verkon pisteestä toiseen.</w:t>
      </w:r>
    </w:p>
  </w:footnote>
  <w:footnote w:id="24">
    <w:p w14:paraId="7AB3EFBC" w14:textId="23E36595" w:rsidR="00D11B2C" w:rsidRPr="00770F56" w:rsidRDefault="00D11B2C" w:rsidP="00372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Avointa dataa koskevan direktiivin liitteen I mukaisesti arvokkaat tietoaineistot ovat peräisin seuraavista luokista: paikkatiedot, maan havainnointi ja ympäristö, säätiedot, tilastot, yritys- ja yritysten omistustiedot ja liikkuvuustiedot. Uusia luokkia voidaan lisätä.</w:t>
      </w:r>
    </w:p>
  </w:footnote>
  <w:footnote w:id="25">
    <w:p w14:paraId="3A796297" w14:textId="012E9A28" w:rsidR="00612FCD" w:rsidRPr="00770F56" w:rsidRDefault="00612FCD" w:rsidP="00372646">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AlphaFold on Deep Mindin kehittämä tekoälyjärjestelmä, joka ennustaa proteiinirakenteita syväoppimisen ja suurien datamäärien avulla. Tämä auttaa nopeuttamaan läpimurtotutkimusta monilla biologian aloilla.</w:t>
      </w:r>
    </w:p>
  </w:footnote>
  <w:footnote w:id="26">
    <w:p w14:paraId="43CF82EC" w14:textId="6510F5DA" w:rsidR="0058520C" w:rsidRPr="00770F56" w:rsidRDefault="0058520C"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komissio (2025), komission tiedonanto Euroopan parlamentille ja neuvostolle, Eurooppalainen tekoälystrategia tieteessä: Edellytysten luominen eurooppalaiselle tekoälyn tutkimusneuvostolle (RAISE), Bryssel, 8.10.2025, COM(2025) 724 final.</w:t>
      </w:r>
    </w:p>
  </w:footnote>
  <w:footnote w:id="27">
    <w:p w14:paraId="0D3032E9" w14:textId="56B4A32E" w:rsidR="00BC1BF8" w:rsidRPr="00770F56" w:rsidRDefault="00BC1BF8" w:rsidP="007259D0">
      <w:pPr>
        <w:pStyle w:val="FootnoteText"/>
        <w:jc w:val="both"/>
        <w:rPr>
          <w:rFonts w:ascii="Times New Roman" w:hAnsi="Times New Roman" w:cs="Times New Roman"/>
          <w:sz w:val="18"/>
          <w:szCs w:val="18"/>
          <w:highlight w:val="yellow"/>
        </w:rPr>
      </w:pPr>
      <w:r>
        <w:rPr>
          <w:rStyle w:val="FootnoteReference"/>
          <w:rFonts w:ascii="Times New Roman" w:hAnsi="Times New Roman" w:cs="Times New Roman"/>
          <w:sz w:val="18"/>
          <w:szCs w:val="18"/>
        </w:rPr>
        <w:footnoteRef/>
      </w:r>
      <w:r>
        <w:rPr>
          <w:rFonts w:ascii="Times New Roman" w:hAnsi="Times New Roman"/>
          <w:sz w:val="18"/>
        </w:rPr>
        <w:t xml:space="preserve"> Euroopan komissio, tulossa oleva ehdotus eurooppalaista tutkimusaluetta (ERA) koskevaksi säädökseksi, ilmoitettu komission työohjelmassa 2025, Bryssel, 11.2.2025, saatavilla osoitteessa </w:t>
      </w:r>
      <w:hyperlink r:id="rId6" w:history="1">
        <w:r>
          <w:rPr>
            <w:rStyle w:val="Hyperlink"/>
            <w:rFonts w:ascii="Times New Roman" w:hAnsi="Times New Roman"/>
            <w:sz w:val="18"/>
          </w:rPr>
          <w:t>https://commission.europa.eu/strategy-and-policy/strategy-documents/commission-work-programme/commission-work-programme-2025</w:t>
        </w:r>
      </w:hyperlink>
      <w:r>
        <w:t>.</w:t>
      </w:r>
      <w:r>
        <w:rPr>
          <w:rFonts w:ascii="Times New Roman" w:hAnsi="Times New Roman"/>
          <w:sz w:val="18"/>
        </w:rPr>
        <w:t xml:space="preserve"> </w:t>
      </w:r>
    </w:p>
  </w:footnote>
  <w:footnote w:id="28">
    <w:p w14:paraId="39FC1F60" w14:textId="6AE506A2" w:rsidR="001E276A" w:rsidRPr="00770F56" w:rsidRDefault="001E276A"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Kulttuuriperinnön digitaalinen alusta </w:t>
      </w:r>
      <w:r>
        <w:rPr>
          <w:rFonts w:ascii="Times New Roman" w:hAnsi="Times New Roman"/>
          <w:i/>
          <w:sz w:val="18"/>
        </w:rPr>
        <w:t>Europeana</w:t>
      </w:r>
      <w:r>
        <w:rPr>
          <w:rFonts w:ascii="Times New Roman" w:hAnsi="Times New Roman"/>
          <w:sz w:val="18"/>
        </w:rPr>
        <w:t xml:space="preserve">: </w:t>
      </w:r>
      <w:hyperlink r:id="rId7" w:tgtFrame="_new" w:history="1">
        <w:r>
          <w:rPr>
            <w:rStyle w:val="Hyperlink"/>
            <w:rFonts w:ascii="Times New Roman" w:hAnsi="Times New Roman"/>
            <w:sz w:val="18"/>
          </w:rPr>
          <w:t>https://www.europeana.eu/fi</w:t>
        </w:r>
      </w:hyperlink>
      <w:r>
        <w:rPr>
          <w:rFonts w:ascii="Times New Roman" w:hAnsi="Times New Roman"/>
          <w:sz w:val="18"/>
        </w:rPr>
        <w:t xml:space="preserve"> (avattu 27.10.2025)</w:t>
      </w:r>
      <w:r>
        <w:t>.</w:t>
      </w:r>
    </w:p>
  </w:footnote>
  <w:footnote w:id="29">
    <w:p w14:paraId="4CA79B5F" w14:textId="1EFE9FC5" w:rsidR="00F34687" w:rsidRPr="00770F56" w:rsidRDefault="00F3468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Ks. edellä oleva määritelmä.</w:t>
      </w:r>
    </w:p>
  </w:footnote>
  <w:footnote w:id="30">
    <w:p w14:paraId="41AE26AE" w14:textId="6F3C5668" w:rsidR="004B2FB9" w:rsidRPr="00770F56" w:rsidRDefault="004B2FB9"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Ks. Euroopan komissio, Implementing Decision C(2025) 4135 on the European Trusted Data Framework (ei saatavana suomeksi).</w:t>
      </w:r>
    </w:p>
  </w:footnote>
  <w:footnote w:id="31">
    <w:p w14:paraId="6290F043" w14:textId="78CBC0CC" w:rsidR="008E2BA9" w:rsidRPr="00770F56" w:rsidRDefault="008E2BA9"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2018/1807, annettu 14 päivänä marraskuuta 2018, muiden kuin henkilötietojen vapaan liikkuvuuden kehyksestä Euroopan unionissa</w:t>
      </w:r>
      <w:r>
        <w:t>.</w:t>
      </w:r>
    </w:p>
  </w:footnote>
  <w:footnote w:id="32">
    <w:p w14:paraId="7D1D1F49" w14:textId="77777777" w:rsidR="00D0046E" w:rsidRPr="00060943" w:rsidRDefault="00D0046E" w:rsidP="00D0046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Komission vuotuinen työohjelma </w:t>
      </w:r>
      <w:hyperlink r:id="rId8" w:history="1">
        <w:r>
          <w:rPr>
            <w:rStyle w:val="Hyperlink"/>
            <w:rFonts w:ascii="Times New Roman" w:hAnsi="Times New Roman"/>
            <w:sz w:val="18"/>
          </w:rPr>
          <w:t>EUR-Lex - 52025DC0870 – FI – EUR-Lex</w:t>
        </w:r>
      </w:hyperlink>
      <w:r>
        <w:rPr>
          <w:rFonts w:ascii="Times New Roman" w:hAnsi="Times New Roman"/>
          <w:sz w:val="18"/>
        </w:rPr>
        <w:t xml:space="preserve">. </w:t>
      </w:r>
    </w:p>
  </w:footnote>
  <w:footnote w:id="33">
    <w:p w14:paraId="68163972" w14:textId="2A000E6E" w:rsidR="0035602E" w:rsidRPr="00770F56" w:rsidRDefault="0035602E"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direktiivi (EU) 2022/2555, annettu 14 päivänä joulukuuta 2022, toimenpiteistä kyberturvallisuuden yhteisen korkean tason varmistamiseksi kaikkialla unionissa, asetuksen (EU) N:o 910/2014 ja direktiivin (EU) 2018/1972 muuttamisesta sekä direktiivin (EU) 2016/1148 kumoamisesta (NIS 2 -direktiivi), EUVL L 333, 27.12.2022, s. 80–152.</w:t>
      </w:r>
    </w:p>
  </w:footnote>
  <w:footnote w:id="34">
    <w:p w14:paraId="09B889B8" w14:textId="7095E92D" w:rsidR="0035602E" w:rsidRPr="00770F56" w:rsidRDefault="0035602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2024/2847, annettu 23 päivänä lokakuuta 2024, digitaalisia elementtejä sisältävien tuotteiden horisontaalisista kyberturvallisuusvaatimuksista ja asetusten (EU) N:o 168/2013 ja (EU) 2019/1020 ja direktiivin (EU) 2020/1828 muuttamisesta (kyberkestävyyssäädös), EUVL L [2847], 20.11.2024</w:t>
      </w:r>
      <w:r>
        <w:t>.</w:t>
      </w:r>
    </w:p>
  </w:footnote>
  <w:footnote w:id="35">
    <w:p w14:paraId="59CD5B38" w14:textId="77FC05AA" w:rsidR="00474B5A" w:rsidRPr="00770F56" w:rsidRDefault="00E07C93" w:rsidP="00474B5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komissio, Frequently Asked Questions – Data Act, versio 1.3, Bryssel, 12.9.2025, saatavilla osoitteessa https://digital-strategy.ec.europa.eu/en/library/commission-publishes-frequently-asked-questions-about-data-act</w:t>
      </w:r>
    </w:p>
    <w:p w14:paraId="0709ECE8" w14:textId="36315893" w:rsidR="00E07C93" w:rsidRPr="00770F56" w:rsidRDefault="00474B5A" w:rsidP="007259D0">
      <w:pPr>
        <w:pStyle w:val="FootnoteText"/>
        <w:jc w:val="both"/>
        <w:rPr>
          <w:rFonts w:ascii="Times New Roman" w:hAnsi="Times New Roman" w:cs="Times New Roman"/>
          <w:sz w:val="18"/>
          <w:szCs w:val="18"/>
        </w:rPr>
      </w:pPr>
      <w:r>
        <w:rPr>
          <w:rFonts w:ascii="Times New Roman" w:hAnsi="Times New Roman"/>
          <w:sz w:val="18"/>
        </w:rPr>
        <w:t xml:space="preserve"> (avattu 27.10.2025).</w:t>
      </w:r>
    </w:p>
  </w:footnote>
  <w:footnote w:id="36">
    <w:p w14:paraId="53A56E35" w14:textId="2F421F37" w:rsidR="00E07C93" w:rsidRPr="00770F56" w:rsidRDefault="00E07C93"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komissio, Ohjeistusta ajoneuvodatasta liittyen asetukseen 2023/2854 (datasäädös), C(2025) 6119 final, Bryssel, 12.9.2025.</w:t>
      </w:r>
    </w:p>
  </w:footnote>
  <w:footnote w:id="37">
    <w:p w14:paraId="572FF004" w14:textId="21E69892" w:rsidR="00C47D32" w:rsidRPr="002A5D1D" w:rsidRDefault="00C47D3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sidRPr="00FC2B3F">
        <w:rPr>
          <w:lang w:val="en-IE"/>
        </w:rPr>
        <w:t xml:space="preserve"> </w:t>
      </w:r>
      <w:hyperlink r:id="rId9" w:history="1">
        <w:r w:rsidRPr="00FC2B3F">
          <w:rPr>
            <w:rStyle w:val="Hyperlink"/>
            <w:rFonts w:ascii="Times New Roman" w:hAnsi="Times New Roman"/>
            <w:sz w:val="18"/>
            <w:lang w:val="en-IE"/>
          </w:rPr>
          <w:t>Can the European Health Data Space enable better procurement?</w:t>
        </w:r>
      </w:hyperlink>
      <w:hyperlink r:id="rId10" w:history="1">
        <w:r w:rsidRPr="00FC2B3F">
          <w:rPr>
            <w:rStyle w:val="Hyperlink"/>
            <w:rFonts w:ascii="Times New Roman" w:hAnsi="Times New Roman"/>
            <w:sz w:val="18"/>
            <w:lang w:val="en-IE"/>
          </w:rPr>
          <w:t xml:space="preserve"> </w:t>
        </w:r>
        <w:r>
          <w:rPr>
            <w:rStyle w:val="Hyperlink"/>
            <w:rFonts w:ascii="Times New Roman" w:hAnsi="Times New Roman"/>
            <w:sz w:val="18"/>
          </w:rPr>
          <w:t>– Big Buyers are investigating |</w:t>
        </w:r>
      </w:hyperlink>
      <w:hyperlink r:id="rId11" w:history="1">
        <w:r>
          <w:rPr>
            <w:rStyle w:val="Hyperlink"/>
            <w:rFonts w:ascii="Times New Roman" w:hAnsi="Times New Roman"/>
            <w:sz w:val="18"/>
          </w:rPr>
          <w:t xml:space="preserve"> Julkisten ostajien yhteisö</w:t>
        </w:r>
      </w:hyperlink>
      <w:r>
        <w:t>.</w:t>
      </w:r>
    </w:p>
  </w:footnote>
  <w:footnote w:id="38">
    <w:p w14:paraId="292439CE" w14:textId="0E34057C" w:rsidR="003B0762" w:rsidRPr="00770F56" w:rsidRDefault="003B0762"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N:o 654/2014, annettu 15 päivänä toukokuuta 2014, unionin oikeuksien harjoittamisesta kansainvälisten kauppasääntöjen soveltamista ja täytäntöönpanoa varten ja neuvoston asetuksen (EY) N:o 3286/94 muuttamisesta, EUVL L 189, 27.6.2014, s. 50–58.</w:t>
      </w:r>
    </w:p>
  </w:footnote>
  <w:footnote w:id="39">
    <w:p w14:paraId="4AE2319F" w14:textId="631EA234" w:rsidR="003B0762" w:rsidRPr="00770F56" w:rsidRDefault="003B0762"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parlamentin ja neuvoston asetus (EU) 2023/2675, annettu 22 päivänä marraskuuta 2023, unionin ja sen jäsenvaltioiden suojelemisesta kolmansien maiden harjoittamalta taloudelliselta pakottamiselta (pakottamistoimien vastainen väline), EUVL L 322, 27.11.2023.</w:t>
      </w:r>
    </w:p>
  </w:footnote>
  <w:footnote w:id="40">
    <w:p w14:paraId="098E9937" w14:textId="294198F5" w:rsidR="006C2035" w:rsidRPr="00770F56" w:rsidRDefault="006C2035" w:rsidP="007259D0">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Euroopan komissio ja unionin ulkoasioiden ja turvallisuuspolitiikan korkea edustaja, yhteinen tiedonanto Euroopan parlamentille ja neuvostolle – Euroopan unionin kansainvälinen digitaalistrategia, JOIN(2025) 140 final, Bryssel, 5.6.2025.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7C64" w14:textId="77777777" w:rsidR="00863A4D" w:rsidRPr="00863A4D" w:rsidRDefault="00863A4D" w:rsidP="00863A4D">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E062A" w14:textId="77777777" w:rsidR="00863A4D" w:rsidRPr="00863A4D" w:rsidRDefault="00863A4D" w:rsidP="00863A4D">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B4BF9" w14:textId="77777777" w:rsidR="00863A4D" w:rsidRPr="00863A4D" w:rsidRDefault="00863A4D" w:rsidP="00863A4D">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4A18" w14:textId="77777777" w:rsidR="008F254C" w:rsidRDefault="008F254C">
    <w:pPr>
      <w:pStyle w:val="Header"/>
    </w:pPr>
  </w:p>
  <w:p w14:paraId="37A2048D" w14:textId="77777777" w:rsidR="00540D9B" w:rsidRDefault="00540D9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8E5C3" w14:textId="77777777" w:rsidR="008F254C" w:rsidRDefault="008F254C">
    <w:pPr>
      <w:pStyle w:val="Header"/>
    </w:pPr>
  </w:p>
  <w:p w14:paraId="2070EB34" w14:textId="77777777" w:rsidR="00540D9B" w:rsidRDefault="00540D9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3EA6F" w14:textId="77777777" w:rsidR="008F254C" w:rsidRDefault="008F2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911E1"/>
    <w:multiLevelType w:val="hybridMultilevel"/>
    <w:tmpl w:val="2F789558"/>
    <w:lvl w:ilvl="0" w:tplc="C626355A">
      <w:start w:val="1"/>
      <w:numFmt w:val="decimal"/>
      <w:lvlText w:val="%1."/>
      <w:lvlJc w:val="left"/>
      <w:pPr>
        <w:ind w:left="1020" w:hanging="360"/>
      </w:pPr>
    </w:lvl>
    <w:lvl w:ilvl="1" w:tplc="39305B38">
      <w:start w:val="1"/>
      <w:numFmt w:val="decimal"/>
      <w:lvlText w:val="%2."/>
      <w:lvlJc w:val="left"/>
      <w:pPr>
        <w:ind w:left="1020" w:hanging="360"/>
      </w:pPr>
    </w:lvl>
    <w:lvl w:ilvl="2" w:tplc="E5D83FD4">
      <w:start w:val="1"/>
      <w:numFmt w:val="decimal"/>
      <w:lvlText w:val="%3."/>
      <w:lvlJc w:val="left"/>
      <w:pPr>
        <w:ind w:left="1020" w:hanging="360"/>
      </w:pPr>
    </w:lvl>
    <w:lvl w:ilvl="3" w:tplc="1CDA4E98">
      <w:start w:val="1"/>
      <w:numFmt w:val="decimal"/>
      <w:lvlText w:val="%4."/>
      <w:lvlJc w:val="left"/>
      <w:pPr>
        <w:ind w:left="1020" w:hanging="360"/>
      </w:pPr>
    </w:lvl>
    <w:lvl w:ilvl="4" w:tplc="854C5D60">
      <w:start w:val="1"/>
      <w:numFmt w:val="decimal"/>
      <w:lvlText w:val="%5."/>
      <w:lvlJc w:val="left"/>
      <w:pPr>
        <w:ind w:left="1020" w:hanging="360"/>
      </w:pPr>
    </w:lvl>
    <w:lvl w:ilvl="5" w:tplc="A2843FD4">
      <w:start w:val="1"/>
      <w:numFmt w:val="decimal"/>
      <w:lvlText w:val="%6."/>
      <w:lvlJc w:val="left"/>
      <w:pPr>
        <w:ind w:left="1020" w:hanging="360"/>
      </w:pPr>
    </w:lvl>
    <w:lvl w:ilvl="6" w:tplc="0AB2B1F6">
      <w:start w:val="1"/>
      <w:numFmt w:val="decimal"/>
      <w:lvlText w:val="%7."/>
      <w:lvlJc w:val="left"/>
      <w:pPr>
        <w:ind w:left="1020" w:hanging="360"/>
      </w:pPr>
    </w:lvl>
    <w:lvl w:ilvl="7" w:tplc="D8AA8028">
      <w:start w:val="1"/>
      <w:numFmt w:val="decimal"/>
      <w:lvlText w:val="%8."/>
      <w:lvlJc w:val="left"/>
      <w:pPr>
        <w:ind w:left="1020" w:hanging="360"/>
      </w:pPr>
    </w:lvl>
    <w:lvl w:ilvl="8" w:tplc="22FEDE36">
      <w:start w:val="1"/>
      <w:numFmt w:val="decimal"/>
      <w:lvlText w:val="%9."/>
      <w:lvlJc w:val="left"/>
      <w:pPr>
        <w:ind w:left="1020" w:hanging="360"/>
      </w:pPr>
    </w:lvl>
  </w:abstractNum>
  <w:abstractNum w:abstractNumId="1" w15:restartNumberingAfterBreak="0">
    <w:nsid w:val="15FB7B24"/>
    <w:multiLevelType w:val="hybridMultilevel"/>
    <w:tmpl w:val="5D201706"/>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474527"/>
    <w:multiLevelType w:val="hybridMultilevel"/>
    <w:tmpl w:val="1548D4A4"/>
    <w:lvl w:ilvl="0" w:tplc="46B86094">
      <w:start w:val="5"/>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11D1BF6"/>
    <w:multiLevelType w:val="multilevel"/>
    <w:tmpl w:val="0D084A0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720" w:hanging="36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22682"/>
    <w:multiLevelType w:val="hybridMultilevel"/>
    <w:tmpl w:val="CBFADB60"/>
    <w:lvl w:ilvl="0" w:tplc="826E373E">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BC7756"/>
    <w:multiLevelType w:val="hybridMultilevel"/>
    <w:tmpl w:val="58D66002"/>
    <w:lvl w:ilvl="0" w:tplc="972AD068">
      <w:start w:val="1"/>
      <w:numFmt w:val="lowerRoman"/>
      <w:lvlText w:val="%1."/>
      <w:lvlJc w:val="right"/>
      <w:pPr>
        <w:ind w:left="720" w:hanging="360"/>
      </w:pPr>
      <w:rPr>
        <w:rFonts w:hint="default"/>
        <w:b/>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ED070CD"/>
    <w:multiLevelType w:val="hybridMultilevel"/>
    <w:tmpl w:val="60FCF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0AB0EFF"/>
    <w:multiLevelType w:val="hybridMultilevel"/>
    <w:tmpl w:val="832A567A"/>
    <w:lvl w:ilvl="0" w:tplc="894A61B8">
      <w:start w:val="2"/>
      <w:numFmt w:val="lowerRoman"/>
      <w:lvlText w:val="%1."/>
      <w:lvlJc w:val="right"/>
      <w:pPr>
        <w:ind w:left="720" w:hanging="360"/>
      </w:pPr>
      <w:rPr>
        <w:rFonts w:hint="default"/>
        <w:b/>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1E7793"/>
    <w:multiLevelType w:val="hybridMultilevel"/>
    <w:tmpl w:val="3DA0B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6C5D78"/>
    <w:multiLevelType w:val="hybridMultilevel"/>
    <w:tmpl w:val="FFFFFFFF"/>
    <w:lvl w:ilvl="0" w:tplc="CC3EF992">
      <w:start w:val="1"/>
      <w:numFmt w:val="bullet"/>
      <w:lvlText w:val=""/>
      <w:lvlJc w:val="left"/>
      <w:pPr>
        <w:ind w:left="720" w:hanging="360"/>
      </w:pPr>
      <w:rPr>
        <w:rFonts w:ascii="Symbol" w:hAnsi="Symbol" w:hint="default"/>
      </w:rPr>
    </w:lvl>
    <w:lvl w:ilvl="1" w:tplc="FCA01F46">
      <w:start w:val="1"/>
      <w:numFmt w:val="bullet"/>
      <w:lvlText w:val="o"/>
      <w:lvlJc w:val="left"/>
      <w:pPr>
        <w:ind w:left="1440" w:hanging="360"/>
      </w:pPr>
      <w:rPr>
        <w:rFonts w:ascii="Courier New" w:hAnsi="Courier New" w:hint="default"/>
      </w:rPr>
    </w:lvl>
    <w:lvl w:ilvl="2" w:tplc="43963E26">
      <w:start w:val="1"/>
      <w:numFmt w:val="bullet"/>
      <w:lvlText w:val=""/>
      <w:lvlJc w:val="left"/>
      <w:pPr>
        <w:ind w:left="2160" w:hanging="360"/>
      </w:pPr>
      <w:rPr>
        <w:rFonts w:ascii="Wingdings" w:hAnsi="Wingdings" w:hint="default"/>
      </w:rPr>
    </w:lvl>
    <w:lvl w:ilvl="3" w:tplc="8C1CB234">
      <w:start w:val="1"/>
      <w:numFmt w:val="bullet"/>
      <w:lvlText w:val=""/>
      <w:lvlJc w:val="left"/>
      <w:pPr>
        <w:ind w:left="2880" w:hanging="360"/>
      </w:pPr>
      <w:rPr>
        <w:rFonts w:ascii="Symbol" w:hAnsi="Symbol" w:hint="default"/>
      </w:rPr>
    </w:lvl>
    <w:lvl w:ilvl="4" w:tplc="2CCACAF0">
      <w:start w:val="1"/>
      <w:numFmt w:val="bullet"/>
      <w:lvlText w:val="o"/>
      <w:lvlJc w:val="left"/>
      <w:pPr>
        <w:ind w:left="3600" w:hanging="360"/>
      </w:pPr>
      <w:rPr>
        <w:rFonts w:ascii="Courier New" w:hAnsi="Courier New" w:hint="default"/>
      </w:rPr>
    </w:lvl>
    <w:lvl w:ilvl="5" w:tplc="DFC898F2">
      <w:start w:val="1"/>
      <w:numFmt w:val="bullet"/>
      <w:lvlText w:val=""/>
      <w:lvlJc w:val="left"/>
      <w:pPr>
        <w:ind w:left="4320" w:hanging="360"/>
      </w:pPr>
      <w:rPr>
        <w:rFonts w:ascii="Wingdings" w:hAnsi="Wingdings" w:hint="default"/>
      </w:rPr>
    </w:lvl>
    <w:lvl w:ilvl="6" w:tplc="0750C796">
      <w:start w:val="1"/>
      <w:numFmt w:val="bullet"/>
      <w:lvlText w:val=""/>
      <w:lvlJc w:val="left"/>
      <w:pPr>
        <w:ind w:left="5040" w:hanging="360"/>
      </w:pPr>
      <w:rPr>
        <w:rFonts w:ascii="Symbol" w:hAnsi="Symbol" w:hint="default"/>
      </w:rPr>
    </w:lvl>
    <w:lvl w:ilvl="7" w:tplc="6D70C7D8">
      <w:start w:val="1"/>
      <w:numFmt w:val="bullet"/>
      <w:lvlText w:val="o"/>
      <w:lvlJc w:val="left"/>
      <w:pPr>
        <w:ind w:left="5760" w:hanging="360"/>
      </w:pPr>
      <w:rPr>
        <w:rFonts w:ascii="Courier New" w:hAnsi="Courier New" w:hint="default"/>
      </w:rPr>
    </w:lvl>
    <w:lvl w:ilvl="8" w:tplc="58A081C8">
      <w:start w:val="1"/>
      <w:numFmt w:val="bullet"/>
      <w:lvlText w:val=""/>
      <w:lvlJc w:val="left"/>
      <w:pPr>
        <w:ind w:left="6480" w:hanging="360"/>
      </w:pPr>
      <w:rPr>
        <w:rFonts w:ascii="Wingdings" w:hAnsi="Wingdings" w:hint="default"/>
      </w:rPr>
    </w:lvl>
  </w:abstractNum>
  <w:abstractNum w:abstractNumId="10" w15:restartNumberingAfterBreak="0">
    <w:nsid w:val="64805D61"/>
    <w:multiLevelType w:val="multilevel"/>
    <w:tmpl w:val="27A0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B6675"/>
    <w:multiLevelType w:val="multilevel"/>
    <w:tmpl w:val="BA4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371F74"/>
    <w:multiLevelType w:val="hybridMultilevel"/>
    <w:tmpl w:val="CBF2ADF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E764DEC"/>
    <w:multiLevelType w:val="hybridMultilevel"/>
    <w:tmpl w:val="4394DF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
  </w:num>
  <w:num w:numId="5">
    <w:abstractNumId w:val="11"/>
  </w:num>
  <w:num w:numId="6">
    <w:abstractNumId w:val="10"/>
  </w:num>
  <w:num w:numId="7">
    <w:abstractNumId w:val="4"/>
  </w:num>
  <w:num w:numId="8">
    <w:abstractNumId w:val="13"/>
  </w:num>
  <w:num w:numId="9">
    <w:abstractNumId w:val="7"/>
  </w:num>
  <w:num w:numId="10">
    <w:abstractNumId w:val="8"/>
  </w:num>
  <w:num w:numId="11">
    <w:abstractNumId w:val="6"/>
  </w:num>
  <w:num w:numId="12">
    <w:abstractNumId w:val="2"/>
  </w:num>
  <w:num w:numId="13">
    <w:abstractNumId w:val="12"/>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FB7EF7D5-11E3-4A59-8ABB-8DDDCB7B8255"/>
    <w:docVar w:name="LW_COVERPAGE_TYPE" w:val="1"/>
    <w:docVar w:name="LW_CROSSREFERENCE" w:val="&lt;UNUSED&gt;"/>
    <w:docVar w:name="LW_DocType" w:val="NORMAL"/>
    <w:docVar w:name="LW_EMISSION" w:val="19.11.2025"/>
    <w:docVar w:name="LW_EMISSION_ISODATE" w:val="2025-11-19"/>
    <w:docVar w:name="LW_EMISSION_LOCATION" w:val="BRX"/>
    <w:docVar w:name="LW_EMISSION_PREFIX" w:val="Bryssel "/>
    <w:docVar w:name="LW_EMISSION_SUFFIX" w:val=" "/>
    <w:docVar w:name="LW_ID_DOCTYPE_NONLW" w:val="CP-012"/>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5) 8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ATAUNIONISTRATEGIA &lt;FMT:Bold&gt;\u8211?&lt;/FMT&gt;_x000d_DATAA TEKOÄLYN KÄYTTÖÖN"/>
    <w:docVar w:name="LW_TYPE.DOC.CP" w:val="KOMISSION TIEDONANTO EUROOPAN PARLAMENTILLE JA NEUVOSTOLLE"/>
    <w:docVar w:name="LW_TYPE.DOC.CP.USERTEXT" w:val="&lt;EMPTY&gt;"/>
    <w:docVar w:name="LwApiVersions" w:val="LW4CoDe 1.24.5.0; LW 9.2, Build 20251112"/>
  </w:docVars>
  <w:rsids>
    <w:rsidRoot w:val="00776668"/>
    <w:rsid w:val="0000000A"/>
    <w:rsid w:val="00000096"/>
    <w:rsid w:val="00000136"/>
    <w:rsid w:val="000001FE"/>
    <w:rsid w:val="0000034B"/>
    <w:rsid w:val="0000052E"/>
    <w:rsid w:val="00000553"/>
    <w:rsid w:val="000009B3"/>
    <w:rsid w:val="00000A2C"/>
    <w:rsid w:val="00000B1E"/>
    <w:rsid w:val="00000BBA"/>
    <w:rsid w:val="00000C0E"/>
    <w:rsid w:val="00000DA9"/>
    <w:rsid w:val="00000EF3"/>
    <w:rsid w:val="00000F0F"/>
    <w:rsid w:val="00001018"/>
    <w:rsid w:val="000010FE"/>
    <w:rsid w:val="00001231"/>
    <w:rsid w:val="00001316"/>
    <w:rsid w:val="0000145C"/>
    <w:rsid w:val="0000150E"/>
    <w:rsid w:val="0000158A"/>
    <w:rsid w:val="0000167A"/>
    <w:rsid w:val="000016E9"/>
    <w:rsid w:val="000018CB"/>
    <w:rsid w:val="00001B92"/>
    <w:rsid w:val="00001BD6"/>
    <w:rsid w:val="00001D2B"/>
    <w:rsid w:val="00001E3E"/>
    <w:rsid w:val="00001E64"/>
    <w:rsid w:val="00001F5F"/>
    <w:rsid w:val="00001F6D"/>
    <w:rsid w:val="00002041"/>
    <w:rsid w:val="0000207E"/>
    <w:rsid w:val="000020C6"/>
    <w:rsid w:val="0000210E"/>
    <w:rsid w:val="0000239A"/>
    <w:rsid w:val="000025F8"/>
    <w:rsid w:val="0000285C"/>
    <w:rsid w:val="000029F6"/>
    <w:rsid w:val="00002AA9"/>
    <w:rsid w:val="00002B11"/>
    <w:rsid w:val="00002B3E"/>
    <w:rsid w:val="00002B59"/>
    <w:rsid w:val="00002C41"/>
    <w:rsid w:val="00002C57"/>
    <w:rsid w:val="00002C67"/>
    <w:rsid w:val="00002D32"/>
    <w:rsid w:val="00002EF8"/>
    <w:rsid w:val="000032C5"/>
    <w:rsid w:val="00003535"/>
    <w:rsid w:val="000036DA"/>
    <w:rsid w:val="000036FC"/>
    <w:rsid w:val="00003739"/>
    <w:rsid w:val="000038D7"/>
    <w:rsid w:val="000039FC"/>
    <w:rsid w:val="00003C75"/>
    <w:rsid w:val="00003DAB"/>
    <w:rsid w:val="00004015"/>
    <w:rsid w:val="000040AB"/>
    <w:rsid w:val="0000416C"/>
    <w:rsid w:val="00004170"/>
    <w:rsid w:val="000041D7"/>
    <w:rsid w:val="00004218"/>
    <w:rsid w:val="0000427D"/>
    <w:rsid w:val="0000436B"/>
    <w:rsid w:val="000043B4"/>
    <w:rsid w:val="000043B6"/>
    <w:rsid w:val="00004413"/>
    <w:rsid w:val="000044B1"/>
    <w:rsid w:val="000045B0"/>
    <w:rsid w:val="000047B2"/>
    <w:rsid w:val="00004821"/>
    <w:rsid w:val="00004887"/>
    <w:rsid w:val="0000488D"/>
    <w:rsid w:val="00004949"/>
    <w:rsid w:val="00004CD7"/>
    <w:rsid w:val="00004D3E"/>
    <w:rsid w:val="00004E47"/>
    <w:rsid w:val="00004F9C"/>
    <w:rsid w:val="00004FAD"/>
    <w:rsid w:val="00005180"/>
    <w:rsid w:val="00005208"/>
    <w:rsid w:val="0000522A"/>
    <w:rsid w:val="000052CC"/>
    <w:rsid w:val="000054A6"/>
    <w:rsid w:val="000054BC"/>
    <w:rsid w:val="0000556C"/>
    <w:rsid w:val="00005736"/>
    <w:rsid w:val="00005899"/>
    <w:rsid w:val="00005AF4"/>
    <w:rsid w:val="00005B63"/>
    <w:rsid w:val="00005D47"/>
    <w:rsid w:val="00005DBA"/>
    <w:rsid w:val="00005E21"/>
    <w:rsid w:val="00005EEF"/>
    <w:rsid w:val="00005F49"/>
    <w:rsid w:val="00005F58"/>
    <w:rsid w:val="00006080"/>
    <w:rsid w:val="0000608E"/>
    <w:rsid w:val="0000609C"/>
    <w:rsid w:val="000061A8"/>
    <w:rsid w:val="00006406"/>
    <w:rsid w:val="0000645A"/>
    <w:rsid w:val="00006467"/>
    <w:rsid w:val="00006581"/>
    <w:rsid w:val="000065EE"/>
    <w:rsid w:val="000066C8"/>
    <w:rsid w:val="00006809"/>
    <w:rsid w:val="00006A30"/>
    <w:rsid w:val="00006A76"/>
    <w:rsid w:val="00006A91"/>
    <w:rsid w:val="00006A99"/>
    <w:rsid w:val="00006AC7"/>
    <w:rsid w:val="00006B37"/>
    <w:rsid w:val="00006CDD"/>
    <w:rsid w:val="00006D7C"/>
    <w:rsid w:val="00006EF9"/>
    <w:rsid w:val="00006FF2"/>
    <w:rsid w:val="00006FFC"/>
    <w:rsid w:val="00007053"/>
    <w:rsid w:val="00007089"/>
    <w:rsid w:val="0000724C"/>
    <w:rsid w:val="00007260"/>
    <w:rsid w:val="000072E0"/>
    <w:rsid w:val="000073B3"/>
    <w:rsid w:val="000073E6"/>
    <w:rsid w:val="0000749F"/>
    <w:rsid w:val="000075B4"/>
    <w:rsid w:val="000075E8"/>
    <w:rsid w:val="00007727"/>
    <w:rsid w:val="0000781E"/>
    <w:rsid w:val="000078A0"/>
    <w:rsid w:val="00007B2F"/>
    <w:rsid w:val="00007BF3"/>
    <w:rsid w:val="00007C1D"/>
    <w:rsid w:val="00007CA1"/>
    <w:rsid w:val="00007CB1"/>
    <w:rsid w:val="00007DAE"/>
    <w:rsid w:val="00010028"/>
    <w:rsid w:val="00010053"/>
    <w:rsid w:val="000101BF"/>
    <w:rsid w:val="0001023E"/>
    <w:rsid w:val="000102B1"/>
    <w:rsid w:val="0001041D"/>
    <w:rsid w:val="0001055C"/>
    <w:rsid w:val="0001065D"/>
    <w:rsid w:val="00010711"/>
    <w:rsid w:val="0001077F"/>
    <w:rsid w:val="000107BA"/>
    <w:rsid w:val="0001087D"/>
    <w:rsid w:val="000108C4"/>
    <w:rsid w:val="0001095E"/>
    <w:rsid w:val="000109C5"/>
    <w:rsid w:val="00010B23"/>
    <w:rsid w:val="00010BEE"/>
    <w:rsid w:val="00010DEB"/>
    <w:rsid w:val="00010E75"/>
    <w:rsid w:val="00010ED7"/>
    <w:rsid w:val="00010F0B"/>
    <w:rsid w:val="00011066"/>
    <w:rsid w:val="000110C5"/>
    <w:rsid w:val="000111E1"/>
    <w:rsid w:val="0001121A"/>
    <w:rsid w:val="00011398"/>
    <w:rsid w:val="00011669"/>
    <w:rsid w:val="000116C7"/>
    <w:rsid w:val="000117A9"/>
    <w:rsid w:val="000117D6"/>
    <w:rsid w:val="000117ED"/>
    <w:rsid w:val="000119BB"/>
    <w:rsid w:val="00011B39"/>
    <w:rsid w:val="00011B9D"/>
    <w:rsid w:val="00011EE7"/>
    <w:rsid w:val="0001236F"/>
    <w:rsid w:val="000123D2"/>
    <w:rsid w:val="00012509"/>
    <w:rsid w:val="00012645"/>
    <w:rsid w:val="0001270E"/>
    <w:rsid w:val="00012792"/>
    <w:rsid w:val="000127A3"/>
    <w:rsid w:val="000127A4"/>
    <w:rsid w:val="00012B82"/>
    <w:rsid w:val="00012DEC"/>
    <w:rsid w:val="00012EF4"/>
    <w:rsid w:val="00012F2A"/>
    <w:rsid w:val="00013008"/>
    <w:rsid w:val="0001312F"/>
    <w:rsid w:val="00013201"/>
    <w:rsid w:val="00013570"/>
    <w:rsid w:val="0001366C"/>
    <w:rsid w:val="0001382B"/>
    <w:rsid w:val="000138C0"/>
    <w:rsid w:val="0001391D"/>
    <w:rsid w:val="00013A1A"/>
    <w:rsid w:val="00013B9E"/>
    <w:rsid w:val="00013DA8"/>
    <w:rsid w:val="00013E13"/>
    <w:rsid w:val="00013EF8"/>
    <w:rsid w:val="00013F6E"/>
    <w:rsid w:val="0001406D"/>
    <w:rsid w:val="00014568"/>
    <w:rsid w:val="00014657"/>
    <w:rsid w:val="0001471C"/>
    <w:rsid w:val="0001472A"/>
    <w:rsid w:val="000147B0"/>
    <w:rsid w:val="00014A0A"/>
    <w:rsid w:val="00014B17"/>
    <w:rsid w:val="00014B19"/>
    <w:rsid w:val="00014B7A"/>
    <w:rsid w:val="00014D2B"/>
    <w:rsid w:val="00014E27"/>
    <w:rsid w:val="00015087"/>
    <w:rsid w:val="000150FE"/>
    <w:rsid w:val="00015176"/>
    <w:rsid w:val="00015425"/>
    <w:rsid w:val="00015459"/>
    <w:rsid w:val="00015851"/>
    <w:rsid w:val="00015B97"/>
    <w:rsid w:val="00015CB8"/>
    <w:rsid w:val="00015D22"/>
    <w:rsid w:val="00015E77"/>
    <w:rsid w:val="00015F22"/>
    <w:rsid w:val="000160E3"/>
    <w:rsid w:val="000162EE"/>
    <w:rsid w:val="00016551"/>
    <w:rsid w:val="000165AF"/>
    <w:rsid w:val="000165E3"/>
    <w:rsid w:val="0001663D"/>
    <w:rsid w:val="00016668"/>
    <w:rsid w:val="0001667F"/>
    <w:rsid w:val="00016687"/>
    <w:rsid w:val="00016971"/>
    <w:rsid w:val="00016B09"/>
    <w:rsid w:val="00016BBC"/>
    <w:rsid w:val="00016CF6"/>
    <w:rsid w:val="0001703E"/>
    <w:rsid w:val="00017310"/>
    <w:rsid w:val="00017513"/>
    <w:rsid w:val="0001785C"/>
    <w:rsid w:val="00017909"/>
    <w:rsid w:val="00017A67"/>
    <w:rsid w:val="00017BEA"/>
    <w:rsid w:val="00017E83"/>
    <w:rsid w:val="00017FD2"/>
    <w:rsid w:val="0002029B"/>
    <w:rsid w:val="000202D8"/>
    <w:rsid w:val="000203E0"/>
    <w:rsid w:val="0002045D"/>
    <w:rsid w:val="00020575"/>
    <w:rsid w:val="00020664"/>
    <w:rsid w:val="0002071A"/>
    <w:rsid w:val="00020852"/>
    <w:rsid w:val="000208EE"/>
    <w:rsid w:val="00020903"/>
    <w:rsid w:val="0002099F"/>
    <w:rsid w:val="000209A1"/>
    <w:rsid w:val="000209E2"/>
    <w:rsid w:val="00020AAA"/>
    <w:rsid w:val="00020C0A"/>
    <w:rsid w:val="00020D2F"/>
    <w:rsid w:val="00020F5E"/>
    <w:rsid w:val="00020FDE"/>
    <w:rsid w:val="00021037"/>
    <w:rsid w:val="00021165"/>
    <w:rsid w:val="0002123E"/>
    <w:rsid w:val="000213BC"/>
    <w:rsid w:val="00021736"/>
    <w:rsid w:val="00021838"/>
    <w:rsid w:val="00021914"/>
    <w:rsid w:val="000219D2"/>
    <w:rsid w:val="00021A5D"/>
    <w:rsid w:val="00021B1B"/>
    <w:rsid w:val="00021B8A"/>
    <w:rsid w:val="00021D07"/>
    <w:rsid w:val="00021DA3"/>
    <w:rsid w:val="00021F7B"/>
    <w:rsid w:val="00021F85"/>
    <w:rsid w:val="000221E3"/>
    <w:rsid w:val="00022506"/>
    <w:rsid w:val="00022543"/>
    <w:rsid w:val="0002256C"/>
    <w:rsid w:val="0002264D"/>
    <w:rsid w:val="000226AA"/>
    <w:rsid w:val="000226C9"/>
    <w:rsid w:val="00022746"/>
    <w:rsid w:val="0002280B"/>
    <w:rsid w:val="00022920"/>
    <w:rsid w:val="000229AB"/>
    <w:rsid w:val="00022A5B"/>
    <w:rsid w:val="00022B95"/>
    <w:rsid w:val="00022CB9"/>
    <w:rsid w:val="00022D2F"/>
    <w:rsid w:val="00022DB7"/>
    <w:rsid w:val="00022EDB"/>
    <w:rsid w:val="0002300D"/>
    <w:rsid w:val="0002302D"/>
    <w:rsid w:val="00023041"/>
    <w:rsid w:val="0002309E"/>
    <w:rsid w:val="000231DF"/>
    <w:rsid w:val="00023217"/>
    <w:rsid w:val="00023295"/>
    <w:rsid w:val="000232F2"/>
    <w:rsid w:val="00023635"/>
    <w:rsid w:val="000237E5"/>
    <w:rsid w:val="000237E7"/>
    <w:rsid w:val="00023970"/>
    <w:rsid w:val="000239F1"/>
    <w:rsid w:val="00023A25"/>
    <w:rsid w:val="00023A2F"/>
    <w:rsid w:val="00023A68"/>
    <w:rsid w:val="00023BFE"/>
    <w:rsid w:val="00023D5C"/>
    <w:rsid w:val="00023ED9"/>
    <w:rsid w:val="00023F07"/>
    <w:rsid w:val="00024084"/>
    <w:rsid w:val="00024096"/>
    <w:rsid w:val="0002416D"/>
    <w:rsid w:val="0002423E"/>
    <w:rsid w:val="000243AE"/>
    <w:rsid w:val="000243D2"/>
    <w:rsid w:val="00024418"/>
    <w:rsid w:val="00024447"/>
    <w:rsid w:val="0002445C"/>
    <w:rsid w:val="0002461A"/>
    <w:rsid w:val="00024909"/>
    <w:rsid w:val="00024B82"/>
    <w:rsid w:val="00024C44"/>
    <w:rsid w:val="00024CB4"/>
    <w:rsid w:val="00024D21"/>
    <w:rsid w:val="00024D84"/>
    <w:rsid w:val="00024EAC"/>
    <w:rsid w:val="00024F63"/>
    <w:rsid w:val="00024FE2"/>
    <w:rsid w:val="00024FEE"/>
    <w:rsid w:val="000256C8"/>
    <w:rsid w:val="00025A88"/>
    <w:rsid w:val="00025CD5"/>
    <w:rsid w:val="00025E25"/>
    <w:rsid w:val="00025EED"/>
    <w:rsid w:val="0002604E"/>
    <w:rsid w:val="0002605A"/>
    <w:rsid w:val="00026107"/>
    <w:rsid w:val="000261EC"/>
    <w:rsid w:val="000263E4"/>
    <w:rsid w:val="000265DE"/>
    <w:rsid w:val="000266D3"/>
    <w:rsid w:val="000268AE"/>
    <w:rsid w:val="00026943"/>
    <w:rsid w:val="00026B0E"/>
    <w:rsid w:val="00026BDB"/>
    <w:rsid w:val="00026DE1"/>
    <w:rsid w:val="00026F35"/>
    <w:rsid w:val="00026F7D"/>
    <w:rsid w:val="00027006"/>
    <w:rsid w:val="00027008"/>
    <w:rsid w:val="00027070"/>
    <w:rsid w:val="000270EC"/>
    <w:rsid w:val="000270F3"/>
    <w:rsid w:val="00027133"/>
    <w:rsid w:val="000271DA"/>
    <w:rsid w:val="000272B7"/>
    <w:rsid w:val="0002738E"/>
    <w:rsid w:val="00027422"/>
    <w:rsid w:val="000274E7"/>
    <w:rsid w:val="000275C0"/>
    <w:rsid w:val="0002761E"/>
    <w:rsid w:val="00027746"/>
    <w:rsid w:val="000279E5"/>
    <w:rsid w:val="00027A02"/>
    <w:rsid w:val="00027AE0"/>
    <w:rsid w:val="00027C63"/>
    <w:rsid w:val="00027D0C"/>
    <w:rsid w:val="00027D1A"/>
    <w:rsid w:val="00027FD3"/>
    <w:rsid w:val="0003000F"/>
    <w:rsid w:val="000302AE"/>
    <w:rsid w:val="00030387"/>
    <w:rsid w:val="000304B9"/>
    <w:rsid w:val="000304CF"/>
    <w:rsid w:val="0003058A"/>
    <w:rsid w:val="00030644"/>
    <w:rsid w:val="0003069C"/>
    <w:rsid w:val="00030781"/>
    <w:rsid w:val="0003079F"/>
    <w:rsid w:val="000307F7"/>
    <w:rsid w:val="000309F5"/>
    <w:rsid w:val="000309F7"/>
    <w:rsid w:val="00030C2A"/>
    <w:rsid w:val="00030CD5"/>
    <w:rsid w:val="00030FAB"/>
    <w:rsid w:val="00030FDC"/>
    <w:rsid w:val="0003107B"/>
    <w:rsid w:val="000310A0"/>
    <w:rsid w:val="000313E2"/>
    <w:rsid w:val="0003171B"/>
    <w:rsid w:val="0003175D"/>
    <w:rsid w:val="000318F9"/>
    <w:rsid w:val="00031919"/>
    <w:rsid w:val="000319AF"/>
    <w:rsid w:val="000319D3"/>
    <w:rsid w:val="00031B3F"/>
    <w:rsid w:val="00031B74"/>
    <w:rsid w:val="00031D0C"/>
    <w:rsid w:val="00031D1C"/>
    <w:rsid w:val="00031D2A"/>
    <w:rsid w:val="00031DF6"/>
    <w:rsid w:val="00031F6A"/>
    <w:rsid w:val="0003206F"/>
    <w:rsid w:val="000320A1"/>
    <w:rsid w:val="000322B1"/>
    <w:rsid w:val="00032496"/>
    <w:rsid w:val="0003251C"/>
    <w:rsid w:val="00032549"/>
    <w:rsid w:val="000326D1"/>
    <w:rsid w:val="00032763"/>
    <w:rsid w:val="00032772"/>
    <w:rsid w:val="000327A7"/>
    <w:rsid w:val="000329F6"/>
    <w:rsid w:val="00032BF3"/>
    <w:rsid w:val="00032F31"/>
    <w:rsid w:val="00033247"/>
    <w:rsid w:val="000333DA"/>
    <w:rsid w:val="000334EA"/>
    <w:rsid w:val="0003359B"/>
    <w:rsid w:val="0003365B"/>
    <w:rsid w:val="000336BD"/>
    <w:rsid w:val="000337D3"/>
    <w:rsid w:val="000338B6"/>
    <w:rsid w:val="000338EC"/>
    <w:rsid w:val="00033B8D"/>
    <w:rsid w:val="00033BD7"/>
    <w:rsid w:val="00033C4E"/>
    <w:rsid w:val="00033CB7"/>
    <w:rsid w:val="00033ECD"/>
    <w:rsid w:val="00033F76"/>
    <w:rsid w:val="000340EE"/>
    <w:rsid w:val="00034304"/>
    <w:rsid w:val="0003439E"/>
    <w:rsid w:val="000343B0"/>
    <w:rsid w:val="00034455"/>
    <w:rsid w:val="0003446D"/>
    <w:rsid w:val="000344CE"/>
    <w:rsid w:val="000346D5"/>
    <w:rsid w:val="00034776"/>
    <w:rsid w:val="0003499C"/>
    <w:rsid w:val="000349CC"/>
    <w:rsid w:val="00034A5C"/>
    <w:rsid w:val="00034A73"/>
    <w:rsid w:val="00034AB9"/>
    <w:rsid w:val="00034B9D"/>
    <w:rsid w:val="00034C83"/>
    <w:rsid w:val="00034CA2"/>
    <w:rsid w:val="00035039"/>
    <w:rsid w:val="000350D4"/>
    <w:rsid w:val="0003535A"/>
    <w:rsid w:val="0003549E"/>
    <w:rsid w:val="000354B7"/>
    <w:rsid w:val="000355CE"/>
    <w:rsid w:val="000355DA"/>
    <w:rsid w:val="0003567E"/>
    <w:rsid w:val="00035BD9"/>
    <w:rsid w:val="00035D31"/>
    <w:rsid w:val="000361BD"/>
    <w:rsid w:val="0003622E"/>
    <w:rsid w:val="000365EC"/>
    <w:rsid w:val="000366EF"/>
    <w:rsid w:val="00036794"/>
    <w:rsid w:val="00036910"/>
    <w:rsid w:val="00036CC9"/>
    <w:rsid w:val="00036D64"/>
    <w:rsid w:val="00036DC7"/>
    <w:rsid w:val="0003709F"/>
    <w:rsid w:val="0003723E"/>
    <w:rsid w:val="00037258"/>
    <w:rsid w:val="00037330"/>
    <w:rsid w:val="00037374"/>
    <w:rsid w:val="0003737A"/>
    <w:rsid w:val="000373C6"/>
    <w:rsid w:val="0003752A"/>
    <w:rsid w:val="0003765F"/>
    <w:rsid w:val="000376C4"/>
    <w:rsid w:val="000377EE"/>
    <w:rsid w:val="00037897"/>
    <w:rsid w:val="000379DC"/>
    <w:rsid w:val="00037A45"/>
    <w:rsid w:val="00037B79"/>
    <w:rsid w:val="00037BEF"/>
    <w:rsid w:val="00037C5D"/>
    <w:rsid w:val="00037E56"/>
    <w:rsid w:val="00037EC6"/>
    <w:rsid w:val="00037EED"/>
    <w:rsid w:val="00037F7A"/>
    <w:rsid w:val="00040030"/>
    <w:rsid w:val="00040079"/>
    <w:rsid w:val="00040250"/>
    <w:rsid w:val="00040401"/>
    <w:rsid w:val="00040407"/>
    <w:rsid w:val="00040455"/>
    <w:rsid w:val="00040603"/>
    <w:rsid w:val="00040672"/>
    <w:rsid w:val="000406ED"/>
    <w:rsid w:val="00040883"/>
    <w:rsid w:val="00040958"/>
    <w:rsid w:val="00040ACD"/>
    <w:rsid w:val="00040B1C"/>
    <w:rsid w:val="00040C66"/>
    <w:rsid w:val="00040CFB"/>
    <w:rsid w:val="00040EE7"/>
    <w:rsid w:val="00040F50"/>
    <w:rsid w:val="00040FF8"/>
    <w:rsid w:val="0004106D"/>
    <w:rsid w:val="00041195"/>
    <w:rsid w:val="0004124E"/>
    <w:rsid w:val="00041301"/>
    <w:rsid w:val="0004138F"/>
    <w:rsid w:val="000414D9"/>
    <w:rsid w:val="000415CA"/>
    <w:rsid w:val="000416DF"/>
    <w:rsid w:val="000416E9"/>
    <w:rsid w:val="000416F3"/>
    <w:rsid w:val="00041833"/>
    <w:rsid w:val="00041847"/>
    <w:rsid w:val="000418EA"/>
    <w:rsid w:val="00041959"/>
    <w:rsid w:val="000419F9"/>
    <w:rsid w:val="00041AC9"/>
    <w:rsid w:val="00041BCF"/>
    <w:rsid w:val="00041C7C"/>
    <w:rsid w:val="00041DB4"/>
    <w:rsid w:val="00041DD0"/>
    <w:rsid w:val="00041E3E"/>
    <w:rsid w:val="00041E44"/>
    <w:rsid w:val="00041FA8"/>
    <w:rsid w:val="00042013"/>
    <w:rsid w:val="000420F9"/>
    <w:rsid w:val="00042151"/>
    <w:rsid w:val="000422D5"/>
    <w:rsid w:val="000424B5"/>
    <w:rsid w:val="000424BE"/>
    <w:rsid w:val="000424FB"/>
    <w:rsid w:val="00042654"/>
    <w:rsid w:val="0004265A"/>
    <w:rsid w:val="00042688"/>
    <w:rsid w:val="00042846"/>
    <w:rsid w:val="00042907"/>
    <w:rsid w:val="00042B00"/>
    <w:rsid w:val="00042C97"/>
    <w:rsid w:val="00042CF3"/>
    <w:rsid w:val="00042FC0"/>
    <w:rsid w:val="0004302C"/>
    <w:rsid w:val="000430EA"/>
    <w:rsid w:val="00043118"/>
    <w:rsid w:val="000432AE"/>
    <w:rsid w:val="000433A9"/>
    <w:rsid w:val="000433E6"/>
    <w:rsid w:val="0004351E"/>
    <w:rsid w:val="000435F1"/>
    <w:rsid w:val="00043775"/>
    <w:rsid w:val="000437C6"/>
    <w:rsid w:val="0004392C"/>
    <w:rsid w:val="00043C67"/>
    <w:rsid w:val="00043D7F"/>
    <w:rsid w:val="00043DA5"/>
    <w:rsid w:val="00043DAE"/>
    <w:rsid w:val="00043EA8"/>
    <w:rsid w:val="00043FFA"/>
    <w:rsid w:val="00044075"/>
    <w:rsid w:val="00044081"/>
    <w:rsid w:val="0004408B"/>
    <w:rsid w:val="000440C1"/>
    <w:rsid w:val="00044237"/>
    <w:rsid w:val="000442C4"/>
    <w:rsid w:val="00044338"/>
    <w:rsid w:val="00044399"/>
    <w:rsid w:val="00044419"/>
    <w:rsid w:val="00044446"/>
    <w:rsid w:val="000446E2"/>
    <w:rsid w:val="000447DB"/>
    <w:rsid w:val="000448F2"/>
    <w:rsid w:val="00044A8F"/>
    <w:rsid w:val="00044F7C"/>
    <w:rsid w:val="00045126"/>
    <w:rsid w:val="000451CD"/>
    <w:rsid w:val="000453F0"/>
    <w:rsid w:val="0004545D"/>
    <w:rsid w:val="00045690"/>
    <w:rsid w:val="00045773"/>
    <w:rsid w:val="00045866"/>
    <w:rsid w:val="00045961"/>
    <w:rsid w:val="00045A38"/>
    <w:rsid w:val="00045A59"/>
    <w:rsid w:val="00045A5B"/>
    <w:rsid w:val="00045A70"/>
    <w:rsid w:val="00045A98"/>
    <w:rsid w:val="00045AF0"/>
    <w:rsid w:val="00045CB4"/>
    <w:rsid w:val="00045D5A"/>
    <w:rsid w:val="00045F18"/>
    <w:rsid w:val="00046000"/>
    <w:rsid w:val="00046020"/>
    <w:rsid w:val="00046077"/>
    <w:rsid w:val="000460D4"/>
    <w:rsid w:val="000460F5"/>
    <w:rsid w:val="00046437"/>
    <w:rsid w:val="0004651C"/>
    <w:rsid w:val="00046566"/>
    <w:rsid w:val="000465C9"/>
    <w:rsid w:val="00046637"/>
    <w:rsid w:val="0004674E"/>
    <w:rsid w:val="0004679C"/>
    <w:rsid w:val="000469B9"/>
    <w:rsid w:val="00046A11"/>
    <w:rsid w:val="00046F55"/>
    <w:rsid w:val="00047014"/>
    <w:rsid w:val="0004721C"/>
    <w:rsid w:val="00047256"/>
    <w:rsid w:val="00047306"/>
    <w:rsid w:val="000474A6"/>
    <w:rsid w:val="0004752D"/>
    <w:rsid w:val="00047575"/>
    <w:rsid w:val="00047684"/>
    <w:rsid w:val="00047866"/>
    <w:rsid w:val="00047E1F"/>
    <w:rsid w:val="00047E82"/>
    <w:rsid w:val="0005005E"/>
    <w:rsid w:val="0005006B"/>
    <w:rsid w:val="000501CC"/>
    <w:rsid w:val="0005021C"/>
    <w:rsid w:val="000502C4"/>
    <w:rsid w:val="00050333"/>
    <w:rsid w:val="000504AF"/>
    <w:rsid w:val="00050590"/>
    <w:rsid w:val="000505A2"/>
    <w:rsid w:val="000505C5"/>
    <w:rsid w:val="0005066E"/>
    <w:rsid w:val="00050791"/>
    <w:rsid w:val="0005097B"/>
    <w:rsid w:val="000509C9"/>
    <w:rsid w:val="00050A75"/>
    <w:rsid w:val="00050DAE"/>
    <w:rsid w:val="00050ED3"/>
    <w:rsid w:val="00050FE3"/>
    <w:rsid w:val="00051015"/>
    <w:rsid w:val="0005107F"/>
    <w:rsid w:val="000512C2"/>
    <w:rsid w:val="000513DC"/>
    <w:rsid w:val="000514B1"/>
    <w:rsid w:val="00051522"/>
    <w:rsid w:val="00051598"/>
    <w:rsid w:val="000515AA"/>
    <w:rsid w:val="00051756"/>
    <w:rsid w:val="00051B17"/>
    <w:rsid w:val="00051B53"/>
    <w:rsid w:val="00051D6D"/>
    <w:rsid w:val="00051D8D"/>
    <w:rsid w:val="00051F0E"/>
    <w:rsid w:val="00051FDF"/>
    <w:rsid w:val="00052019"/>
    <w:rsid w:val="00052037"/>
    <w:rsid w:val="000520B5"/>
    <w:rsid w:val="00052129"/>
    <w:rsid w:val="000522E9"/>
    <w:rsid w:val="0005234C"/>
    <w:rsid w:val="000523A2"/>
    <w:rsid w:val="000523FF"/>
    <w:rsid w:val="0005253F"/>
    <w:rsid w:val="00052737"/>
    <w:rsid w:val="000527D7"/>
    <w:rsid w:val="00052918"/>
    <w:rsid w:val="0005294A"/>
    <w:rsid w:val="000529A3"/>
    <w:rsid w:val="00052B17"/>
    <w:rsid w:val="00052C31"/>
    <w:rsid w:val="00052D8C"/>
    <w:rsid w:val="00052DC3"/>
    <w:rsid w:val="00052DDC"/>
    <w:rsid w:val="00052EAC"/>
    <w:rsid w:val="00052EC2"/>
    <w:rsid w:val="00053116"/>
    <w:rsid w:val="0005317D"/>
    <w:rsid w:val="00053202"/>
    <w:rsid w:val="0005320C"/>
    <w:rsid w:val="0005320E"/>
    <w:rsid w:val="00053318"/>
    <w:rsid w:val="00053449"/>
    <w:rsid w:val="0005350C"/>
    <w:rsid w:val="0005353B"/>
    <w:rsid w:val="000535B7"/>
    <w:rsid w:val="0005365E"/>
    <w:rsid w:val="00053692"/>
    <w:rsid w:val="000537D9"/>
    <w:rsid w:val="0005384F"/>
    <w:rsid w:val="0005389C"/>
    <w:rsid w:val="0005398C"/>
    <w:rsid w:val="00053AAB"/>
    <w:rsid w:val="00053B87"/>
    <w:rsid w:val="00053C8A"/>
    <w:rsid w:val="00053D1B"/>
    <w:rsid w:val="00053E67"/>
    <w:rsid w:val="00053E74"/>
    <w:rsid w:val="00053F0A"/>
    <w:rsid w:val="00053FC5"/>
    <w:rsid w:val="00054069"/>
    <w:rsid w:val="000540D3"/>
    <w:rsid w:val="00054292"/>
    <w:rsid w:val="00054319"/>
    <w:rsid w:val="00054330"/>
    <w:rsid w:val="00054386"/>
    <w:rsid w:val="0005469A"/>
    <w:rsid w:val="000546B4"/>
    <w:rsid w:val="000549C6"/>
    <w:rsid w:val="00054BB9"/>
    <w:rsid w:val="00054BBD"/>
    <w:rsid w:val="00054CC4"/>
    <w:rsid w:val="00054D62"/>
    <w:rsid w:val="00054D73"/>
    <w:rsid w:val="00054D9A"/>
    <w:rsid w:val="00054E4E"/>
    <w:rsid w:val="00054ECD"/>
    <w:rsid w:val="0005506E"/>
    <w:rsid w:val="00055092"/>
    <w:rsid w:val="000553C8"/>
    <w:rsid w:val="00055481"/>
    <w:rsid w:val="00055504"/>
    <w:rsid w:val="000555C2"/>
    <w:rsid w:val="000555F6"/>
    <w:rsid w:val="0005585A"/>
    <w:rsid w:val="00055895"/>
    <w:rsid w:val="00055CF2"/>
    <w:rsid w:val="00055DF9"/>
    <w:rsid w:val="00055F18"/>
    <w:rsid w:val="00056119"/>
    <w:rsid w:val="000563C8"/>
    <w:rsid w:val="000564F5"/>
    <w:rsid w:val="000565D6"/>
    <w:rsid w:val="00056745"/>
    <w:rsid w:val="000567CB"/>
    <w:rsid w:val="00056A4B"/>
    <w:rsid w:val="00056C13"/>
    <w:rsid w:val="00056F26"/>
    <w:rsid w:val="00056F78"/>
    <w:rsid w:val="00057167"/>
    <w:rsid w:val="000571CB"/>
    <w:rsid w:val="00057405"/>
    <w:rsid w:val="0005748A"/>
    <w:rsid w:val="00057571"/>
    <w:rsid w:val="0005757E"/>
    <w:rsid w:val="000577B7"/>
    <w:rsid w:val="00057869"/>
    <w:rsid w:val="00057A67"/>
    <w:rsid w:val="00057AD3"/>
    <w:rsid w:val="00057B2C"/>
    <w:rsid w:val="00057B34"/>
    <w:rsid w:val="00057D32"/>
    <w:rsid w:val="00057FC1"/>
    <w:rsid w:val="00060012"/>
    <w:rsid w:val="0006049C"/>
    <w:rsid w:val="000607E1"/>
    <w:rsid w:val="0006080E"/>
    <w:rsid w:val="0006092A"/>
    <w:rsid w:val="00060BA4"/>
    <w:rsid w:val="00060C2A"/>
    <w:rsid w:val="00060C55"/>
    <w:rsid w:val="00060D08"/>
    <w:rsid w:val="00060D2C"/>
    <w:rsid w:val="00060E31"/>
    <w:rsid w:val="00060F28"/>
    <w:rsid w:val="00061046"/>
    <w:rsid w:val="00061118"/>
    <w:rsid w:val="00061189"/>
    <w:rsid w:val="000612DC"/>
    <w:rsid w:val="00061459"/>
    <w:rsid w:val="0006158F"/>
    <w:rsid w:val="000616A1"/>
    <w:rsid w:val="00061719"/>
    <w:rsid w:val="000618D5"/>
    <w:rsid w:val="00061B9E"/>
    <w:rsid w:val="00061EA2"/>
    <w:rsid w:val="00061F03"/>
    <w:rsid w:val="0006202E"/>
    <w:rsid w:val="000621DD"/>
    <w:rsid w:val="00062244"/>
    <w:rsid w:val="00062255"/>
    <w:rsid w:val="0006229A"/>
    <w:rsid w:val="000622D6"/>
    <w:rsid w:val="0006232E"/>
    <w:rsid w:val="00062419"/>
    <w:rsid w:val="00062511"/>
    <w:rsid w:val="0006261F"/>
    <w:rsid w:val="000626CB"/>
    <w:rsid w:val="0006291A"/>
    <w:rsid w:val="000629F1"/>
    <w:rsid w:val="00062A3A"/>
    <w:rsid w:val="00062A68"/>
    <w:rsid w:val="00062AC7"/>
    <w:rsid w:val="00062BF7"/>
    <w:rsid w:val="00062ECD"/>
    <w:rsid w:val="0006319B"/>
    <w:rsid w:val="00063207"/>
    <w:rsid w:val="00063231"/>
    <w:rsid w:val="000634F1"/>
    <w:rsid w:val="00063624"/>
    <w:rsid w:val="00063690"/>
    <w:rsid w:val="00063820"/>
    <w:rsid w:val="00063847"/>
    <w:rsid w:val="000639D9"/>
    <w:rsid w:val="00063AA0"/>
    <w:rsid w:val="00063ACD"/>
    <w:rsid w:val="00063C79"/>
    <w:rsid w:val="00063FBD"/>
    <w:rsid w:val="0006404F"/>
    <w:rsid w:val="00064124"/>
    <w:rsid w:val="000642CB"/>
    <w:rsid w:val="000644B1"/>
    <w:rsid w:val="00064500"/>
    <w:rsid w:val="00064764"/>
    <w:rsid w:val="00064821"/>
    <w:rsid w:val="0006487E"/>
    <w:rsid w:val="000648D1"/>
    <w:rsid w:val="000649A7"/>
    <w:rsid w:val="000649CD"/>
    <w:rsid w:val="00064F56"/>
    <w:rsid w:val="00064FAC"/>
    <w:rsid w:val="00065069"/>
    <w:rsid w:val="000650FB"/>
    <w:rsid w:val="00065474"/>
    <w:rsid w:val="000654D3"/>
    <w:rsid w:val="000656B6"/>
    <w:rsid w:val="00065B14"/>
    <w:rsid w:val="00065B6B"/>
    <w:rsid w:val="00065C3F"/>
    <w:rsid w:val="00065E42"/>
    <w:rsid w:val="00066425"/>
    <w:rsid w:val="0006644E"/>
    <w:rsid w:val="000664C1"/>
    <w:rsid w:val="000665D6"/>
    <w:rsid w:val="00066709"/>
    <w:rsid w:val="00066914"/>
    <w:rsid w:val="00066983"/>
    <w:rsid w:val="00066AC8"/>
    <w:rsid w:val="00066BC4"/>
    <w:rsid w:val="00066CA7"/>
    <w:rsid w:val="00066D6A"/>
    <w:rsid w:val="00066D97"/>
    <w:rsid w:val="00066FC8"/>
    <w:rsid w:val="000670E0"/>
    <w:rsid w:val="000671B5"/>
    <w:rsid w:val="000671CF"/>
    <w:rsid w:val="00067261"/>
    <w:rsid w:val="000672B8"/>
    <w:rsid w:val="00067385"/>
    <w:rsid w:val="0006752E"/>
    <w:rsid w:val="00067677"/>
    <w:rsid w:val="00067736"/>
    <w:rsid w:val="00067741"/>
    <w:rsid w:val="000677A1"/>
    <w:rsid w:val="00067948"/>
    <w:rsid w:val="000679CD"/>
    <w:rsid w:val="00067A3C"/>
    <w:rsid w:val="00067AA5"/>
    <w:rsid w:val="00067B2B"/>
    <w:rsid w:val="00067B48"/>
    <w:rsid w:val="00067B84"/>
    <w:rsid w:val="00067B92"/>
    <w:rsid w:val="00067C2B"/>
    <w:rsid w:val="00067CF6"/>
    <w:rsid w:val="00067FCC"/>
    <w:rsid w:val="0007004F"/>
    <w:rsid w:val="000700C9"/>
    <w:rsid w:val="00070183"/>
    <w:rsid w:val="000703FD"/>
    <w:rsid w:val="00070483"/>
    <w:rsid w:val="0007075E"/>
    <w:rsid w:val="000708E6"/>
    <w:rsid w:val="0007092B"/>
    <w:rsid w:val="0007094A"/>
    <w:rsid w:val="000709DE"/>
    <w:rsid w:val="00070A1D"/>
    <w:rsid w:val="00070CEE"/>
    <w:rsid w:val="00070D83"/>
    <w:rsid w:val="00070FEA"/>
    <w:rsid w:val="0007101F"/>
    <w:rsid w:val="0007124A"/>
    <w:rsid w:val="00071333"/>
    <w:rsid w:val="00071443"/>
    <w:rsid w:val="00071912"/>
    <w:rsid w:val="00071A90"/>
    <w:rsid w:val="00071AF9"/>
    <w:rsid w:val="00071E05"/>
    <w:rsid w:val="00071E83"/>
    <w:rsid w:val="00071FD2"/>
    <w:rsid w:val="000722AF"/>
    <w:rsid w:val="00072339"/>
    <w:rsid w:val="00072346"/>
    <w:rsid w:val="000725BE"/>
    <w:rsid w:val="0007260C"/>
    <w:rsid w:val="00072891"/>
    <w:rsid w:val="00072B10"/>
    <w:rsid w:val="00072D14"/>
    <w:rsid w:val="00072D52"/>
    <w:rsid w:val="00072DF2"/>
    <w:rsid w:val="00072E63"/>
    <w:rsid w:val="00072E92"/>
    <w:rsid w:val="00072EB8"/>
    <w:rsid w:val="000730E7"/>
    <w:rsid w:val="000730FE"/>
    <w:rsid w:val="000731FB"/>
    <w:rsid w:val="000732DC"/>
    <w:rsid w:val="00073322"/>
    <w:rsid w:val="0007336C"/>
    <w:rsid w:val="00073433"/>
    <w:rsid w:val="00073437"/>
    <w:rsid w:val="00073529"/>
    <w:rsid w:val="00073830"/>
    <w:rsid w:val="000738B1"/>
    <w:rsid w:val="000739A3"/>
    <w:rsid w:val="00073AC6"/>
    <w:rsid w:val="00073AE0"/>
    <w:rsid w:val="00073B31"/>
    <w:rsid w:val="00073CAA"/>
    <w:rsid w:val="00073DB2"/>
    <w:rsid w:val="00073E7C"/>
    <w:rsid w:val="00073FB8"/>
    <w:rsid w:val="00073FE8"/>
    <w:rsid w:val="0007407A"/>
    <w:rsid w:val="00074167"/>
    <w:rsid w:val="000743EB"/>
    <w:rsid w:val="00074527"/>
    <w:rsid w:val="00074646"/>
    <w:rsid w:val="00074648"/>
    <w:rsid w:val="00074721"/>
    <w:rsid w:val="00074841"/>
    <w:rsid w:val="00074B5F"/>
    <w:rsid w:val="00074BC1"/>
    <w:rsid w:val="00074DB6"/>
    <w:rsid w:val="00074DF0"/>
    <w:rsid w:val="00074F48"/>
    <w:rsid w:val="000751D2"/>
    <w:rsid w:val="000753DA"/>
    <w:rsid w:val="0007572F"/>
    <w:rsid w:val="00075858"/>
    <w:rsid w:val="00075861"/>
    <w:rsid w:val="00075972"/>
    <w:rsid w:val="00075A03"/>
    <w:rsid w:val="00075A22"/>
    <w:rsid w:val="00075B2B"/>
    <w:rsid w:val="00075BC1"/>
    <w:rsid w:val="00075CBA"/>
    <w:rsid w:val="00075DB5"/>
    <w:rsid w:val="00075DDC"/>
    <w:rsid w:val="00075FCB"/>
    <w:rsid w:val="00075FEF"/>
    <w:rsid w:val="0007648B"/>
    <w:rsid w:val="000766D9"/>
    <w:rsid w:val="00076760"/>
    <w:rsid w:val="000769B1"/>
    <w:rsid w:val="00076B7D"/>
    <w:rsid w:val="00076D5E"/>
    <w:rsid w:val="00076DFA"/>
    <w:rsid w:val="00076F96"/>
    <w:rsid w:val="00076FDC"/>
    <w:rsid w:val="0007705E"/>
    <w:rsid w:val="000770C6"/>
    <w:rsid w:val="00077355"/>
    <w:rsid w:val="00077814"/>
    <w:rsid w:val="000779ED"/>
    <w:rsid w:val="000779F8"/>
    <w:rsid w:val="00077AD4"/>
    <w:rsid w:val="00077ADA"/>
    <w:rsid w:val="00077CC6"/>
    <w:rsid w:val="00077EB3"/>
    <w:rsid w:val="00077F2B"/>
    <w:rsid w:val="00077FAA"/>
    <w:rsid w:val="0008004D"/>
    <w:rsid w:val="000800BA"/>
    <w:rsid w:val="0008012D"/>
    <w:rsid w:val="00080132"/>
    <w:rsid w:val="00080185"/>
    <w:rsid w:val="00080248"/>
    <w:rsid w:val="00080392"/>
    <w:rsid w:val="000808B5"/>
    <w:rsid w:val="000808EE"/>
    <w:rsid w:val="00080B82"/>
    <w:rsid w:val="00080BA6"/>
    <w:rsid w:val="00080C2A"/>
    <w:rsid w:val="00080D00"/>
    <w:rsid w:val="00080D11"/>
    <w:rsid w:val="00080DBD"/>
    <w:rsid w:val="000812E4"/>
    <w:rsid w:val="00081343"/>
    <w:rsid w:val="0008137B"/>
    <w:rsid w:val="000815ED"/>
    <w:rsid w:val="00081823"/>
    <w:rsid w:val="00081919"/>
    <w:rsid w:val="00081929"/>
    <w:rsid w:val="00081A43"/>
    <w:rsid w:val="00081B06"/>
    <w:rsid w:val="00081E5F"/>
    <w:rsid w:val="00081F35"/>
    <w:rsid w:val="00081F87"/>
    <w:rsid w:val="00081FDA"/>
    <w:rsid w:val="00082213"/>
    <w:rsid w:val="0008229A"/>
    <w:rsid w:val="0008251B"/>
    <w:rsid w:val="0008255A"/>
    <w:rsid w:val="0008259F"/>
    <w:rsid w:val="000825A2"/>
    <w:rsid w:val="00082737"/>
    <w:rsid w:val="00082805"/>
    <w:rsid w:val="0008291C"/>
    <w:rsid w:val="00082B05"/>
    <w:rsid w:val="00082B25"/>
    <w:rsid w:val="00082B38"/>
    <w:rsid w:val="00082C58"/>
    <w:rsid w:val="00082DEB"/>
    <w:rsid w:val="00082E2A"/>
    <w:rsid w:val="00082ED1"/>
    <w:rsid w:val="00082FE0"/>
    <w:rsid w:val="000830F9"/>
    <w:rsid w:val="000831A5"/>
    <w:rsid w:val="000832CA"/>
    <w:rsid w:val="0008333A"/>
    <w:rsid w:val="000833B7"/>
    <w:rsid w:val="00083440"/>
    <w:rsid w:val="0008358A"/>
    <w:rsid w:val="0008359A"/>
    <w:rsid w:val="000835D1"/>
    <w:rsid w:val="000836EC"/>
    <w:rsid w:val="000838F3"/>
    <w:rsid w:val="000839A8"/>
    <w:rsid w:val="00083A77"/>
    <w:rsid w:val="00083D07"/>
    <w:rsid w:val="00083F2C"/>
    <w:rsid w:val="0008415C"/>
    <w:rsid w:val="00084275"/>
    <w:rsid w:val="000843EB"/>
    <w:rsid w:val="000844A1"/>
    <w:rsid w:val="0008450F"/>
    <w:rsid w:val="00084876"/>
    <w:rsid w:val="00084918"/>
    <w:rsid w:val="00084923"/>
    <w:rsid w:val="0008494C"/>
    <w:rsid w:val="000849F8"/>
    <w:rsid w:val="00084A7E"/>
    <w:rsid w:val="00084C85"/>
    <w:rsid w:val="00084CD2"/>
    <w:rsid w:val="00084CFD"/>
    <w:rsid w:val="00084EFF"/>
    <w:rsid w:val="00084F9C"/>
    <w:rsid w:val="0008504C"/>
    <w:rsid w:val="0008515B"/>
    <w:rsid w:val="000851A3"/>
    <w:rsid w:val="000853A2"/>
    <w:rsid w:val="00085615"/>
    <w:rsid w:val="0008563E"/>
    <w:rsid w:val="000856B6"/>
    <w:rsid w:val="0008577C"/>
    <w:rsid w:val="000859FE"/>
    <w:rsid w:val="00085B2E"/>
    <w:rsid w:val="00085D87"/>
    <w:rsid w:val="00085E5F"/>
    <w:rsid w:val="00085E62"/>
    <w:rsid w:val="0008635A"/>
    <w:rsid w:val="00086656"/>
    <w:rsid w:val="000866E6"/>
    <w:rsid w:val="00086768"/>
    <w:rsid w:val="000867B2"/>
    <w:rsid w:val="00086920"/>
    <w:rsid w:val="00086A00"/>
    <w:rsid w:val="00086B06"/>
    <w:rsid w:val="00086C6B"/>
    <w:rsid w:val="00086F09"/>
    <w:rsid w:val="00086FB4"/>
    <w:rsid w:val="0008740A"/>
    <w:rsid w:val="0008757B"/>
    <w:rsid w:val="00087593"/>
    <w:rsid w:val="000876BA"/>
    <w:rsid w:val="0008784C"/>
    <w:rsid w:val="00087979"/>
    <w:rsid w:val="000879C3"/>
    <w:rsid w:val="00087B26"/>
    <w:rsid w:val="00087B86"/>
    <w:rsid w:val="00087C8B"/>
    <w:rsid w:val="00087CCB"/>
    <w:rsid w:val="00087D46"/>
    <w:rsid w:val="00087DBE"/>
    <w:rsid w:val="00087EA2"/>
    <w:rsid w:val="00087FB9"/>
    <w:rsid w:val="00087FC6"/>
    <w:rsid w:val="00090129"/>
    <w:rsid w:val="0009054D"/>
    <w:rsid w:val="00090752"/>
    <w:rsid w:val="0009077C"/>
    <w:rsid w:val="00090904"/>
    <w:rsid w:val="0009098F"/>
    <w:rsid w:val="00090AAF"/>
    <w:rsid w:val="00090B29"/>
    <w:rsid w:val="00090BFB"/>
    <w:rsid w:val="00090CFF"/>
    <w:rsid w:val="00090F56"/>
    <w:rsid w:val="00090FCA"/>
    <w:rsid w:val="00090FCB"/>
    <w:rsid w:val="00090FCC"/>
    <w:rsid w:val="00091283"/>
    <w:rsid w:val="000913D0"/>
    <w:rsid w:val="000913DA"/>
    <w:rsid w:val="00091512"/>
    <w:rsid w:val="00091526"/>
    <w:rsid w:val="000915D8"/>
    <w:rsid w:val="00091690"/>
    <w:rsid w:val="000916E1"/>
    <w:rsid w:val="0009176D"/>
    <w:rsid w:val="00091785"/>
    <w:rsid w:val="000919D4"/>
    <w:rsid w:val="00091A8B"/>
    <w:rsid w:val="00091AE6"/>
    <w:rsid w:val="00091C2E"/>
    <w:rsid w:val="00091F68"/>
    <w:rsid w:val="0009213B"/>
    <w:rsid w:val="00092148"/>
    <w:rsid w:val="000921DA"/>
    <w:rsid w:val="000922D0"/>
    <w:rsid w:val="00092322"/>
    <w:rsid w:val="00092335"/>
    <w:rsid w:val="000923A0"/>
    <w:rsid w:val="0009252B"/>
    <w:rsid w:val="00092600"/>
    <w:rsid w:val="00092659"/>
    <w:rsid w:val="00092782"/>
    <w:rsid w:val="000928EC"/>
    <w:rsid w:val="00092987"/>
    <w:rsid w:val="000929A8"/>
    <w:rsid w:val="00092CCC"/>
    <w:rsid w:val="00092E6D"/>
    <w:rsid w:val="00092ED4"/>
    <w:rsid w:val="00093006"/>
    <w:rsid w:val="00093088"/>
    <w:rsid w:val="000933B9"/>
    <w:rsid w:val="000933D2"/>
    <w:rsid w:val="00093736"/>
    <w:rsid w:val="00093765"/>
    <w:rsid w:val="0009379F"/>
    <w:rsid w:val="000939AE"/>
    <w:rsid w:val="00093A62"/>
    <w:rsid w:val="00093CCC"/>
    <w:rsid w:val="00093CE9"/>
    <w:rsid w:val="00093DBA"/>
    <w:rsid w:val="00093F3E"/>
    <w:rsid w:val="00094178"/>
    <w:rsid w:val="00094300"/>
    <w:rsid w:val="000943EA"/>
    <w:rsid w:val="000943F2"/>
    <w:rsid w:val="0009449E"/>
    <w:rsid w:val="00094524"/>
    <w:rsid w:val="00094936"/>
    <w:rsid w:val="00094A73"/>
    <w:rsid w:val="00094C26"/>
    <w:rsid w:val="00094C72"/>
    <w:rsid w:val="00094C98"/>
    <w:rsid w:val="00094CA1"/>
    <w:rsid w:val="00094DF9"/>
    <w:rsid w:val="00094EA9"/>
    <w:rsid w:val="00094F44"/>
    <w:rsid w:val="00095116"/>
    <w:rsid w:val="000951AC"/>
    <w:rsid w:val="000951CB"/>
    <w:rsid w:val="000952F7"/>
    <w:rsid w:val="00095455"/>
    <w:rsid w:val="000954B8"/>
    <w:rsid w:val="000954E8"/>
    <w:rsid w:val="000955B2"/>
    <w:rsid w:val="00095673"/>
    <w:rsid w:val="000957BC"/>
    <w:rsid w:val="0009596D"/>
    <w:rsid w:val="00095976"/>
    <w:rsid w:val="00095AC4"/>
    <w:rsid w:val="00095B16"/>
    <w:rsid w:val="00095C14"/>
    <w:rsid w:val="00095D58"/>
    <w:rsid w:val="00095D5D"/>
    <w:rsid w:val="00095DAB"/>
    <w:rsid w:val="00095E01"/>
    <w:rsid w:val="00095F72"/>
    <w:rsid w:val="00095FB8"/>
    <w:rsid w:val="000960D8"/>
    <w:rsid w:val="000962ED"/>
    <w:rsid w:val="000962EF"/>
    <w:rsid w:val="0009632A"/>
    <w:rsid w:val="000963B3"/>
    <w:rsid w:val="000964F3"/>
    <w:rsid w:val="0009654C"/>
    <w:rsid w:val="000965B0"/>
    <w:rsid w:val="00096698"/>
    <w:rsid w:val="000966A5"/>
    <w:rsid w:val="000966F4"/>
    <w:rsid w:val="00096741"/>
    <w:rsid w:val="00096B13"/>
    <w:rsid w:val="00096C32"/>
    <w:rsid w:val="00096C6E"/>
    <w:rsid w:val="00096C99"/>
    <w:rsid w:val="00096E25"/>
    <w:rsid w:val="00096E6C"/>
    <w:rsid w:val="00096F15"/>
    <w:rsid w:val="00096FAC"/>
    <w:rsid w:val="00096FE4"/>
    <w:rsid w:val="000970DC"/>
    <w:rsid w:val="00097147"/>
    <w:rsid w:val="0009728D"/>
    <w:rsid w:val="000972A4"/>
    <w:rsid w:val="00097422"/>
    <w:rsid w:val="000974C0"/>
    <w:rsid w:val="00097537"/>
    <w:rsid w:val="000975D7"/>
    <w:rsid w:val="00097795"/>
    <w:rsid w:val="0009786B"/>
    <w:rsid w:val="00097907"/>
    <w:rsid w:val="00097A0B"/>
    <w:rsid w:val="00097A40"/>
    <w:rsid w:val="00097AC0"/>
    <w:rsid w:val="00097AF9"/>
    <w:rsid w:val="00097C0B"/>
    <w:rsid w:val="00097D24"/>
    <w:rsid w:val="00097DA1"/>
    <w:rsid w:val="00097DFD"/>
    <w:rsid w:val="00097E6D"/>
    <w:rsid w:val="00097E6F"/>
    <w:rsid w:val="00097E81"/>
    <w:rsid w:val="00097F52"/>
    <w:rsid w:val="000A0025"/>
    <w:rsid w:val="000A00A8"/>
    <w:rsid w:val="000A0173"/>
    <w:rsid w:val="000A01B4"/>
    <w:rsid w:val="000A0253"/>
    <w:rsid w:val="000A0270"/>
    <w:rsid w:val="000A037D"/>
    <w:rsid w:val="000A0503"/>
    <w:rsid w:val="000A05E8"/>
    <w:rsid w:val="000A0626"/>
    <w:rsid w:val="000A0749"/>
    <w:rsid w:val="000A0A61"/>
    <w:rsid w:val="000A0AA0"/>
    <w:rsid w:val="000A0ABD"/>
    <w:rsid w:val="000A0ABF"/>
    <w:rsid w:val="000A0C01"/>
    <w:rsid w:val="000A0C23"/>
    <w:rsid w:val="000A0CD0"/>
    <w:rsid w:val="000A0D3E"/>
    <w:rsid w:val="000A0D57"/>
    <w:rsid w:val="000A0E85"/>
    <w:rsid w:val="000A0EB9"/>
    <w:rsid w:val="000A1093"/>
    <w:rsid w:val="000A114D"/>
    <w:rsid w:val="000A1173"/>
    <w:rsid w:val="000A11F0"/>
    <w:rsid w:val="000A11F6"/>
    <w:rsid w:val="000A1262"/>
    <w:rsid w:val="000A1314"/>
    <w:rsid w:val="000A13AC"/>
    <w:rsid w:val="000A1414"/>
    <w:rsid w:val="000A1452"/>
    <w:rsid w:val="000A147A"/>
    <w:rsid w:val="000A14C6"/>
    <w:rsid w:val="000A1642"/>
    <w:rsid w:val="000A1662"/>
    <w:rsid w:val="000A1848"/>
    <w:rsid w:val="000A18B9"/>
    <w:rsid w:val="000A1924"/>
    <w:rsid w:val="000A1A69"/>
    <w:rsid w:val="000A1B59"/>
    <w:rsid w:val="000A1C28"/>
    <w:rsid w:val="000A1D55"/>
    <w:rsid w:val="000A207F"/>
    <w:rsid w:val="000A219E"/>
    <w:rsid w:val="000A2422"/>
    <w:rsid w:val="000A25A9"/>
    <w:rsid w:val="000A2614"/>
    <w:rsid w:val="000A2635"/>
    <w:rsid w:val="000A26AC"/>
    <w:rsid w:val="000A282E"/>
    <w:rsid w:val="000A2840"/>
    <w:rsid w:val="000A290F"/>
    <w:rsid w:val="000A29A7"/>
    <w:rsid w:val="000A29DC"/>
    <w:rsid w:val="000A2A87"/>
    <w:rsid w:val="000A2AF3"/>
    <w:rsid w:val="000A2C1F"/>
    <w:rsid w:val="000A2C6A"/>
    <w:rsid w:val="000A2E3C"/>
    <w:rsid w:val="000A2F12"/>
    <w:rsid w:val="000A31B1"/>
    <w:rsid w:val="000A3398"/>
    <w:rsid w:val="000A3546"/>
    <w:rsid w:val="000A3656"/>
    <w:rsid w:val="000A3C69"/>
    <w:rsid w:val="000A3CC0"/>
    <w:rsid w:val="000A3CC5"/>
    <w:rsid w:val="000A3D9D"/>
    <w:rsid w:val="000A3E10"/>
    <w:rsid w:val="000A3E93"/>
    <w:rsid w:val="000A405B"/>
    <w:rsid w:val="000A40AA"/>
    <w:rsid w:val="000A41E7"/>
    <w:rsid w:val="000A4229"/>
    <w:rsid w:val="000A4433"/>
    <w:rsid w:val="000A4444"/>
    <w:rsid w:val="000A4579"/>
    <w:rsid w:val="000A458C"/>
    <w:rsid w:val="000A45BB"/>
    <w:rsid w:val="000A45D5"/>
    <w:rsid w:val="000A4750"/>
    <w:rsid w:val="000A47F6"/>
    <w:rsid w:val="000A4AAC"/>
    <w:rsid w:val="000A4C84"/>
    <w:rsid w:val="000A4D55"/>
    <w:rsid w:val="000A4F49"/>
    <w:rsid w:val="000A4FD6"/>
    <w:rsid w:val="000A507A"/>
    <w:rsid w:val="000A50F6"/>
    <w:rsid w:val="000A5110"/>
    <w:rsid w:val="000A5140"/>
    <w:rsid w:val="000A51A0"/>
    <w:rsid w:val="000A52B6"/>
    <w:rsid w:val="000A52D4"/>
    <w:rsid w:val="000A53E1"/>
    <w:rsid w:val="000A55AC"/>
    <w:rsid w:val="000A575A"/>
    <w:rsid w:val="000A5863"/>
    <w:rsid w:val="000A58C8"/>
    <w:rsid w:val="000A58FE"/>
    <w:rsid w:val="000A5BE8"/>
    <w:rsid w:val="000A5C3E"/>
    <w:rsid w:val="000A5C82"/>
    <w:rsid w:val="000A5D62"/>
    <w:rsid w:val="000A5F03"/>
    <w:rsid w:val="000A5F56"/>
    <w:rsid w:val="000A5F69"/>
    <w:rsid w:val="000A5F71"/>
    <w:rsid w:val="000A628A"/>
    <w:rsid w:val="000A62EB"/>
    <w:rsid w:val="000A6444"/>
    <w:rsid w:val="000A66F9"/>
    <w:rsid w:val="000A6786"/>
    <w:rsid w:val="000A682F"/>
    <w:rsid w:val="000A6889"/>
    <w:rsid w:val="000A68F7"/>
    <w:rsid w:val="000A6A43"/>
    <w:rsid w:val="000A6AC6"/>
    <w:rsid w:val="000A6B29"/>
    <w:rsid w:val="000A6C2D"/>
    <w:rsid w:val="000A6CEE"/>
    <w:rsid w:val="000A700A"/>
    <w:rsid w:val="000A7149"/>
    <w:rsid w:val="000A7298"/>
    <w:rsid w:val="000A72B1"/>
    <w:rsid w:val="000A7320"/>
    <w:rsid w:val="000A73F2"/>
    <w:rsid w:val="000A746C"/>
    <w:rsid w:val="000A74AB"/>
    <w:rsid w:val="000A76C7"/>
    <w:rsid w:val="000A77E0"/>
    <w:rsid w:val="000A79F1"/>
    <w:rsid w:val="000A7B6A"/>
    <w:rsid w:val="000A7B85"/>
    <w:rsid w:val="000A7C1E"/>
    <w:rsid w:val="000A7E36"/>
    <w:rsid w:val="000A7E6C"/>
    <w:rsid w:val="000A7F66"/>
    <w:rsid w:val="000A7FA3"/>
    <w:rsid w:val="000B003B"/>
    <w:rsid w:val="000B01FD"/>
    <w:rsid w:val="000B0201"/>
    <w:rsid w:val="000B02D5"/>
    <w:rsid w:val="000B0336"/>
    <w:rsid w:val="000B05B3"/>
    <w:rsid w:val="000B05B9"/>
    <w:rsid w:val="000B05E5"/>
    <w:rsid w:val="000B06AB"/>
    <w:rsid w:val="000B0790"/>
    <w:rsid w:val="000B09C0"/>
    <w:rsid w:val="000B0E54"/>
    <w:rsid w:val="000B0E7B"/>
    <w:rsid w:val="000B0EB5"/>
    <w:rsid w:val="000B100C"/>
    <w:rsid w:val="000B1177"/>
    <w:rsid w:val="000B119D"/>
    <w:rsid w:val="000B11CD"/>
    <w:rsid w:val="000B121A"/>
    <w:rsid w:val="000B1261"/>
    <w:rsid w:val="000B132F"/>
    <w:rsid w:val="000B1417"/>
    <w:rsid w:val="000B1433"/>
    <w:rsid w:val="000B14BF"/>
    <w:rsid w:val="000B14C7"/>
    <w:rsid w:val="000B17BB"/>
    <w:rsid w:val="000B17E2"/>
    <w:rsid w:val="000B19D5"/>
    <w:rsid w:val="000B1B8F"/>
    <w:rsid w:val="000B1BA1"/>
    <w:rsid w:val="000B1C3E"/>
    <w:rsid w:val="000B1DC6"/>
    <w:rsid w:val="000B1EB5"/>
    <w:rsid w:val="000B1F58"/>
    <w:rsid w:val="000B1F7F"/>
    <w:rsid w:val="000B1F97"/>
    <w:rsid w:val="000B1FEC"/>
    <w:rsid w:val="000B20D3"/>
    <w:rsid w:val="000B2220"/>
    <w:rsid w:val="000B23EB"/>
    <w:rsid w:val="000B2425"/>
    <w:rsid w:val="000B24A1"/>
    <w:rsid w:val="000B2589"/>
    <w:rsid w:val="000B2652"/>
    <w:rsid w:val="000B273C"/>
    <w:rsid w:val="000B285F"/>
    <w:rsid w:val="000B2990"/>
    <w:rsid w:val="000B2B1C"/>
    <w:rsid w:val="000B2BED"/>
    <w:rsid w:val="000B2C16"/>
    <w:rsid w:val="000B2ED5"/>
    <w:rsid w:val="000B2F1E"/>
    <w:rsid w:val="000B2F81"/>
    <w:rsid w:val="000B303B"/>
    <w:rsid w:val="000B30C6"/>
    <w:rsid w:val="000B3113"/>
    <w:rsid w:val="000B3174"/>
    <w:rsid w:val="000B339C"/>
    <w:rsid w:val="000B3483"/>
    <w:rsid w:val="000B34D4"/>
    <w:rsid w:val="000B3576"/>
    <w:rsid w:val="000B36EB"/>
    <w:rsid w:val="000B387C"/>
    <w:rsid w:val="000B3913"/>
    <w:rsid w:val="000B3914"/>
    <w:rsid w:val="000B3A58"/>
    <w:rsid w:val="000B3AB5"/>
    <w:rsid w:val="000B3AC2"/>
    <w:rsid w:val="000B3B18"/>
    <w:rsid w:val="000B3CB5"/>
    <w:rsid w:val="000B3DC7"/>
    <w:rsid w:val="000B3DD2"/>
    <w:rsid w:val="000B3F40"/>
    <w:rsid w:val="000B4034"/>
    <w:rsid w:val="000B40C5"/>
    <w:rsid w:val="000B417F"/>
    <w:rsid w:val="000B418D"/>
    <w:rsid w:val="000B4251"/>
    <w:rsid w:val="000B42EF"/>
    <w:rsid w:val="000B4474"/>
    <w:rsid w:val="000B44AB"/>
    <w:rsid w:val="000B456B"/>
    <w:rsid w:val="000B4664"/>
    <w:rsid w:val="000B46CB"/>
    <w:rsid w:val="000B482C"/>
    <w:rsid w:val="000B484B"/>
    <w:rsid w:val="000B4AC6"/>
    <w:rsid w:val="000B4B67"/>
    <w:rsid w:val="000B4BD6"/>
    <w:rsid w:val="000B4E6E"/>
    <w:rsid w:val="000B4F67"/>
    <w:rsid w:val="000B5085"/>
    <w:rsid w:val="000B51BB"/>
    <w:rsid w:val="000B521F"/>
    <w:rsid w:val="000B5388"/>
    <w:rsid w:val="000B53C0"/>
    <w:rsid w:val="000B548A"/>
    <w:rsid w:val="000B54E2"/>
    <w:rsid w:val="000B5541"/>
    <w:rsid w:val="000B55BB"/>
    <w:rsid w:val="000B566B"/>
    <w:rsid w:val="000B57A8"/>
    <w:rsid w:val="000B57F8"/>
    <w:rsid w:val="000B5899"/>
    <w:rsid w:val="000B5936"/>
    <w:rsid w:val="000B5A38"/>
    <w:rsid w:val="000B5BBB"/>
    <w:rsid w:val="000B5C17"/>
    <w:rsid w:val="000B5E32"/>
    <w:rsid w:val="000B5F1C"/>
    <w:rsid w:val="000B6113"/>
    <w:rsid w:val="000B61CE"/>
    <w:rsid w:val="000B627C"/>
    <w:rsid w:val="000B637F"/>
    <w:rsid w:val="000B63A1"/>
    <w:rsid w:val="000B63C9"/>
    <w:rsid w:val="000B654B"/>
    <w:rsid w:val="000B65A4"/>
    <w:rsid w:val="000B6626"/>
    <w:rsid w:val="000B6AC9"/>
    <w:rsid w:val="000B6BFA"/>
    <w:rsid w:val="000B6C95"/>
    <w:rsid w:val="000B6E84"/>
    <w:rsid w:val="000B7195"/>
    <w:rsid w:val="000B72A2"/>
    <w:rsid w:val="000B7341"/>
    <w:rsid w:val="000B7380"/>
    <w:rsid w:val="000B7415"/>
    <w:rsid w:val="000B743D"/>
    <w:rsid w:val="000B758E"/>
    <w:rsid w:val="000B773E"/>
    <w:rsid w:val="000B7AEE"/>
    <w:rsid w:val="000B7B73"/>
    <w:rsid w:val="000B7BDE"/>
    <w:rsid w:val="000B7D77"/>
    <w:rsid w:val="000B7E08"/>
    <w:rsid w:val="000B7EFF"/>
    <w:rsid w:val="000C0397"/>
    <w:rsid w:val="000C0515"/>
    <w:rsid w:val="000C051C"/>
    <w:rsid w:val="000C057F"/>
    <w:rsid w:val="000C0638"/>
    <w:rsid w:val="000C0762"/>
    <w:rsid w:val="000C0847"/>
    <w:rsid w:val="000C084A"/>
    <w:rsid w:val="000C084C"/>
    <w:rsid w:val="000C0C14"/>
    <w:rsid w:val="000C0F26"/>
    <w:rsid w:val="000C0F44"/>
    <w:rsid w:val="000C0F99"/>
    <w:rsid w:val="000C0FC0"/>
    <w:rsid w:val="000C104C"/>
    <w:rsid w:val="000C115B"/>
    <w:rsid w:val="000C115D"/>
    <w:rsid w:val="000C1337"/>
    <w:rsid w:val="000C14F0"/>
    <w:rsid w:val="000C166A"/>
    <w:rsid w:val="000C18FC"/>
    <w:rsid w:val="000C1955"/>
    <w:rsid w:val="000C1C6D"/>
    <w:rsid w:val="000C1C8F"/>
    <w:rsid w:val="000C1DC3"/>
    <w:rsid w:val="000C2101"/>
    <w:rsid w:val="000C2275"/>
    <w:rsid w:val="000C22D9"/>
    <w:rsid w:val="000C23E9"/>
    <w:rsid w:val="000C243A"/>
    <w:rsid w:val="000C257B"/>
    <w:rsid w:val="000C259F"/>
    <w:rsid w:val="000C25BF"/>
    <w:rsid w:val="000C2826"/>
    <w:rsid w:val="000C28B1"/>
    <w:rsid w:val="000C299A"/>
    <w:rsid w:val="000C2B6C"/>
    <w:rsid w:val="000C2BA7"/>
    <w:rsid w:val="000C2BC7"/>
    <w:rsid w:val="000C2DCD"/>
    <w:rsid w:val="000C307A"/>
    <w:rsid w:val="000C31AE"/>
    <w:rsid w:val="000C32B2"/>
    <w:rsid w:val="000C3484"/>
    <w:rsid w:val="000C3499"/>
    <w:rsid w:val="000C3580"/>
    <w:rsid w:val="000C365D"/>
    <w:rsid w:val="000C39A0"/>
    <w:rsid w:val="000C3A71"/>
    <w:rsid w:val="000C3BDB"/>
    <w:rsid w:val="000C3DA7"/>
    <w:rsid w:val="000C3E3C"/>
    <w:rsid w:val="000C3E6B"/>
    <w:rsid w:val="000C3E99"/>
    <w:rsid w:val="000C3EB3"/>
    <w:rsid w:val="000C4172"/>
    <w:rsid w:val="000C438C"/>
    <w:rsid w:val="000C4576"/>
    <w:rsid w:val="000C4752"/>
    <w:rsid w:val="000C47EB"/>
    <w:rsid w:val="000C47FA"/>
    <w:rsid w:val="000C4840"/>
    <w:rsid w:val="000C4ABE"/>
    <w:rsid w:val="000C4B1B"/>
    <w:rsid w:val="000C4B4A"/>
    <w:rsid w:val="000C4C0C"/>
    <w:rsid w:val="000C4CA3"/>
    <w:rsid w:val="000C4D5A"/>
    <w:rsid w:val="000C4D6B"/>
    <w:rsid w:val="000C4EDD"/>
    <w:rsid w:val="000C4F2D"/>
    <w:rsid w:val="000C50F2"/>
    <w:rsid w:val="000C5138"/>
    <w:rsid w:val="000C5179"/>
    <w:rsid w:val="000C5250"/>
    <w:rsid w:val="000C532D"/>
    <w:rsid w:val="000C5368"/>
    <w:rsid w:val="000C54CF"/>
    <w:rsid w:val="000C54EE"/>
    <w:rsid w:val="000C5502"/>
    <w:rsid w:val="000C56F4"/>
    <w:rsid w:val="000C5776"/>
    <w:rsid w:val="000C57D4"/>
    <w:rsid w:val="000C5C0C"/>
    <w:rsid w:val="000C60D0"/>
    <w:rsid w:val="000C6136"/>
    <w:rsid w:val="000C61CA"/>
    <w:rsid w:val="000C637A"/>
    <w:rsid w:val="000C63B2"/>
    <w:rsid w:val="000C6430"/>
    <w:rsid w:val="000C666C"/>
    <w:rsid w:val="000C6898"/>
    <w:rsid w:val="000C6A65"/>
    <w:rsid w:val="000C6AA6"/>
    <w:rsid w:val="000C6B85"/>
    <w:rsid w:val="000C6EF8"/>
    <w:rsid w:val="000C6F24"/>
    <w:rsid w:val="000C6F28"/>
    <w:rsid w:val="000C70FA"/>
    <w:rsid w:val="000C7176"/>
    <w:rsid w:val="000C71FA"/>
    <w:rsid w:val="000C7216"/>
    <w:rsid w:val="000C7263"/>
    <w:rsid w:val="000C72C2"/>
    <w:rsid w:val="000C7338"/>
    <w:rsid w:val="000C741D"/>
    <w:rsid w:val="000C74BD"/>
    <w:rsid w:val="000C756F"/>
    <w:rsid w:val="000C7972"/>
    <w:rsid w:val="000C7A49"/>
    <w:rsid w:val="000C7C85"/>
    <w:rsid w:val="000C7CE6"/>
    <w:rsid w:val="000C7E2A"/>
    <w:rsid w:val="000C7E45"/>
    <w:rsid w:val="000C7E87"/>
    <w:rsid w:val="000D004C"/>
    <w:rsid w:val="000D00C8"/>
    <w:rsid w:val="000D022F"/>
    <w:rsid w:val="000D0439"/>
    <w:rsid w:val="000D047D"/>
    <w:rsid w:val="000D0594"/>
    <w:rsid w:val="000D07C3"/>
    <w:rsid w:val="000D0811"/>
    <w:rsid w:val="000D0899"/>
    <w:rsid w:val="000D0A95"/>
    <w:rsid w:val="000D0BBB"/>
    <w:rsid w:val="000D0C9C"/>
    <w:rsid w:val="000D0CFC"/>
    <w:rsid w:val="000D0DE9"/>
    <w:rsid w:val="000D0E71"/>
    <w:rsid w:val="000D1124"/>
    <w:rsid w:val="000D115C"/>
    <w:rsid w:val="000D11C6"/>
    <w:rsid w:val="000D11FE"/>
    <w:rsid w:val="000D129C"/>
    <w:rsid w:val="000D12AE"/>
    <w:rsid w:val="000D1450"/>
    <w:rsid w:val="000D15B1"/>
    <w:rsid w:val="000D15D5"/>
    <w:rsid w:val="000D1625"/>
    <w:rsid w:val="000D16E4"/>
    <w:rsid w:val="000D1718"/>
    <w:rsid w:val="000D176B"/>
    <w:rsid w:val="000D1781"/>
    <w:rsid w:val="000D17AE"/>
    <w:rsid w:val="000D18CC"/>
    <w:rsid w:val="000D19A0"/>
    <w:rsid w:val="000D1A38"/>
    <w:rsid w:val="000D1AC1"/>
    <w:rsid w:val="000D1AC5"/>
    <w:rsid w:val="000D1AE6"/>
    <w:rsid w:val="000D1B01"/>
    <w:rsid w:val="000D1D34"/>
    <w:rsid w:val="000D1F72"/>
    <w:rsid w:val="000D2062"/>
    <w:rsid w:val="000D2065"/>
    <w:rsid w:val="000D20D2"/>
    <w:rsid w:val="000D21D2"/>
    <w:rsid w:val="000D2267"/>
    <w:rsid w:val="000D2285"/>
    <w:rsid w:val="000D234F"/>
    <w:rsid w:val="000D23EE"/>
    <w:rsid w:val="000D246D"/>
    <w:rsid w:val="000D254D"/>
    <w:rsid w:val="000D2802"/>
    <w:rsid w:val="000D28D7"/>
    <w:rsid w:val="000D2937"/>
    <w:rsid w:val="000D2AA1"/>
    <w:rsid w:val="000D2B72"/>
    <w:rsid w:val="000D2CB3"/>
    <w:rsid w:val="000D2CB6"/>
    <w:rsid w:val="000D2D4D"/>
    <w:rsid w:val="000D2E32"/>
    <w:rsid w:val="000D2F14"/>
    <w:rsid w:val="000D300A"/>
    <w:rsid w:val="000D3043"/>
    <w:rsid w:val="000D3095"/>
    <w:rsid w:val="000D30C1"/>
    <w:rsid w:val="000D3228"/>
    <w:rsid w:val="000D323B"/>
    <w:rsid w:val="000D3247"/>
    <w:rsid w:val="000D3270"/>
    <w:rsid w:val="000D32A6"/>
    <w:rsid w:val="000D3322"/>
    <w:rsid w:val="000D33FA"/>
    <w:rsid w:val="000D34AE"/>
    <w:rsid w:val="000D35AF"/>
    <w:rsid w:val="000D36ED"/>
    <w:rsid w:val="000D3806"/>
    <w:rsid w:val="000D3837"/>
    <w:rsid w:val="000D391F"/>
    <w:rsid w:val="000D39B6"/>
    <w:rsid w:val="000D3A83"/>
    <w:rsid w:val="000D3A9A"/>
    <w:rsid w:val="000D3BC0"/>
    <w:rsid w:val="000D3C58"/>
    <w:rsid w:val="000D3D9E"/>
    <w:rsid w:val="000D3F02"/>
    <w:rsid w:val="000D4010"/>
    <w:rsid w:val="000D41E4"/>
    <w:rsid w:val="000D41EB"/>
    <w:rsid w:val="000D4575"/>
    <w:rsid w:val="000D47F7"/>
    <w:rsid w:val="000D4880"/>
    <w:rsid w:val="000D48BC"/>
    <w:rsid w:val="000D4928"/>
    <w:rsid w:val="000D499D"/>
    <w:rsid w:val="000D4A93"/>
    <w:rsid w:val="000D4B9A"/>
    <w:rsid w:val="000D4C08"/>
    <w:rsid w:val="000D4D3A"/>
    <w:rsid w:val="000D4D93"/>
    <w:rsid w:val="000D4D9A"/>
    <w:rsid w:val="000D4F5B"/>
    <w:rsid w:val="000D4FBD"/>
    <w:rsid w:val="000D5057"/>
    <w:rsid w:val="000D50CF"/>
    <w:rsid w:val="000D529E"/>
    <w:rsid w:val="000D53E2"/>
    <w:rsid w:val="000D54A1"/>
    <w:rsid w:val="000D55C8"/>
    <w:rsid w:val="000D595F"/>
    <w:rsid w:val="000D5977"/>
    <w:rsid w:val="000D5B51"/>
    <w:rsid w:val="000D5C49"/>
    <w:rsid w:val="000D5D27"/>
    <w:rsid w:val="000D5E1C"/>
    <w:rsid w:val="000D5E5D"/>
    <w:rsid w:val="000D5EFD"/>
    <w:rsid w:val="000D606D"/>
    <w:rsid w:val="000D6090"/>
    <w:rsid w:val="000D6240"/>
    <w:rsid w:val="000D62A0"/>
    <w:rsid w:val="000D6309"/>
    <w:rsid w:val="000D6311"/>
    <w:rsid w:val="000D65E3"/>
    <w:rsid w:val="000D676B"/>
    <w:rsid w:val="000D67F4"/>
    <w:rsid w:val="000D6B57"/>
    <w:rsid w:val="000D6BD8"/>
    <w:rsid w:val="000D6D70"/>
    <w:rsid w:val="000D6E30"/>
    <w:rsid w:val="000D6EAA"/>
    <w:rsid w:val="000D6EF6"/>
    <w:rsid w:val="000D7045"/>
    <w:rsid w:val="000D717C"/>
    <w:rsid w:val="000D72CC"/>
    <w:rsid w:val="000D7388"/>
    <w:rsid w:val="000D7406"/>
    <w:rsid w:val="000D7430"/>
    <w:rsid w:val="000D74CA"/>
    <w:rsid w:val="000D7559"/>
    <w:rsid w:val="000D7683"/>
    <w:rsid w:val="000D7732"/>
    <w:rsid w:val="000D776A"/>
    <w:rsid w:val="000D799F"/>
    <w:rsid w:val="000D79A1"/>
    <w:rsid w:val="000D7D1D"/>
    <w:rsid w:val="000D7ECC"/>
    <w:rsid w:val="000D7F73"/>
    <w:rsid w:val="000E0076"/>
    <w:rsid w:val="000E00C1"/>
    <w:rsid w:val="000E00D5"/>
    <w:rsid w:val="000E0112"/>
    <w:rsid w:val="000E01AE"/>
    <w:rsid w:val="000E0292"/>
    <w:rsid w:val="000E05E1"/>
    <w:rsid w:val="000E0634"/>
    <w:rsid w:val="000E081F"/>
    <w:rsid w:val="000E0894"/>
    <w:rsid w:val="000E0999"/>
    <w:rsid w:val="000E0B13"/>
    <w:rsid w:val="000E0B84"/>
    <w:rsid w:val="000E0CDA"/>
    <w:rsid w:val="000E0F52"/>
    <w:rsid w:val="000E0F6A"/>
    <w:rsid w:val="000E1065"/>
    <w:rsid w:val="000E1293"/>
    <w:rsid w:val="000E135D"/>
    <w:rsid w:val="000E1455"/>
    <w:rsid w:val="000E1595"/>
    <w:rsid w:val="000E15BB"/>
    <w:rsid w:val="000E1790"/>
    <w:rsid w:val="000E17A6"/>
    <w:rsid w:val="000E189B"/>
    <w:rsid w:val="000E1908"/>
    <w:rsid w:val="000E1911"/>
    <w:rsid w:val="000E1931"/>
    <w:rsid w:val="000E19C4"/>
    <w:rsid w:val="000E1B75"/>
    <w:rsid w:val="000E1B82"/>
    <w:rsid w:val="000E1E68"/>
    <w:rsid w:val="000E20AB"/>
    <w:rsid w:val="000E20C2"/>
    <w:rsid w:val="000E21A4"/>
    <w:rsid w:val="000E21AE"/>
    <w:rsid w:val="000E21C1"/>
    <w:rsid w:val="000E232B"/>
    <w:rsid w:val="000E232E"/>
    <w:rsid w:val="000E237E"/>
    <w:rsid w:val="000E2663"/>
    <w:rsid w:val="000E269F"/>
    <w:rsid w:val="000E2736"/>
    <w:rsid w:val="000E28BF"/>
    <w:rsid w:val="000E29FC"/>
    <w:rsid w:val="000E2A17"/>
    <w:rsid w:val="000E2A71"/>
    <w:rsid w:val="000E2A84"/>
    <w:rsid w:val="000E2BE4"/>
    <w:rsid w:val="000E2C3A"/>
    <w:rsid w:val="000E2C71"/>
    <w:rsid w:val="000E2D44"/>
    <w:rsid w:val="000E2F2B"/>
    <w:rsid w:val="000E2F72"/>
    <w:rsid w:val="000E3339"/>
    <w:rsid w:val="000E350F"/>
    <w:rsid w:val="000E379C"/>
    <w:rsid w:val="000E399F"/>
    <w:rsid w:val="000E3B18"/>
    <w:rsid w:val="000E3B86"/>
    <w:rsid w:val="000E3BB2"/>
    <w:rsid w:val="000E3CAC"/>
    <w:rsid w:val="000E41B7"/>
    <w:rsid w:val="000E41C9"/>
    <w:rsid w:val="000E4330"/>
    <w:rsid w:val="000E4551"/>
    <w:rsid w:val="000E463C"/>
    <w:rsid w:val="000E46D1"/>
    <w:rsid w:val="000E4986"/>
    <w:rsid w:val="000E49B0"/>
    <w:rsid w:val="000E49B8"/>
    <w:rsid w:val="000E4A08"/>
    <w:rsid w:val="000E4B32"/>
    <w:rsid w:val="000E4CD4"/>
    <w:rsid w:val="000E4E5B"/>
    <w:rsid w:val="000E4E6E"/>
    <w:rsid w:val="000E4FDA"/>
    <w:rsid w:val="000E5238"/>
    <w:rsid w:val="000E53A3"/>
    <w:rsid w:val="000E53FD"/>
    <w:rsid w:val="000E5435"/>
    <w:rsid w:val="000E5466"/>
    <w:rsid w:val="000E5C5F"/>
    <w:rsid w:val="000E5DD7"/>
    <w:rsid w:val="000E5E46"/>
    <w:rsid w:val="000E5F24"/>
    <w:rsid w:val="000E60AF"/>
    <w:rsid w:val="000E627F"/>
    <w:rsid w:val="000E63C6"/>
    <w:rsid w:val="000E63F7"/>
    <w:rsid w:val="000E63FE"/>
    <w:rsid w:val="000E6429"/>
    <w:rsid w:val="000E6698"/>
    <w:rsid w:val="000E66E7"/>
    <w:rsid w:val="000E6760"/>
    <w:rsid w:val="000E69ED"/>
    <w:rsid w:val="000E6B33"/>
    <w:rsid w:val="000E6B48"/>
    <w:rsid w:val="000E6C59"/>
    <w:rsid w:val="000E6E20"/>
    <w:rsid w:val="000E6E31"/>
    <w:rsid w:val="000E6F1B"/>
    <w:rsid w:val="000E70A7"/>
    <w:rsid w:val="000E70E8"/>
    <w:rsid w:val="000E70F3"/>
    <w:rsid w:val="000E71DD"/>
    <w:rsid w:val="000E72E9"/>
    <w:rsid w:val="000E7429"/>
    <w:rsid w:val="000E7448"/>
    <w:rsid w:val="000E7492"/>
    <w:rsid w:val="000E7643"/>
    <w:rsid w:val="000E76A1"/>
    <w:rsid w:val="000E7709"/>
    <w:rsid w:val="000E7855"/>
    <w:rsid w:val="000E7911"/>
    <w:rsid w:val="000E79D2"/>
    <w:rsid w:val="000E7B9E"/>
    <w:rsid w:val="000E7C93"/>
    <w:rsid w:val="000E7D46"/>
    <w:rsid w:val="000E7DAD"/>
    <w:rsid w:val="000E7E95"/>
    <w:rsid w:val="000E7EEF"/>
    <w:rsid w:val="000E7FDA"/>
    <w:rsid w:val="000E7FF8"/>
    <w:rsid w:val="000F0002"/>
    <w:rsid w:val="000F00FD"/>
    <w:rsid w:val="000F026B"/>
    <w:rsid w:val="000F031B"/>
    <w:rsid w:val="000F0412"/>
    <w:rsid w:val="000F044D"/>
    <w:rsid w:val="000F0481"/>
    <w:rsid w:val="000F05DF"/>
    <w:rsid w:val="000F05E3"/>
    <w:rsid w:val="000F06AF"/>
    <w:rsid w:val="000F08C3"/>
    <w:rsid w:val="000F0C87"/>
    <w:rsid w:val="000F0C88"/>
    <w:rsid w:val="000F0E23"/>
    <w:rsid w:val="000F0EDC"/>
    <w:rsid w:val="000F0EE4"/>
    <w:rsid w:val="000F0F76"/>
    <w:rsid w:val="000F10ED"/>
    <w:rsid w:val="000F1123"/>
    <w:rsid w:val="000F114C"/>
    <w:rsid w:val="000F11B7"/>
    <w:rsid w:val="000F14DF"/>
    <w:rsid w:val="000F1726"/>
    <w:rsid w:val="000F187E"/>
    <w:rsid w:val="000F18B2"/>
    <w:rsid w:val="000F1B50"/>
    <w:rsid w:val="000F1B6F"/>
    <w:rsid w:val="000F1C2C"/>
    <w:rsid w:val="000F1C83"/>
    <w:rsid w:val="000F1CF1"/>
    <w:rsid w:val="000F1D63"/>
    <w:rsid w:val="000F20FA"/>
    <w:rsid w:val="000F21F3"/>
    <w:rsid w:val="000F22F8"/>
    <w:rsid w:val="000F2507"/>
    <w:rsid w:val="000F2BC6"/>
    <w:rsid w:val="000F2DFB"/>
    <w:rsid w:val="000F2E9A"/>
    <w:rsid w:val="000F2F40"/>
    <w:rsid w:val="000F2F88"/>
    <w:rsid w:val="000F2FDB"/>
    <w:rsid w:val="000F30DD"/>
    <w:rsid w:val="000F3139"/>
    <w:rsid w:val="000F322C"/>
    <w:rsid w:val="000F3414"/>
    <w:rsid w:val="000F3573"/>
    <w:rsid w:val="000F35CC"/>
    <w:rsid w:val="000F3608"/>
    <w:rsid w:val="000F36C3"/>
    <w:rsid w:val="000F36E7"/>
    <w:rsid w:val="000F3730"/>
    <w:rsid w:val="000F3751"/>
    <w:rsid w:val="000F3850"/>
    <w:rsid w:val="000F388A"/>
    <w:rsid w:val="000F393D"/>
    <w:rsid w:val="000F3AE3"/>
    <w:rsid w:val="000F3D07"/>
    <w:rsid w:val="000F3D18"/>
    <w:rsid w:val="000F3EE3"/>
    <w:rsid w:val="000F3EF1"/>
    <w:rsid w:val="000F3FC1"/>
    <w:rsid w:val="000F3FEF"/>
    <w:rsid w:val="000F410C"/>
    <w:rsid w:val="000F415F"/>
    <w:rsid w:val="000F4205"/>
    <w:rsid w:val="000F442A"/>
    <w:rsid w:val="000F4446"/>
    <w:rsid w:val="000F4454"/>
    <w:rsid w:val="000F44F5"/>
    <w:rsid w:val="000F47AD"/>
    <w:rsid w:val="000F4837"/>
    <w:rsid w:val="000F49EA"/>
    <w:rsid w:val="000F4CBE"/>
    <w:rsid w:val="000F51BB"/>
    <w:rsid w:val="000F523D"/>
    <w:rsid w:val="000F5281"/>
    <w:rsid w:val="000F5587"/>
    <w:rsid w:val="000F5615"/>
    <w:rsid w:val="000F564F"/>
    <w:rsid w:val="000F5958"/>
    <w:rsid w:val="000F59A3"/>
    <w:rsid w:val="000F5A3B"/>
    <w:rsid w:val="000F5B23"/>
    <w:rsid w:val="000F5B5F"/>
    <w:rsid w:val="000F5B60"/>
    <w:rsid w:val="000F5C01"/>
    <w:rsid w:val="000F5C32"/>
    <w:rsid w:val="000F61CA"/>
    <w:rsid w:val="000F620C"/>
    <w:rsid w:val="000F632D"/>
    <w:rsid w:val="000F643F"/>
    <w:rsid w:val="000F6447"/>
    <w:rsid w:val="000F6449"/>
    <w:rsid w:val="000F6524"/>
    <w:rsid w:val="000F66FF"/>
    <w:rsid w:val="000F6EDE"/>
    <w:rsid w:val="000F701E"/>
    <w:rsid w:val="000F70E8"/>
    <w:rsid w:val="000F728E"/>
    <w:rsid w:val="000F744A"/>
    <w:rsid w:val="000F7544"/>
    <w:rsid w:val="000F75AF"/>
    <w:rsid w:val="000F77C9"/>
    <w:rsid w:val="000F7B2E"/>
    <w:rsid w:val="000F7B67"/>
    <w:rsid w:val="000F7B95"/>
    <w:rsid w:val="000F7C01"/>
    <w:rsid w:val="000F7C12"/>
    <w:rsid w:val="000F7CD2"/>
    <w:rsid w:val="000F7D45"/>
    <w:rsid w:val="000F7D4E"/>
    <w:rsid w:val="000F7DB3"/>
    <w:rsid w:val="000F7FCF"/>
    <w:rsid w:val="001000E8"/>
    <w:rsid w:val="001000EB"/>
    <w:rsid w:val="0010017E"/>
    <w:rsid w:val="00100250"/>
    <w:rsid w:val="0010030E"/>
    <w:rsid w:val="0010032A"/>
    <w:rsid w:val="001003DF"/>
    <w:rsid w:val="00100493"/>
    <w:rsid w:val="001004AD"/>
    <w:rsid w:val="00100688"/>
    <w:rsid w:val="001007AB"/>
    <w:rsid w:val="00100B59"/>
    <w:rsid w:val="00100D35"/>
    <w:rsid w:val="00100F47"/>
    <w:rsid w:val="00101003"/>
    <w:rsid w:val="001010F8"/>
    <w:rsid w:val="00101197"/>
    <w:rsid w:val="0010147D"/>
    <w:rsid w:val="00101536"/>
    <w:rsid w:val="0010177C"/>
    <w:rsid w:val="0010193E"/>
    <w:rsid w:val="00101981"/>
    <w:rsid w:val="00101A58"/>
    <w:rsid w:val="00101BB9"/>
    <w:rsid w:val="00101BBF"/>
    <w:rsid w:val="00101BC4"/>
    <w:rsid w:val="00101CDE"/>
    <w:rsid w:val="00101D43"/>
    <w:rsid w:val="00101E24"/>
    <w:rsid w:val="00101FDB"/>
    <w:rsid w:val="001020B1"/>
    <w:rsid w:val="001020FE"/>
    <w:rsid w:val="001021A3"/>
    <w:rsid w:val="00102357"/>
    <w:rsid w:val="00102371"/>
    <w:rsid w:val="0010243C"/>
    <w:rsid w:val="00102546"/>
    <w:rsid w:val="001025EB"/>
    <w:rsid w:val="00102AA0"/>
    <w:rsid w:val="00102CCF"/>
    <w:rsid w:val="00102D51"/>
    <w:rsid w:val="00102D79"/>
    <w:rsid w:val="00102DC8"/>
    <w:rsid w:val="00102F0B"/>
    <w:rsid w:val="00102F14"/>
    <w:rsid w:val="00102FE6"/>
    <w:rsid w:val="00103233"/>
    <w:rsid w:val="0010325C"/>
    <w:rsid w:val="0010331A"/>
    <w:rsid w:val="001033B8"/>
    <w:rsid w:val="001034E7"/>
    <w:rsid w:val="0010357B"/>
    <w:rsid w:val="00103602"/>
    <w:rsid w:val="0010374B"/>
    <w:rsid w:val="00103770"/>
    <w:rsid w:val="0010378C"/>
    <w:rsid w:val="00103793"/>
    <w:rsid w:val="00103818"/>
    <w:rsid w:val="00103819"/>
    <w:rsid w:val="001038C3"/>
    <w:rsid w:val="00103B18"/>
    <w:rsid w:val="00103B73"/>
    <w:rsid w:val="00103D2D"/>
    <w:rsid w:val="00103D58"/>
    <w:rsid w:val="00103F40"/>
    <w:rsid w:val="0010400A"/>
    <w:rsid w:val="0010408A"/>
    <w:rsid w:val="0010410C"/>
    <w:rsid w:val="001041B1"/>
    <w:rsid w:val="001041BD"/>
    <w:rsid w:val="0010434A"/>
    <w:rsid w:val="001043A8"/>
    <w:rsid w:val="001044C7"/>
    <w:rsid w:val="00104501"/>
    <w:rsid w:val="0010458A"/>
    <w:rsid w:val="001046BC"/>
    <w:rsid w:val="001046E4"/>
    <w:rsid w:val="00104756"/>
    <w:rsid w:val="0010480F"/>
    <w:rsid w:val="0010491B"/>
    <w:rsid w:val="00104954"/>
    <w:rsid w:val="00104974"/>
    <w:rsid w:val="001049FF"/>
    <w:rsid w:val="00104A16"/>
    <w:rsid w:val="00104A96"/>
    <w:rsid w:val="00104A9D"/>
    <w:rsid w:val="00104B42"/>
    <w:rsid w:val="00104BC6"/>
    <w:rsid w:val="00104C39"/>
    <w:rsid w:val="00104C56"/>
    <w:rsid w:val="00104CB4"/>
    <w:rsid w:val="00104E4E"/>
    <w:rsid w:val="00104E98"/>
    <w:rsid w:val="00104ED0"/>
    <w:rsid w:val="00105018"/>
    <w:rsid w:val="00105031"/>
    <w:rsid w:val="0010508C"/>
    <w:rsid w:val="00105136"/>
    <w:rsid w:val="001051A8"/>
    <w:rsid w:val="00105273"/>
    <w:rsid w:val="00105438"/>
    <w:rsid w:val="0010555D"/>
    <w:rsid w:val="001057C0"/>
    <w:rsid w:val="00105A13"/>
    <w:rsid w:val="00105B2D"/>
    <w:rsid w:val="00105B51"/>
    <w:rsid w:val="00105BF8"/>
    <w:rsid w:val="00105CC3"/>
    <w:rsid w:val="00105D6C"/>
    <w:rsid w:val="00105DAF"/>
    <w:rsid w:val="00105E6A"/>
    <w:rsid w:val="00105E84"/>
    <w:rsid w:val="00105F51"/>
    <w:rsid w:val="00105F53"/>
    <w:rsid w:val="00105F83"/>
    <w:rsid w:val="00105FBC"/>
    <w:rsid w:val="001060C7"/>
    <w:rsid w:val="0010619A"/>
    <w:rsid w:val="0010621D"/>
    <w:rsid w:val="001062AE"/>
    <w:rsid w:val="00106343"/>
    <w:rsid w:val="001064F9"/>
    <w:rsid w:val="00106507"/>
    <w:rsid w:val="001066E9"/>
    <w:rsid w:val="001067AF"/>
    <w:rsid w:val="00106800"/>
    <w:rsid w:val="001068AF"/>
    <w:rsid w:val="001069EA"/>
    <w:rsid w:val="00106AA2"/>
    <w:rsid w:val="00106AA4"/>
    <w:rsid w:val="00106B01"/>
    <w:rsid w:val="00106B3A"/>
    <w:rsid w:val="00106BE3"/>
    <w:rsid w:val="00106D8E"/>
    <w:rsid w:val="00106E1B"/>
    <w:rsid w:val="00106E3C"/>
    <w:rsid w:val="00106F52"/>
    <w:rsid w:val="00107333"/>
    <w:rsid w:val="00107368"/>
    <w:rsid w:val="0010757B"/>
    <w:rsid w:val="001076ED"/>
    <w:rsid w:val="00107726"/>
    <w:rsid w:val="001078B3"/>
    <w:rsid w:val="00107A24"/>
    <w:rsid w:val="00107DA3"/>
    <w:rsid w:val="00107DD5"/>
    <w:rsid w:val="00110035"/>
    <w:rsid w:val="00110401"/>
    <w:rsid w:val="00110511"/>
    <w:rsid w:val="0011088D"/>
    <w:rsid w:val="001108BF"/>
    <w:rsid w:val="00110A79"/>
    <w:rsid w:val="00110A86"/>
    <w:rsid w:val="00110B6E"/>
    <w:rsid w:val="00110C25"/>
    <w:rsid w:val="00110D15"/>
    <w:rsid w:val="00110DAC"/>
    <w:rsid w:val="00110E33"/>
    <w:rsid w:val="00110E85"/>
    <w:rsid w:val="00111424"/>
    <w:rsid w:val="00111481"/>
    <w:rsid w:val="001114F8"/>
    <w:rsid w:val="001116DD"/>
    <w:rsid w:val="00111733"/>
    <w:rsid w:val="001118F5"/>
    <w:rsid w:val="0011195E"/>
    <w:rsid w:val="00111B0E"/>
    <w:rsid w:val="00111BB5"/>
    <w:rsid w:val="00111D48"/>
    <w:rsid w:val="00111E8C"/>
    <w:rsid w:val="00111F02"/>
    <w:rsid w:val="00111F05"/>
    <w:rsid w:val="00111F08"/>
    <w:rsid w:val="00111F73"/>
    <w:rsid w:val="00112050"/>
    <w:rsid w:val="00112058"/>
    <w:rsid w:val="00112081"/>
    <w:rsid w:val="0011208B"/>
    <w:rsid w:val="0011212A"/>
    <w:rsid w:val="00112180"/>
    <w:rsid w:val="0011218B"/>
    <w:rsid w:val="0011224F"/>
    <w:rsid w:val="001122D0"/>
    <w:rsid w:val="00112496"/>
    <w:rsid w:val="001124DE"/>
    <w:rsid w:val="00112565"/>
    <w:rsid w:val="00112631"/>
    <w:rsid w:val="001126F7"/>
    <w:rsid w:val="001128DC"/>
    <w:rsid w:val="00112909"/>
    <w:rsid w:val="00112BE6"/>
    <w:rsid w:val="00112BF7"/>
    <w:rsid w:val="00112F15"/>
    <w:rsid w:val="00112F61"/>
    <w:rsid w:val="00113003"/>
    <w:rsid w:val="001131A8"/>
    <w:rsid w:val="0011320D"/>
    <w:rsid w:val="00113282"/>
    <w:rsid w:val="00113438"/>
    <w:rsid w:val="001134D2"/>
    <w:rsid w:val="001136D8"/>
    <w:rsid w:val="00113742"/>
    <w:rsid w:val="0011383A"/>
    <w:rsid w:val="00113888"/>
    <w:rsid w:val="001138C5"/>
    <w:rsid w:val="001138E4"/>
    <w:rsid w:val="00113987"/>
    <w:rsid w:val="001139B6"/>
    <w:rsid w:val="00113C2E"/>
    <w:rsid w:val="00114046"/>
    <w:rsid w:val="0011404C"/>
    <w:rsid w:val="0011405C"/>
    <w:rsid w:val="001141DF"/>
    <w:rsid w:val="001141F4"/>
    <w:rsid w:val="001142C2"/>
    <w:rsid w:val="001144B4"/>
    <w:rsid w:val="001144D3"/>
    <w:rsid w:val="00114806"/>
    <w:rsid w:val="00114869"/>
    <w:rsid w:val="001148DD"/>
    <w:rsid w:val="001148E4"/>
    <w:rsid w:val="00114B2F"/>
    <w:rsid w:val="00114B44"/>
    <w:rsid w:val="00114D84"/>
    <w:rsid w:val="00114EC1"/>
    <w:rsid w:val="00114FC8"/>
    <w:rsid w:val="0011504B"/>
    <w:rsid w:val="0011506A"/>
    <w:rsid w:val="001150CD"/>
    <w:rsid w:val="001150EF"/>
    <w:rsid w:val="0011513D"/>
    <w:rsid w:val="001151C8"/>
    <w:rsid w:val="0011520F"/>
    <w:rsid w:val="00115244"/>
    <w:rsid w:val="00115336"/>
    <w:rsid w:val="00115683"/>
    <w:rsid w:val="00115704"/>
    <w:rsid w:val="0011577C"/>
    <w:rsid w:val="001158C8"/>
    <w:rsid w:val="001159F6"/>
    <w:rsid w:val="00115C56"/>
    <w:rsid w:val="0011609E"/>
    <w:rsid w:val="0011613D"/>
    <w:rsid w:val="00116468"/>
    <w:rsid w:val="001164C9"/>
    <w:rsid w:val="00116582"/>
    <w:rsid w:val="0011663E"/>
    <w:rsid w:val="001166F8"/>
    <w:rsid w:val="00116744"/>
    <w:rsid w:val="001168D9"/>
    <w:rsid w:val="001168FC"/>
    <w:rsid w:val="00116A3B"/>
    <w:rsid w:val="00116A41"/>
    <w:rsid w:val="00116B14"/>
    <w:rsid w:val="00116C45"/>
    <w:rsid w:val="00116E71"/>
    <w:rsid w:val="00116E92"/>
    <w:rsid w:val="001171C3"/>
    <w:rsid w:val="0011726D"/>
    <w:rsid w:val="0011739E"/>
    <w:rsid w:val="00117452"/>
    <w:rsid w:val="00117595"/>
    <w:rsid w:val="0011763B"/>
    <w:rsid w:val="00117AAE"/>
    <w:rsid w:val="00117B57"/>
    <w:rsid w:val="00117C65"/>
    <w:rsid w:val="00117D4D"/>
    <w:rsid w:val="00117DC2"/>
    <w:rsid w:val="00117E11"/>
    <w:rsid w:val="00117F45"/>
    <w:rsid w:val="001200D9"/>
    <w:rsid w:val="001201E2"/>
    <w:rsid w:val="00120251"/>
    <w:rsid w:val="00120271"/>
    <w:rsid w:val="001202EC"/>
    <w:rsid w:val="0012047F"/>
    <w:rsid w:val="00120485"/>
    <w:rsid w:val="001204C0"/>
    <w:rsid w:val="0012055E"/>
    <w:rsid w:val="00120598"/>
    <w:rsid w:val="00120799"/>
    <w:rsid w:val="0012083F"/>
    <w:rsid w:val="0012089A"/>
    <w:rsid w:val="001209D4"/>
    <w:rsid w:val="001209F6"/>
    <w:rsid w:val="00120AE0"/>
    <w:rsid w:val="00120C0D"/>
    <w:rsid w:val="00120CCA"/>
    <w:rsid w:val="00120E0A"/>
    <w:rsid w:val="00120E58"/>
    <w:rsid w:val="00120E82"/>
    <w:rsid w:val="00120FC1"/>
    <w:rsid w:val="00120FCE"/>
    <w:rsid w:val="0012117D"/>
    <w:rsid w:val="001212F6"/>
    <w:rsid w:val="001213AB"/>
    <w:rsid w:val="001213E0"/>
    <w:rsid w:val="00121444"/>
    <w:rsid w:val="001214B7"/>
    <w:rsid w:val="00121519"/>
    <w:rsid w:val="00121545"/>
    <w:rsid w:val="00121569"/>
    <w:rsid w:val="001215C0"/>
    <w:rsid w:val="001216F0"/>
    <w:rsid w:val="00121826"/>
    <w:rsid w:val="00121947"/>
    <w:rsid w:val="001219D3"/>
    <w:rsid w:val="00121AD5"/>
    <w:rsid w:val="00121B4F"/>
    <w:rsid w:val="00121B8B"/>
    <w:rsid w:val="00121C3F"/>
    <w:rsid w:val="00121CBE"/>
    <w:rsid w:val="00121DA8"/>
    <w:rsid w:val="00121FCA"/>
    <w:rsid w:val="00122207"/>
    <w:rsid w:val="00122354"/>
    <w:rsid w:val="0012252C"/>
    <w:rsid w:val="00122668"/>
    <w:rsid w:val="00122774"/>
    <w:rsid w:val="00122975"/>
    <w:rsid w:val="001229F8"/>
    <w:rsid w:val="00122C13"/>
    <w:rsid w:val="00122C64"/>
    <w:rsid w:val="00122DA2"/>
    <w:rsid w:val="00122E67"/>
    <w:rsid w:val="00122FC7"/>
    <w:rsid w:val="00123007"/>
    <w:rsid w:val="00123034"/>
    <w:rsid w:val="001230C1"/>
    <w:rsid w:val="0012326E"/>
    <w:rsid w:val="001234C3"/>
    <w:rsid w:val="0012368F"/>
    <w:rsid w:val="001236CF"/>
    <w:rsid w:val="001237A6"/>
    <w:rsid w:val="001237C8"/>
    <w:rsid w:val="00123931"/>
    <w:rsid w:val="00123989"/>
    <w:rsid w:val="00123B7A"/>
    <w:rsid w:val="00123D1E"/>
    <w:rsid w:val="001241EC"/>
    <w:rsid w:val="001244E5"/>
    <w:rsid w:val="0012463C"/>
    <w:rsid w:val="001246AB"/>
    <w:rsid w:val="0012474D"/>
    <w:rsid w:val="0012491F"/>
    <w:rsid w:val="00124971"/>
    <w:rsid w:val="00124A45"/>
    <w:rsid w:val="00124B61"/>
    <w:rsid w:val="00124D40"/>
    <w:rsid w:val="00124D91"/>
    <w:rsid w:val="00124DF2"/>
    <w:rsid w:val="00124E69"/>
    <w:rsid w:val="00124F6C"/>
    <w:rsid w:val="00124FF4"/>
    <w:rsid w:val="001251A7"/>
    <w:rsid w:val="00125268"/>
    <w:rsid w:val="0012530A"/>
    <w:rsid w:val="0012551E"/>
    <w:rsid w:val="00125667"/>
    <w:rsid w:val="001256AB"/>
    <w:rsid w:val="001256B8"/>
    <w:rsid w:val="001256CF"/>
    <w:rsid w:val="0012574A"/>
    <w:rsid w:val="001258D6"/>
    <w:rsid w:val="00125968"/>
    <w:rsid w:val="00125B32"/>
    <w:rsid w:val="00125BC6"/>
    <w:rsid w:val="00125C50"/>
    <w:rsid w:val="00125C89"/>
    <w:rsid w:val="00125D31"/>
    <w:rsid w:val="00125DC9"/>
    <w:rsid w:val="00125DE6"/>
    <w:rsid w:val="00126192"/>
    <w:rsid w:val="001261C6"/>
    <w:rsid w:val="00126204"/>
    <w:rsid w:val="001262F3"/>
    <w:rsid w:val="0012654B"/>
    <w:rsid w:val="0012658A"/>
    <w:rsid w:val="00126BF8"/>
    <w:rsid w:val="00126C9A"/>
    <w:rsid w:val="00126D7F"/>
    <w:rsid w:val="00126FA9"/>
    <w:rsid w:val="0012720E"/>
    <w:rsid w:val="00127247"/>
    <w:rsid w:val="001272DD"/>
    <w:rsid w:val="001273E8"/>
    <w:rsid w:val="001274D9"/>
    <w:rsid w:val="001274E8"/>
    <w:rsid w:val="0012773F"/>
    <w:rsid w:val="0012785F"/>
    <w:rsid w:val="001278E6"/>
    <w:rsid w:val="00127A5B"/>
    <w:rsid w:val="00127D30"/>
    <w:rsid w:val="00127D77"/>
    <w:rsid w:val="00127EE2"/>
    <w:rsid w:val="00127F0D"/>
    <w:rsid w:val="00127F14"/>
    <w:rsid w:val="00127F7C"/>
    <w:rsid w:val="00130224"/>
    <w:rsid w:val="00130304"/>
    <w:rsid w:val="0013041F"/>
    <w:rsid w:val="00130458"/>
    <w:rsid w:val="0013047A"/>
    <w:rsid w:val="0013047F"/>
    <w:rsid w:val="001304C8"/>
    <w:rsid w:val="001305FC"/>
    <w:rsid w:val="00130808"/>
    <w:rsid w:val="001308B3"/>
    <w:rsid w:val="00130977"/>
    <w:rsid w:val="001309C5"/>
    <w:rsid w:val="00130AD2"/>
    <w:rsid w:val="00130C3A"/>
    <w:rsid w:val="00130D35"/>
    <w:rsid w:val="00130D5F"/>
    <w:rsid w:val="00130EDA"/>
    <w:rsid w:val="00130FCA"/>
    <w:rsid w:val="00131147"/>
    <w:rsid w:val="00131187"/>
    <w:rsid w:val="00131261"/>
    <w:rsid w:val="001316A1"/>
    <w:rsid w:val="00131949"/>
    <w:rsid w:val="0013196C"/>
    <w:rsid w:val="00131A45"/>
    <w:rsid w:val="00131CF6"/>
    <w:rsid w:val="00131E50"/>
    <w:rsid w:val="00131EF8"/>
    <w:rsid w:val="0013203B"/>
    <w:rsid w:val="00132157"/>
    <w:rsid w:val="001321B0"/>
    <w:rsid w:val="00132278"/>
    <w:rsid w:val="00132420"/>
    <w:rsid w:val="00132463"/>
    <w:rsid w:val="0013263A"/>
    <w:rsid w:val="00132647"/>
    <w:rsid w:val="00132801"/>
    <w:rsid w:val="00132855"/>
    <w:rsid w:val="00132CAF"/>
    <w:rsid w:val="00132D09"/>
    <w:rsid w:val="0013300D"/>
    <w:rsid w:val="00133013"/>
    <w:rsid w:val="0013301B"/>
    <w:rsid w:val="001330B5"/>
    <w:rsid w:val="00133147"/>
    <w:rsid w:val="00133190"/>
    <w:rsid w:val="001331D7"/>
    <w:rsid w:val="00133298"/>
    <w:rsid w:val="00133361"/>
    <w:rsid w:val="0013338C"/>
    <w:rsid w:val="00133441"/>
    <w:rsid w:val="00133469"/>
    <w:rsid w:val="0013348B"/>
    <w:rsid w:val="0013349A"/>
    <w:rsid w:val="001335A8"/>
    <w:rsid w:val="00133727"/>
    <w:rsid w:val="00133826"/>
    <w:rsid w:val="00133854"/>
    <w:rsid w:val="001338DB"/>
    <w:rsid w:val="0013395A"/>
    <w:rsid w:val="00133B08"/>
    <w:rsid w:val="00133B0E"/>
    <w:rsid w:val="00133B84"/>
    <w:rsid w:val="00133B95"/>
    <w:rsid w:val="00133DAD"/>
    <w:rsid w:val="00133F35"/>
    <w:rsid w:val="00134018"/>
    <w:rsid w:val="001340E8"/>
    <w:rsid w:val="00134163"/>
    <w:rsid w:val="001343D4"/>
    <w:rsid w:val="0013444B"/>
    <w:rsid w:val="0013452E"/>
    <w:rsid w:val="001345D2"/>
    <w:rsid w:val="00134699"/>
    <w:rsid w:val="001346C7"/>
    <w:rsid w:val="00134713"/>
    <w:rsid w:val="001348FA"/>
    <w:rsid w:val="00134CE1"/>
    <w:rsid w:val="00134F12"/>
    <w:rsid w:val="001350D9"/>
    <w:rsid w:val="00135140"/>
    <w:rsid w:val="001351CE"/>
    <w:rsid w:val="0013540E"/>
    <w:rsid w:val="00135598"/>
    <w:rsid w:val="0013576C"/>
    <w:rsid w:val="0013588C"/>
    <w:rsid w:val="001358F3"/>
    <w:rsid w:val="001358FC"/>
    <w:rsid w:val="00135961"/>
    <w:rsid w:val="001359A0"/>
    <w:rsid w:val="00135C3C"/>
    <w:rsid w:val="00135D9F"/>
    <w:rsid w:val="00135E45"/>
    <w:rsid w:val="00135F5B"/>
    <w:rsid w:val="00135FC0"/>
    <w:rsid w:val="001361AD"/>
    <w:rsid w:val="001364CE"/>
    <w:rsid w:val="0013667C"/>
    <w:rsid w:val="00136778"/>
    <w:rsid w:val="00136804"/>
    <w:rsid w:val="001369FB"/>
    <w:rsid w:val="00136C0D"/>
    <w:rsid w:val="00136C95"/>
    <w:rsid w:val="00136D38"/>
    <w:rsid w:val="00136DBC"/>
    <w:rsid w:val="00136F0E"/>
    <w:rsid w:val="00136F51"/>
    <w:rsid w:val="00136FFB"/>
    <w:rsid w:val="00137367"/>
    <w:rsid w:val="001373A6"/>
    <w:rsid w:val="00137474"/>
    <w:rsid w:val="001375D3"/>
    <w:rsid w:val="00137605"/>
    <w:rsid w:val="00137696"/>
    <w:rsid w:val="0013779C"/>
    <w:rsid w:val="00137898"/>
    <w:rsid w:val="00137B37"/>
    <w:rsid w:val="00137B9F"/>
    <w:rsid w:val="00137E39"/>
    <w:rsid w:val="001400CE"/>
    <w:rsid w:val="001402A0"/>
    <w:rsid w:val="00140323"/>
    <w:rsid w:val="001404B4"/>
    <w:rsid w:val="001404FA"/>
    <w:rsid w:val="001406B3"/>
    <w:rsid w:val="0014070A"/>
    <w:rsid w:val="001407EF"/>
    <w:rsid w:val="00140A57"/>
    <w:rsid w:val="00140AB3"/>
    <w:rsid w:val="00140B39"/>
    <w:rsid w:val="00140B73"/>
    <w:rsid w:val="00140BE8"/>
    <w:rsid w:val="00140C16"/>
    <w:rsid w:val="00140D67"/>
    <w:rsid w:val="00140DCB"/>
    <w:rsid w:val="00140DD3"/>
    <w:rsid w:val="00140E79"/>
    <w:rsid w:val="00140F6B"/>
    <w:rsid w:val="00140F7D"/>
    <w:rsid w:val="00140FB8"/>
    <w:rsid w:val="001410B1"/>
    <w:rsid w:val="0014118C"/>
    <w:rsid w:val="00141215"/>
    <w:rsid w:val="00141396"/>
    <w:rsid w:val="00141441"/>
    <w:rsid w:val="00141534"/>
    <w:rsid w:val="001417C7"/>
    <w:rsid w:val="001417FF"/>
    <w:rsid w:val="00141822"/>
    <w:rsid w:val="0014189A"/>
    <w:rsid w:val="001418BE"/>
    <w:rsid w:val="00141AB8"/>
    <w:rsid w:val="00141B6F"/>
    <w:rsid w:val="00141CB7"/>
    <w:rsid w:val="00141DB3"/>
    <w:rsid w:val="00141E17"/>
    <w:rsid w:val="00141E8C"/>
    <w:rsid w:val="00141E9A"/>
    <w:rsid w:val="0014215D"/>
    <w:rsid w:val="00142382"/>
    <w:rsid w:val="00142463"/>
    <w:rsid w:val="0014249D"/>
    <w:rsid w:val="001425BA"/>
    <w:rsid w:val="001426B1"/>
    <w:rsid w:val="00142765"/>
    <w:rsid w:val="00142776"/>
    <w:rsid w:val="001427BF"/>
    <w:rsid w:val="00142A6C"/>
    <w:rsid w:val="00142AA2"/>
    <w:rsid w:val="00142AEF"/>
    <w:rsid w:val="00142B78"/>
    <w:rsid w:val="00142B85"/>
    <w:rsid w:val="00142D19"/>
    <w:rsid w:val="00142F0F"/>
    <w:rsid w:val="0014301C"/>
    <w:rsid w:val="00143111"/>
    <w:rsid w:val="001431D3"/>
    <w:rsid w:val="0014322E"/>
    <w:rsid w:val="0014332D"/>
    <w:rsid w:val="0014333F"/>
    <w:rsid w:val="001434AE"/>
    <w:rsid w:val="001434EF"/>
    <w:rsid w:val="00143504"/>
    <w:rsid w:val="001435E2"/>
    <w:rsid w:val="001435FB"/>
    <w:rsid w:val="00143611"/>
    <w:rsid w:val="001438CB"/>
    <w:rsid w:val="00143B00"/>
    <w:rsid w:val="00143B30"/>
    <w:rsid w:val="00143B80"/>
    <w:rsid w:val="00143E15"/>
    <w:rsid w:val="00143F76"/>
    <w:rsid w:val="00144040"/>
    <w:rsid w:val="0014416D"/>
    <w:rsid w:val="00144182"/>
    <w:rsid w:val="00144273"/>
    <w:rsid w:val="001442BC"/>
    <w:rsid w:val="00144608"/>
    <w:rsid w:val="001446EF"/>
    <w:rsid w:val="0014473E"/>
    <w:rsid w:val="00144859"/>
    <w:rsid w:val="0014487E"/>
    <w:rsid w:val="001448DB"/>
    <w:rsid w:val="00144968"/>
    <w:rsid w:val="00144976"/>
    <w:rsid w:val="00144ABF"/>
    <w:rsid w:val="00144C9B"/>
    <w:rsid w:val="00144D07"/>
    <w:rsid w:val="00144DB9"/>
    <w:rsid w:val="00144DBE"/>
    <w:rsid w:val="00144EF1"/>
    <w:rsid w:val="00145370"/>
    <w:rsid w:val="00145429"/>
    <w:rsid w:val="001454A0"/>
    <w:rsid w:val="001454F0"/>
    <w:rsid w:val="00145529"/>
    <w:rsid w:val="00145718"/>
    <w:rsid w:val="0014586A"/>
    <w:rsid w:val="00145895"/>
    <w:rsid w:val="001459DB"/>
    <w:rsid w:val="00145A89"/>
    <w:rsid w:val="00145B70"/>
    <w:rsid w:val="00145C23"/>
    <w:rsid w:val="00145D68"/>
    <w:rsid w:val="00145E89"/>
    <w:rsid w:val="00145F22"/>
    <w:rsid w:val="00146178"/>
    <w:rsid w:val="0014623C"/>
    <w:rsid w:val="00146396"/>
    <w:rsid w:val="001463B0"/>
    <w:rsid w:val="00146452"/>
    <w:rsid w:val="001465BB"/>
    <w:rsid w:val="001466D2"/>
    <w:rsid w:val="00146790"/>
    <w:rsid w:val="001467D6"/>
    <w:rsid w:val="001469E3"/>
    <w:rsid w:val="00146AE3"/>
    <w:rsid w:val="00146B36"/>
    <w:rsid w:val="00146E99"/>
    <w:rsid w:val="001472CF"/>
    <w:rsid w:val="0014731A"/>
    <w:rsid w:val="0014736E"/>
    <w:rsid w:val="001474E1"/>
    <w:rsid w:val="001475AF"/>
    <w:rsid w:val="00147690"/>
    <w:rsid w:val="001476A1"/>
    <w:rsid w:val="001476D1"/>
    <w:rsid w:val="001479E0"/>
    <w:rsid w:val="00147B63"/>
    <w:rsid w:val="00147BD3"/>
    <w:rsid w:val="00147BE4"/>
    <w:rsid w:val="00147C71"/>
    <w:rsid w:val="00150111"/>
    <w:rsid w:val="00150141"/>
    <w:rsid w:val="0015018A"/>
    <w:rsid w:val="0015022A"/>
    <w:rsid w:val="0015026A"/>
    <w:rsid w:val="00150272"/>
    <w:rsid w:val="0015030A"/>
    <w:rsid w:val="001503C0"/>
    <w:rsid w:val="0015056F"/>
    <w:rsid w:val="00150796"/>
    <w:rsid w:val="001508B9"/>
    <w:rsid w:val="00150AAD"/>
    <w:rsid w:val="00150CA6"/>
    <w:rsid w:val="00150CE1"/>
    <w:rsid w:val="00150EDF"/>
    <w:rsid w:val="00151190"/>
    <w:rsid w:val="001513FD"/>
    <w:rsid w:val="0015142F"/>
    <w:rsid w:val="001514F9"/>
    <w:rsid w:val="001515C6"/>
    <w:rsid w:val="001515DC"/>
    <w:rsid w:val="00151673"/>
    <w:rsid w:val="0015169F"/>
    <w:rsid w:val="0015187D"/>
    <w:rsid w:val="001518D4"/>
    <w:rsid w:val="00151977"/>
    <w:rsid w:val="00151A28"/>
    <w:rsid w:val="00151A29"/>
    <w:rsid w:val="00151A2F"/>
    <w:rsid w:val="00151B03"/>
    <w:rsid w:val="00151BAD"/>
    <w:rsid w:val="00151DAF"/>
    <w:rsid w:val="00151E81"/>
    <w:rsid w:val="00151F8D"/>
    <w:rsid w:val="00152047"/>
    <w:rsid w:val="001520D2"/>
    <w:rsid w:val="00152124"/>
    <w:rsid w:val="0015238B"/>
    <w:rsid w:val="001524C5"/>
    <w:rsid w:val="00152588"/>
    <w:rsid w:val="00152791"/>
    <w:rsid w:val="00152C37"/>
    <w:rsid w:val="00152C51"/>
    <w:rsid w:val="00152F00"/>
    <w:rsid w:val="00152F6D"/>
    <w:rsid w:val="001531EC"/>
    <w:rsid w:val="00153230"/>
    <w:rsid w:val="001532D6"/>
    <w:rsid w:val="00153383"/>
    <w:rsid w:val="001534BB"/>
    <w:rsid w:val="001534BD"/>
    <w:rsid w:val="00153610"/>
    <w:rsid w:val="001536F0"/>
    <w:rsid w:val="00153760"/>
    <w:rsid w:val="001537FB"/>
    <w:rsid w:val="001538FE"/>
    <w:rsid w:val="00153BA0"/>
    <w:rsid w:val="00153C11"/>
    <w:rsid w:val="00153C4B"/>
    <w:rsid w:val="00153D55"/>
    <w:rsid w:val="00153DA7"/>
    <w:rsid w:val="00153E27"/>
    <w:rsid w:val="00153FE4"/>
    <w:rsid w:val="0015429D"/>
    <w:rsid w:val="001543BC"/>
    <w:rsid w:val="00154427"/>
    <w:rsid w:val="00154583"/>
    <w:rsid w:val="0015461B"/>
    <w:rsid w:val="001546FD"/>
    <w:rsid w:val="0015482C"/>
    <w:rsid w:val="00154884"/>
    <w:rsid w:val="00154994"/>
    <w:rsid w:val="00154A59"/>
    <w:rsid w:val="00154A87"/>
    <w:rsid w:val="00154D19"/>
    <w:rsid w:val="00154EE7"/>
    <w:rsid w:val="00155208"/>
    <w:rsid w:val="0015521C"/>
    <w:rsid w:val="00155221"/>
    <w:rsid w:val="001552D3"/>
    <w:rsid w:val="00155409"/>
    <w:rsid w:val="00155436"/>
    <w:rsid w:val="001554A7"/>
    <w:rsid w:val="001555B2"/>
    <w:rsid w:val="0015578A"/>
    <w:rsid w:val="001557A9"/>
    <w:rsid w:val="001558E7"/>
    <w:rsid w:val="00155C0D"/>
    <w:rsid w:val="00155C2E"/>
    <w:rsid w:val="00155D33"/>
    <w:rsid w:val="00155FBB"/>
    <w:rsid w:val="00156240"/>
    <w:rsid w:val="0015635C"/>
    <w:rsid w:val="00156437"/>
    <w:rsid w:val="001564F3"/>
    <w:rsid w:val="001566E1"/>
    <w:rsid w:val="00156719"/>
    <w:rsid w:val="00156960"/>
    <w:rsid w:val="001569D7"/>
    <w:rsid w:val="00156A19"/>
    <w:rsid w:val="00156A58"/>
    <w:rsid w:val="00156AF7"/>
    <w:rsid w:val="00156BE3"/>
    <w:rsid w:val="00156C1B"/>
    <w:rsid w:val="00156CC8"/>
    <w:rsid w:val="00156CDF"/>
    <w:rsid w:val="00156EC9"/>
    <w:rsid w:val="00156F42"/>
    <w:rsid w:val="0015701F"/>
    <w:rsid w:val="0015713A"/>
    <w:rsid w:val="00157176"/>
    <w:rsid w:val="0015728B"/>
    <w:rsid w:val="001572B1"/>
    <w:rsid w:val="001572F5"/>
    <w:rsid w:val="001574E3"/>
    <w:rsid w:val="0015750C"/>
    <w:rsid w:val="0015772F"/>
    <w:rsid w:val="00157795"/>
    <w:rsid w:val="001577EA"/>
    <w:rsid w:val="00157876"/>
    <w:rsid w:val="001578CF"/>
    <w:rsid w:val="00157B34"/>
    <w:rsid w:val="00157B66"/>
    <w:rsid w:val="00157BA0"/>
    <w:rsid w:val="00157C4F"/>
    <w:rsid w:val="00157CB6"/>
    <w:rsid w:val="00157D4A"/>
    <w:rsid w:val="00157D89"/>
    <w:rsid w:val="00157D94"/>
    <w:rsid w:val="0016010E"/>
    <w:rsid w:val="0016024E"/>
    <w:rsid w:val="001602D2"/>
    <w:rsid w:val="001602F3"/>
    <w:rsid w:val="0016031E"/>
    <w:rsid w:val="00160367"/>
    <w:rsid w:val="00160369"/>
    <w:rsid w:val="0016039F"/>
    <w:rsid w:val="0016042B"/>
    <w:rsid w:val="0016047D"/>
    <w:rsid w:val="001605E8"/>
    <w:rsid w:val="001605F7"/>
    <w:rsid w:val="0016061D"/>
    <w:rsid w:val="00160A21"/>
    <w:rsid w:val="00160A88"/>
    <w:rsid w:val="00160B4B"/>
    <w:rsid w:val="00160B56"/>
    <w:rsid w:val="00160BDA"/>
    <w:rsid w:val="00160DC6"/>
    <w:rsid w:val="00160EF0"/>
    <w:rsid w:val="001610D1"/>
    <w:rsid w:val="00161247"/>
    <w:rsid w:val="001613B1"/>
    <w:rsid w:val="001615D0"/>
    <w:rsid w:val="00161603"/>
    <w:rsid w:val="001618BA"/>
    <w:rsid w:val="00161B2B"/>
    <w:rsid w:val="00161C58"/>
    <w:rsid w:val="00161CCF"/>
    <w:rsid w:val="00161DF0"/>
    <w:rsid w:val="00161E69"/>
    <w:rsid w:val="00161F6A"/>
    <w:rsid w:val="00161F6E"/>
    <w:rsid w:val="00161F79"/>
    <w:rsid w:val="00162095"/>
    <w:rsid w:val="001620B5"/>
    <w:rsid w:val="00162192"/>
    <w:rsid w:val="001621CD"/>
    <w:rsid w:val="00162336"/>
    <w:rsid w:val="0016237B"/>
    <w:rsid w:val="001624DE"/>
    <w:rsid w:val="00162526"/>
    <w:rsid w:val="00162697"/>
    <w:rsid w:val="00162923"/>
    <w:rsid w:val="00162961"/>
    <w:rsid w:val="00162981"/>
    <w:rsid w:val="00162E73"/>
    <w:rsid w:val="00162EAB"/>
    <w:rsid w:val="001631AB"/>
    <w:rsid w:val="00163272"/>
    <w:rsid w:val="00163337"/>
    <w:rsid w:val="001634D8"/>
    <w:rsid w:val="00163567"/>
    <w:rsid w:val="0016357E"/>
    <w:rsid w:val="0016360A"/>
    <w:rsid w:val="00163765"/>
    <w:rsid w:val="001637BE"/>
    <w:rsid w:val="00163836"/>
    <w:rsid w:val="00163887"/>
    <w:rsid w:val="001638C8"/>
    <w:rsid w:val="00163916"/>
    <w:rsid w:val="001639A1"/>
    <w:rsid w:val="00163B0A"/>
    <w:rsid w:val="00163BC9"/>
    <w:rsid w:val="00163BE7"/>
    <w:rsid w:val="00163BF9"/>
    <w:rsid w:val="00163C3F"/>
    <w:rsid w:val="00163D1E"/>
    <w:rsid w:val="00163E19"/>
    <w:rsid w:val="00164003"/>
    <w:rsid w:val="0016411F"/>
    <w:rsid w:val="0016427A"/>
    <w:rsid w:val="00164339"/>
    <w:rsid w:val="0016439A"/>
    <w:rsid w:val="001643B5"/>
    <w:rsid w:val="0016456A"/>
    <w:rsid w:val="00164768"/>
    <w:rsid w:val="00164773"/>
    <w:rsid w:val="0016481A"/>
    <w:rsid w:val="00164891"/>
    <w:rsid w:val="00164921"/>
    <w:rsid w:val="0016498B"/>
    <w:rsid w:val="00164A78"/>
    <w:rsid w:val="00164AE4"/>
    <w:rsid w:val="00164B16"/>
    <w:rsid w:val="00164B1C"/>
    <w:rsid w:val="00164B51"/>
    <w:rsid w:val="00164B9D"/>
    <w:rsid w:val="00164D22"/>
    <w:rsid w:val="00164DBF"/>
    <w:rsid w:val="00164E43"/>
    <w:rsid w:val="00164F20"/>
    <w:rsid w:val="0016516C"/>
    <w:rsid w:val="001651D2"/>
    <w:rsid w:val="001652B3"/>
    <w:rsid w:val="0016533F"/>
    <w:rsid w:val="00165592"/>
    <w:rsid w:val="00165664"/>
    <w:rsid w:val="0016585A"/>
    <w:rsid w:val="00165873"/>
    <w:rsid w:val="00165978"/>
    <w:rsid w:val="00165A84"/>
    <w:rsid w:val="00165AC1"/>
    <w:rsid w:val="00165AE2"/>
    <w:rsid w:val="00165B6A"/>
    <w:rsid w:val="00165CB2"/>
    <w:rsid w:val="00165DAF"/>
    <w:rsid w:val="00165E6F"/>
    <w:rsid w:val="00166063"/>
    <w:rsid w:val="001661DB"/>
    <w:rsid w:val="00166220"/>
    <w:rsid w:val="0016622C"/>
    <w:rsid w:val="00166578"/>
    <w:rsid w:val="0016664C"/>
    <w:rsid w:val="001666E1"/>
    <w:rsid w:val="00166790"/>
    <w:rsid w:val="00166893"/>
    <w:rsid w:val="00166955"/>
    <w:rsid w:val="00166D6D"/>
    <w:rsid w:val="00167121"/>
    <w:rsid w:val="0016723B"/>
    <w:rsid w:val="00167364"/>
    <w:rsid w:val="00167556"/>
    <w:rsid w:val="001675E7"/>
    <w:rsid w:val="001675FC"/>
    <w:rsid w:val="0016765E"/>
    <w:rsid w:val="00167A78"/>
    <w:rsid w:val="00167BF9"/>
    <w:rsid w:val="00167D6C"/>
    <w:rsid w:val="00167E33"/>
    <w:rsid w:val="00167EE2"/>
    <w:rsid w:val="00167FF2"/>
    <w:rsid w:val="0017000E"/>
    <w:rsid w:val="00170026"/>
    <w:rsid w:val="00170131"/>
    <w:rsid w:val="001701E3"/>
    <w:rsid w:val="0017021E"/>
    <w:rsid w:val="00170229"/>
    <w:rsid w:val="0017025E"/>
    <w:rsid w:val="001702AE"/>
    <w:rsid w:val="001702D6"/>
    <w:rsid w:val="00170317"/>
    <w:rsid w:val="00170843"/>
    <w:rsid w:val="00170911"/>
    <w:rsid w:val="001709B1"/>
    <w:rsid w:val="001709E4"/>
    <w:rsid w:val="00170B55"/>
    <w:rsid w:val="00170C97"/>
    <w:rsid w:val="00170CDB"/>
    <w:rsid w:val="00170D56"/>
    <w:rsid w:val="00170E1E"/>
    <w:rsid w:val="00170E51"/>
    <w:rsid w:val="00170F4B"/>
    <w:rsid w:val="001710DB"/>
    <w:rsid w:val="001712D9"/>
    <w:rsid w:val="00171308"/>
    <w:rsid w:val="0017130A"/>
    <w:rsid w:val="00171376"/>
    <w:rsid w:val="001713DF"/>
    <w:rsid w:val="0017160D"/>
    <w:rsid w:val="0017174B"/>
    <w:rsid w:val="00171870"/>
    <w:rsid w:val="00171913"/>
    <w:rsid w:val="0017191B"/>
    <w:rsid w:val="00171A40"/>
    <w:rsid w:val="00171AA7"/>
    <w:rsid w:val="00171FF6"/>
    <w:rsid w:val="00171FF7"/>
    <w:rsid w:val="00172129"/>
    <w:rsid w:val="00172295"/>
    <w:rsid w:val="00172429"/>
    <w:rsid w:val="0017250B"/>
    <w:rsid w:val="00172618"/>
    <w:rsid w:val="00172782"/>
    <w:rsid w:val="001727E2"/>
    <w:rsid w:val="0017291E"/>
    <w:rsid w:val="00172990"/>
    <w:rsid w:val="00172B12"/>
    <w:rsid w:val="00172D07"/>
    <w:rsid w:val="00172D57"/>
    <w:rsid w:val="00172FAF"/>
    <w:rsid w:val="00173003"/>
    <w:rsid w:val="0017303B"/>
    <w:rsid w:val="001730C2"/>
    <w:rsid w:val="001733D3"/>
    <w:rsid w:val="0017367E"/>
    <w:rsid w:val="0017373A"/>
    <w:rsid w:val="0017375D"/>
    <w:rsid w:val="001737CC"/>
    <w:rsid w:val="001738D6"/>
    <w:rsid w:val="00173955"/>
    <w:rsid w:val="00173956"/>
    <w:rsid w:val="00173A36"/>
    <w:rsid w:val="00173A86"/>
    <w:rsid w:val="00173BB2"/>
    <w:rsid w:val="00173C85"/>
    <w:rsid w:val="00173D31"/>
    <w:rsid w:val="00173E9C"/>
    <w:rsid w:val="00174071"/>
    <w:rsid w:val="001740DA"/>
    <w:rsid w:val="001741CC"/>
    <w:rsid w:val="00174252"/>
    <w:rsid w:val="00174278"/>
    <w:rsid w:val="00174404"/>
    <w:rsid w:val="0017449F"/>
    <w:rsid w:val="001745A5"/>
    <w:rsid w:val="00174649"/>
    <w:rsid w:val="001746D3"/>
    <w:rsid w:val="00174722"/>
    <w:rsid w:val="001747C4"/>
    <w:rsid w:val="001747FB"/>
    <w:rsid w:val="001748F0"/>
    <w:rsid w:val="00174935"/>
    <w:rsid w:val="00174B91"/>
    <w:rsid w:val="00174DFC"/>
    <w:rsid w:val="00174F1A"/>
    <w:rsid w:val="0017521A"/>
    <w:rsid w:val="00175397"/>
    <w:rsid w:val="00175477"/>
    <w:rsid w:val="001754DB"/>
    <w:rsid w:val="00175507"/>
    <w:rsid w:val="001756E7"/>
    <w:rsid w:val="0017579F"/>
    <w:rsid w:val="00175837"/>
    <w:rsid w:val="00175945"/>
    <w:rsid w:val="00175A12"/>
    <w:rsid w:val="00175B03"/>
    <w:rsid w:val="00175D20"/>
    <w:rsid w:val="00175D2E"/>
    <w:rsid w:val="00175D71"/>
    <w:rsid w:val="00175EFF"/>
    <w:rsid w:val="00175F0B"/>
    <w:rsid w:val="001761E2"/>
    <w:rsid w:val="001762B4"/>
    <w:rsid w:val="001762EA"/>
    <w:rsid w:val="00176322"/>
    <w:rsid w:val="001763BC"/>
    <w:rsid w:val="001763DD"/>
    <w:rsid w:val="001763E4"/>
    <w:rsid w:val="001764AC"/>
    <w:rsid w:val="001764C0"/>
    <w:rsid w:val="00176552"/>
    <w:rsid w:val="00176640"/>
    <w:rsid w:val="001766ED"/>
    <w:rsid w:val="00176973"/>
    <w:rsid w:val="00176A5F"/>
    <w:rsid w:val="00176E22"/>
    <w:rsid w:val="00176EF5"/>
    <w:rsid w:val="00177056"/>
    <w:rsid w:val="00177098"/>
    <w:rsid w:val="001773F0"/>
    <w:rsid w:val="001775C7"/>
    <w:rsid w:val="0017770C"/>
    <w:rsid w:val="00177867"/>
    <w:rsid w:val="001778A2"/>
    <w:rsid w:val="001778C6"/>
    <w:rsid w:val="001779F2"/>
    <w:rsid w:val="00177A18"/>
    <w:rsid w:val="00177AA3"/>
    <w:rsid w:val="00180019"/>
    <w:rsid w:val="00180142"/>
    <w:rsid w:val="00180171"/>
    <w:rsid w:val="001802C5"/>
    <w:rsid w:val="0018030C"/>
    <w:rsid w:val="001803A3"/>
    <w:rsid w:val="00180535"/>
    <w:rsid w:val="00180654"/>
    <w:rsid w:val="00180679"/>
    <w:rsid w:val="00180802"/>
    <w:rsid w:val="00180811"/>
    <w:rsid w:val="0018099E"/>
    <w:rsid w:val="00180C79"/>
    <w:rsid w:val="00180D0A"/>
    <w:rsid w:val="00180D26"/>
    <w:rsid w:val="00180E83"/>
    <w:rsid w:val="001813D8"/>
    <w:rsid w:val="001817AB"/>
    <w:rsid w:val="00181839"/>
    <w:rsid w:val="001818FA"/>
    <w:rsid w:val="00181C60"/>
    <w:rsid w:val="00181E41"/>
    <w:rsid w:val="00181E79"/>
    <w:rsid w:val="00181FF2"/>
    <w:rsid w:val="00182091"/>
    <w:rsid w:val="00182092"/>
    <w:rsid w:val="00182101"/>
    <w:rsid w:val="00182161"/>
    <w:rsid w:val="0018220C"/>
    <w:rsid w:val="00182299"/>
    <w:rsid w:val="001826E1"/>
    <w:rsid w:val="00182769"/>
    <w:rsid w:val="00182774"/>
    <w:rsid w:val="0018292C"/>
    <w:rsid w:val="00182B75"/>
    <w:rsid w:val="00182BF0"/>
    <w:rsid w:val="00182CF6"/>
    <w:rsid w:val="00182DB9"/>
    <w:rsid w:val="00182F45"/>
    <w:rsid w:val="001830C6"/>
    <w:rsid w:val="001830F4"/>
    <w:rsid w:val="00183396"/>
    <w:rsid w:val="0018359D"/>
    <w:rsid w:val="00183774"/>
    <w:rsid w:val="00183860"/>
    <w:rsid w:val="00183A24"/>
    <w:rsid w:val="00183D47"/>
    <w:rsid w:val="00183D6D"/>
    <w:rsid w:val="00183DD5"/>
    <w:rsid w:val="00183F35"/>
    <w:rsid w:val="0018417A"/>
    <w:rsid w:val="0018422E"/>
    <w:rsid w:val="001843B1"/>
    <w:rsid w:val="00184411"/>
    <w:rsid w:val="0018450E"/>
    <w:rsid w:val="001845A3"/>
    <w:rsid w:val="0018470A"/>
    <w:rsid w:val="00184A7E"/>
    <w:rsid w:val="00184AE7"/>
    <w:rsid w:val="00184B1B"/>
    <w:rsid w:val="00184B49"/>
    <w:rsid w:val="00184B70"/>
    <w:rsid w:val="00184E3E"/>
    <w:rsid w:val="00184E65"/>
    <w:rsid w:val="00184FEC"/>
    <w:rsid w:val="00185050"/>
    <w:rsid w:val="00185339"/>
    <w:rsid w:val="001855AE"/>
    <w:rsid w:val="001855E6"/>
    <w:rsid w:val="0018561D"/>
    <w:rsid w:val="00185A57"/>
    <w:rsid w:val="00185AE7"/>
    <w:rsid w:val="00185B05"/>
    <w:rsid w:val="00185B15"/>
    <w:rsid w:val="00185B1D"/>
    <w:rsid w:val="00185C59"/>
    <w:rsid w:val="00185D5B"/>
    <w:rsid w:val="00185DB1"/>
    <w:rsid w:val="00185E58"/>
    <w:rsid w:val="00185E84"/>
    <w:rsid w:val="00185FF4"/>
    <w:rsid w:val="00186390"/>
    <w:rsid w:val="00186516"/>
    <w:rsid w:val="00186772"/>
    <w:rsid w:val="001867A3"/>
    <w:rsid w:val="001869D1"/>
    <w:rsid w:val="001869F6"/>
    <w:rsid w:val="00186C1E"/>
    <w:rsid w:val="00186CBE"/>
    <w:rsid w:val="00186E9B"/>
    <w:rsid w:val="00186EFD"/>
    <w:rsid w:val="00186F0E"/>
    <w:rsid w:val="001872E7"/>
    <w:rsid w:val="001872E9"/>
    <w:rsid w:val="001873E9"/>
    <w:rsid w:val="0018741E"/>
    <w:rsid w:val="00187716"/>
    <w:rsid w:val="00187744"/>
    <w:rsid w:val="001877B6"/>
    <w:rsid w:val="001877FA"/>
    <w:rsid w:val="0018789F"/>
    <w:rsid w:val="001878E9"/>
    <w:rsid w:val="00187AA5"/>
    <w:rsid w:val="00187B07"/>
    <w:rsid w:val="00187B9B"/>
    <w:rsid w:val="00187D2B"/>
    <w:rsid w:val="00187F51"/>
    <w:rsid w:val="001900F1"/>
    <w:rsid w:val="00190195"/>
    <w:rsid w:val="00190425"/>
    <w:rsid w:val="00190490"/>
    <w:rsid w:val="001904AA"/>
    <w:rsid w:val="001908BF"/>
    <w:rsid w:val="00190A2C"/>
    <w:rsid w:val="00190A70"/>
    <w:rsid w:val="00190B01"/>
    <w:rsid w:val="00190C3A"/>
    <w:rsid w:val="00190C40"/>
    <w:rsid w:val="00190C55"/>
    <w:rsid w:val="00190CDA"/>
    <w:rsid w:val="00190D1C"/>
    <w:rsid w:val="00190D4D"/>
    <w:rsid w:val="00190E83"/>
    <w:rsid w:val="00190E93"/>
    <w:rsid w:val="0019115D"/>
    <w:rsid w:val="00191209"/>
    <w:rsid w:val="001912C5"/>
    <w:rsid w:val="00191318"/>
    <w:rsid w:val="001913A9"/>
    <w:rsid w:val="00191406"/>
    <w:rsid w:val="00191577"/>
    <w:rsid w:val="00191691"/>
    <w:rsid w:val="001916D7"/>
    <w:rsid w:val="00191763"/>
    <w:rsid w:val="00191794"/>
    <w:rsid w:val="00191855"/>
    <w:rsid w:val="00191858"/>
    <w:rsid w:val="00191890"/>
    <w:rsid w:val="0019191A"/>
    <w:rsid w:val="00191994"/>
    <w:rsid w:val="00191A16"/>
    <w:rsid w:val="00191AB6"/>
    <w:rsid w:val="00191B63"/>
    <w:rsid w:val="00191C1B"/>
    <w:rsid w:val="00191C64"/>
    <w:rsid w:val="00191D81"/>
    <w:rsid w:val="00191F44"/>
    <w:rsid w:val="00192079"/>
    <w:rsid w:val="00192197"/>
    <w:rsid w:val="00192220"/>
    <w:rsid w:val="00192279"/>
    <w:rsid w:val="00192317"/>
    <w:rsid w:val="001924D3"/>
    <w:rsid w:val="0019260B"/>
    <w:rsid w:val="00192651"/>
    <w:rsid w:val="001926CC"/>
    <w:rsid w:val="00192873"/>
    <w:rsid w:val="001928B2"/>
    <w:rsid w:val="001928BE"/>
    <w:rsid w:val="00192A91"/>
    <w:rsid w:val="00192ADD"/>
    <w:rsid w:val="00192C27"/>
    <w:rsid w:val="00192D41"/>
    <w:rsid w:val="00192EF6"/>
    <w:rsid w:val="00192F33"/>
    <w:rsid w:val="0019302D"/>
    <w:rsid w:val="001930A4"/>
    <w:rsid w:val="00193289"/>
    <w:rsid w:val="00193299"/>
    <w:rsid w:val="00193426"/>
    <w:rsid w:val="00193713"/>
    <w:rsid w:val="00193A33"/>
    <w:rsid w:val="00193B34"/>
    <w:rsid w:val="00193B84"/>
    <w:rsid w:val="00193C68"/>
    <w:rsid w:val="00193CF0"/>
    <w:rsid w:val="00193D24"/>
    <w:rsid w:val="00193E1A"/>
    <w:rsid w:val="00193E2F"/>
    <w:rsid w:val="00193F45"/>
    <w:rsid w:val="001940BC"/>
    <w:rsid w:val="00194226"/>
    <w:rsid w:val="001944FC"/>
    <w:rsid w:val="0019450A"/>
    <w:rsid w:val="0019457C"/>
    <w:rsid w:val="001947B9"/>
    <w:rsid w:val="0019494A"/>
    <w:rsid w:val="001949AB"/>
    <w:rsid w:val="00194A9F"/>
    <w:rsid w:val="00194AD4"/>
    <w:rsid w:val="00194B33"/>
    <w:rsid w:val="00194B86"/>
    <w:rsid w:val="00194BE1"/>
    <w:rsid w:val="00194CD7"/>
    <w:rsid w:val="00194D03"/>
    <w:rsid w:val="00194D24"/>
    <w:rsid w:val="00194E19"/>
    <w:rsid w:val="00194E32"/>
    <w:rsid w:val="00194E9F"/>
    <w:rsid w:val="00194FB2"/>
    <w:rsid w:val="00194FBE"/>
    <w:rsid w:val="001953F3"/>
    <w:rsid w:val="001958FD"/>
    <w:rsid w:val="00195A0E"/>
    <w:rsid w:val="00195B0E"/>
    <w:rsid w:val="00195B53"/>
    <w:rsid w:val="00195CD2"/>
    <w:rsid w:val="00195D32"/>
    <w:rsid w:val="00195DD5"/>
    <w:rsid w:val="0019603E"/>
    <w:rsid w:val="00196212"/>
    <w:rsid w:val="001962C2"/>
    <w:rsid w:val="0019634B"/>
    <w:rsid w:val="001963A3"/>
    <w:rsid w:val="0019648C"/>
    <w:rsid w:val="001964E1"/>
    <w:rsid w:val="00196608"/>
    <w:rsid w:val="00196694"/>
    <w:rsid w:val="001967E6"/>
    <w:rsid w:val="0019694F"/>
    <w:rsid w:val="00196AF9"/>
    <w:rsid w:val="00196B30"/>
    <w:rsid w:val="00196EC0"/>
    <w:rsid w:val="00196F54"/>
    <w:rsid w:val="00197050"/>
    <w:rsid w:val="0019708C"/>
    <w:rsid w:val="0019726D"/>
    <w:rsid w:val="00197274"/>
    <w:rsid w:val="001973DE"/>
    <w:rsid w:val="00197416"/>
    <w:rsid w:val="001974E5"/>
    <w:rsid w:val="00197539"/>
    <w:rsid w:val="001978ED"/>
    <w:rsid w:val="00197A70"/>
    <w:rsid w:val="00197B9D"/>
    <w:rsid w:val="00197F2F"/>
    <w:rsid w:val="00197F43"/>
    <w:rsid w:val="001A017E"/>
    <w:rsid w:val="001A0245"/>
    <w:rsid w:val="001A02CD"/>
    <w:rsid w:val="001A060B"/>
    <w:rsid w:val="001A06F0"/>
    <w:rsid w:val="001A0772"/>
    <w:rsid w:val="001A0890"/>
    <w:rsid w:val="001A0953"/>
    <w:rsid w:val="001A0B23"/>
    <w:rsid w:val="001A0B3A"/>
    <w:rsid w:val="001A0B4A"/>
    <w:rsid w:val="001A0C8A"/>
    <w:rsid w:val="001A0D13"/>
    <w:rsid w:val="001A1123"/>
    <w:rsid w:val="001A1137"/>
    <w:rsid w:val="001A11DC"/>
    <w:rsid w:val="001A1610"/>
    <w:rsid w:val="001A16BB"/>
    <w:rsid w:val="001A16ED"/>
    <w:rsid w:val="001A181F"/>
    <w:rsid w:val="001A1902"/>
    <w:rsid w:val="001A1A71"/>
    <w:rsid w:val="001A1B07"/>
    <w:rsid w:val="001A1C21"/>
    <w:rsid w:val="001A1D68"/>
    <w:rsid w:val="001A1D85"/>
    <w:rsid w:val="001A1EFD"/>
    <w:rsid w:val="001A2023"/>
    <w:rsid w:val="001A2085"/>
    <w:rsid w:val="001A231F"/>
    <w:rsid w:val="001A2374"/>
    <w:rsid w:val="001A2394"/>
    <w:rsid w:val="001A2455"/>
    <w:rsid w:val="001A2552"/>
    <w:rsid w:val="001A2B00"/>
    <w:rsid w:val="001A2D77"/>
    <w:rsid w:val="001A2E6A"/>
    <w:rsid w:val="001A2F59"/>
    <w:rsid w:val="001A308B"/>
    <w:rsid w:val="001A31DE"/>
    <w:rsid w:val="001A31E8"/>
    <w:rsid w:val="001A3215"/>
    <w:rsid w:val="001A32BD"/>
    <w:rsid w:val="001A32F8"/>
    <w:rsid w:val="001A35BF"/>
    <w:rsid w:val="001A37D1"/>
    <w:rsid w:val="001A38DB"/>
    <w:rsid w:val="001A3A0B"/>
    <w:rsid w:val="001A3BA9"/>
    <w:rsid w:val="001A3BFA"/>
    <w:rsid w:val="001A3F0E"/>
    <w:rsid w:val="001A4016"/>
    <w:rsid w:val="001A402D"/>
    <w:rsid w:val="001A4166"/>
    <w:rsid w:val="001A4254"/>
    <w:rsid w:val="001A43B9"/>
    <w:rsid w:val="001A4693"/>
    <w:rsid w:val="001A47CA"/>
    <w:rsid w:val="001A4891"/>
    <w:rsid w:val="001A48B6"/>
    <w:rsid w:val="001A48D2"/>
    <w:rsid w:val="001A4ADF"/>
    <w:rsid w:val="001A4D3E"/>
    <w:rsid w:val="001A4D53"/>
    <w:rsid w:val="001A4DD5"/>
    <w:rsid w:val="001A4E2C"/>
    <w:rsid w:val="001A4F1C"/>
    <w:rsid w:val="001A5008"/>
    <w:rsid w:val="001A52A7"/>
    <w:rsid w:val="001A540E"/>
    <w:rsid w:val="001A56E1"/>
    <w:rsid w:val="001A5821"/>
    <w:rsid w:val="001A59FD"/>
    <w:rsid w:val="001A5A0D"/>
    <w:rsid w:val="001A5B16"/>
    <w:rsid w:val="001A5BFF"/>
    <w:rsid w:val="001A5D46"/>
    <w:rsid w:val="001A5D77"/>
    <w:rsid w:val="001A5EF7"/>
    <w:rsid w:val="001A5FA2"/>
    <w:rsid w:val="001A5FE8"/>
    <w:rsid w:val="001A6019"/>
    <w:rsid w:val="001A609A"/>
    <w:rsid w:val="001A60DD"/>
    <w:rsid w:val="001A61F3"/>
    <w:rsid w:val="001A6241"/>
    <w:rsid w:val="001A6266"/>
    <w:rsid w:val="001A6449"/>
    <w:rsid w:val="001A6DDE"/>
    <w:rsid w:val="001A705E"/>
    <w:rsid w:val="001A7323"/>
    <w:rsid w:val="001A7347"/>
    <w:rsid w:val="001A7395"/>
    <w:rsid w:val="001A73FF"/>
    <w:rsid w:val="001A7542"/>
    <w:rsid w:val="001A772F"/>
    <w:rsid w:val="001A7865"/>
    <w:rsid w:val="001A7966"/>
    <w:rsid w:val="001A79A1"/>
    <w:rsid w:val="001A7A5E"/>
    <w:rsid w:val="001A7AE8"/>
    <w:rsid w:val="001A7B96"/>
    <w:rsid w:val="001A7C03"/>
    <w:rsid w:val="001A7C1F"/>
    <w:rsid w:val="001A7CFC"/>
    <w:rsid w:val="001A7DA5"/>
    <w:rsid w:val="001A7DC2"/>
    <w:rsid w:val="001A7EB4"/>
    <w:rsid w:val="001A7EC1"/>
    <w:rsid w:val="001A7FE3"/>
    <w:rsid w:val="001B0159"/>
    <w:rsid w:val="001B02B2"/>
    <w:rsid w:val="001B0427"/>
    <w:rsid w:val="001B04D0"/>
    <w:rsid w:val="001B0501"/>
    <w:rsid w:val="001B0650"/>
    <w:rsid w:val="001B06D2"/>
    <w:rsid w:val="001B07AD"/>
    <w:rsid w:val="001B0854"/>
    <w:rsid w:val="001B0878"/>
    <w:rsid w:val="001B08DE"/>
    <w:rsid w:val="001B0ACA"/>
    <w:rsid w:val="001B0B49"/>
    <w:rsid w:val="001B0B4A"/>
    <w:rsid w:val="001B0E53"/>
    <w:rsid w:val="001B105D"/>
    <w:rsid w:val="001B1396"/>
    <w:rsid w:val="001B13D6"/>
    <w:rsid w:val="001B14D4"/>
    <w:rsid w:val="001B1550"/>
    <w:rsid w:val="001B1A11"/>
    <w:rsid w:val="001B1A14"/>
    <w:rsid w:val="001B1CA7"/>
    <w:rsid w:val="001B1CAD"/>
    <w:rsid w:val="001B1E8C"/>
    <w:rsid w:val="001B2008"/>
    <w:rsid w:val="001B2011"/>
    <w:rsid w:val="001B205D"/>
    <w:rsid w:val="001B2110"/>
    <w:rsid w:val="001B2121"/>
    <w:rsid w:val="001B21FA"/>
    <w:rsid w:val="001B2217"/>
    <w:rsid w:val="001B2298"/>
    <w:rsid w:val="001B22AD"/>
    <w:rsid w:val="001B2378"/>
    <w:rsid w:val="001B243D"/>
    <w:rsid w:val="001B246D"/>
    <w:rsid w:val="001B2590"/>
    <w:rsid w:val="001B2920"/>
    <w:rsid w:val="001B29C5"/>
    <w:rsid w:val="001B2A24"/>
    <w:rsid w:val="001B2AC4"/>
    <w:rsid w:val="001B2B0E"/>
    <w:rsid w:val="001B2BC6"/>
    <w:rsid w:val="001B2D2E"/>
    <w:rsid w:val="001B2E4A"/>
    <w:rsid w:val="001B3186"/>
    <w:rsid w:val="001B32B5"/>
    <w:rsid w:val="001B334C"/>
    <w:rsid w:val="001B341F"/>
    <w:rsid w:val="001B348C"/>
    <w:rsid w:val="001B34B6"/>
    <w:rsid w:val="001B35A8"/>
    <w:rsid w:val="001B36BC"/>
    <w:rsid w:val="001B3772"/>
    <w:rsid w:val="001B3917"/>
    <w:rsid w:val="001B3987"/>
    <w:rsid w:val="001B3A01"/>
    <w:rsid w:val="001B3AD6"/>
    <w:rsid w:val="001B3B30"/>
    <w:rsid w:val="001B3D66"/>
    <w:rsid w:val="001B3D8C"/>
    <w:rsid w:val="001B3DB7"/>
    <w:rsid w:val="001B3F28"/>
    <w:rsid w:val="001B3FFD"/>
    <w:rsid w:val="001B40EE"/>
    <w:rsid w:val="001B4375"/>
    <w:rsid w:val="001B4813"/>
    <w:rsid w:val="001B481B"/>
    <w:rsid w:val="001B4879"/>
    <w:rsid w:val="001B4C3D"/>
    <w:rsid w:val="001B4C4E"/>
    <w:rsid w:val="001B4D1E"/>
    <w:rsid w:val="001B4F6F"/>
    <w:rsid w:val="001B504A"/>
    <w:rsid w:val="001B5394"/>
    <w:rsid w:val="001B53DD"/>
    <w:rsid w:val="001B5604"/>
    <w:rsid w:val="001B562A"/>
    <w:rsid w:val="001B565C"/>
    <w:rsid w:val="001B56A2"/>
    <w:rsid w:val="001B5873"/>
    <w:rsid w:val="001B5A15"/>
    <w:rsid w:val="001B5BDE"/>
    <w:rsid w:val="001B5D00"/>
    <w:rsid w:val="001B5DD7"/>
    <w:rsid w:val="001B5E20"/>
    <w:rsid w:val="001B5FAE"/>
    <w:rsid w:val="001B61B3"/>
    <w:rsid w:val="001B6294"/>
    <w:rsid w:val="001B6373"/>
    <w:rsid w:val="001B6389"/>
    <w:rsid w:val="001B63F2"/>
    <w:rsid w:val="001B6486"/>
    <w:rsid w:val="001B6527"/>
    <w:rsid w:val="001B6722"/>
    <w:rsid w:val="001B67E3"/>
    <w:rsid w:val="001B692F"/>
    <w:rsid w:val="001B6A8D"/>
    <w:rsid w:val="001B6BD9"/>
    <w:rsid w:val="001B6C15"/>
    <w:rsid w:val="001B6C3C"/>
    <w:rsid w:val="001B6CFF"/>
    <w:rsid w:val="001B6EAD"/>
    <w:rsid w:val="001B6ED1"/>
    <w:rsid w:val="001B7015"/>
    <w:rsid w:val="001B7068"/>
    <w:rsid w:val="001B70BB"/>
    <w:rsid w:val="001B7296"/>
    <w:rsid w:val="001B7345"/>
    <w:rsid w:val="001B748F"/>
    <w:rsid w:val="001B74B4"/>
    <w:rsid w:val="001B7616"/>
    <w:rsid w:val="001B7787"/>
    <w:rsid w:val="001B7995"/>
    <w:rsid w:val="001B7BD9"/>
    <w:rsid w:val="001B7C36"/>
    <w:rsid w:val="001B7F36"/>
    <w:rsid w:val="001C00B3"/>
    <w:rsid w:val="001C0112"/>
    <w:rsid w:val="001C0203"/>
    <w:rsid w:val="001C02B9"/>
    <w:rsid w:val="001C02E7"/>
    <w:rsid w:val="001C04D7"/>
    <w:rsid w:val="001C0522"/>
    <w:rsid w:val="001C054C"/>
    <w:rsid w:val="001C063C"/>
    <w:rsid w:val="001C0773"/>
    <w:rsid w:val="001C09CA"/>
    <w:rsid w:val="001C0BEC"/>
    <w:rsid w:val="001C0CE8"/>
    <w:rsid w:val="001C0D7E"/>
    <w:rsid w:val="001C0DA2"/>
    <w:rsid w:val="001C106D"/>
    <w:rsid w:val="001C11E4"/>
    <w:rsid w:val="001C11EE"/>
    <w:rsid w:val="001C1460"/>
    <w:rsid w:val="001C1565"/>
    <w:rsid w:val="001C156B"/>
    <w:rsid w:val="001C15C1"/>
    <w:rsid w:val="001C17F0"/>
    <w:rsid w:val="001C1906"/>
    <w:rsid w:val="001C1957"/>
    <w:rsid w:val="001C199C"/>
    <w:rsid w:val="001C19A6"/>
    <w:rsid w:val="001C19AD"/>
    <w:rsid w:val="001C1A16"/>
    <w:rsid w:val="001C1A8E"/>
    <w:rsid w:val="001C1BCB"/>
    <w:rsid w:val="001C1C8D"/>
    <w:rsid w:val="001C1DA1"/>
    <w:rsid w:val="001C1E18"/>
    <w:rsid w:val="001C2083"/>
    <w:rsid w:val="001C2100"/>
    <w:rsid w:val="001C2105"/>
    <w:rsid w:val="001C2257"/>
    <w:rsid w:val="001C2316"/>
    <w:rsid w:val="001C235B"/>
    <w:rsid w:val="001C2382"/>
    <w:rsid w:val="001C2575"/>
    <w:rsid w:val="001C2962"/>
    <w:rsid w:val="001C2A53"/>
    <w:rsid w:val="001C2A73"/>
    <w:rsid w:val="001C2B5A"/>
    <w:rsid w:val="001C2BAD"/>
    <w:rsid w:val="001C2BD7"/>
    <w:rsid w:val="001C2C1B"/>
    <w:rsid w:val="001C2C49"/>
    <w:rsid w:val="001C2E1D"/>
    <w:rsid w:val="001C3114"/>
    <w:rsid w:val="001C3128"/>
    <w:rsid w:val="001C3247"/>
    <w:rsid w:val="001C326E"/>
    <w:rsid w:val="001C3450"/>
    <w:rsid w:val="001C34C2"/>
    <w:rsid w:val="001C362C"/>
    <w:rsid w:val="001C3772"/>
    <w:rsid w:val="001C386D"/>
    <w:rsid w:val="001C3944"/>
    <w:rsid w:val="001C3B82"/>
    <w:rsid w:val="001C3D2C"/>
    <w:rsid w:val="001C3EBA"/>
    <w:rsid w:val="001C3F23"/>
    <w:rsid w:val="001C3F77"/>
    <w:rsid w:val="001C3FCD"/>
    <w:rsid w:val="001C3FE1"/>
    <w:rsid w:val="001C405B"/>
    <w:rsid w:val="001C4318"/>
    <w:rsid w:val="001C437F"/>
    <w:rsid w:val="001C43C9"/>
    <w:rsid w:val="001C4497"/>
    <w:rsid w:val="001C4515"/>
    <w:rsid w:val="001C4538"/>
    <w:rsid w:val="001C461D"/>
    <w:rsid w:val="001C4845"/>
    <w:rsid w:val="001C48A3"/>
    <w:rsid w:val="001C4A3E"/>
    <w:rsid w:val="001C4A99"/>
    <w:rsid w:val="001C4B8C"/>
    <w:rsid w:val="001C4BB2"/>
    <w:rsid w:val="001C4BF7"/>
    <w:rsid w:val="001C4BFC"/>
    <w:rsid w:val="001C4DF0"/>
    <w:rsid w:val="001C4E4F"/>
    <w:rsid w:val="001C4EBF"/>
    <w:rsid w:val="001C508D"/>
    <w:rsid w:val="001C50A6"/>
    <w:rsid w:val="001C51C2"/>
    <w:rsid w:val="001C52D7"/>
    <w:rsid w:val="001C5469"/>
    <w:rsid w:val="001C55DE"/>
    <w:rsid w:val="001C55EE"/>
    <w:rsid w:val="001C5642"/>
    <w:rsid w:val="001C5657"/>
    <w:rsid w:val="001C569B"/>
    <w:rsid w:val="001C571D"/>
    <w:rsid w:val="001C5745"/>
    <w:rsid w:val="001C5A8B"/>
    <w:rsid w:val="001C5AF0"/>
    <w:rsid w:val="001C5B7D"/>
    <w:rsid w:val="001C5C64"/>
    <w:rsid w:val="001C5D01"/>
    <w:rsid w:val="001C5DF9"/>
    <w:rsid w:val="001C5E09"/>
    <w:rsid w:val="001C5F7E"/>
    <w:rsid w:val="001C5FF4"/>
    <w:rsid w:val="001C60EE"/>
    <w:rsid w:val="001C60FF"/>
    <w:rsid w:val="001C616A"/>
    <w:rsid w:val="001C61FA"/>
    <w:rsid w:val="001C6203"/>
    <w:rsid w:val="001C64E2"/>
    <w:rsid w:val="001C66B5"/>
    <w:rsid w:val="001C6723"/>
    <w:rsid w:val="001C67C5"/>
    <w:rsid w:val="001C6824"/>
    <w:rsid w:val="001C6828"/>
    <w:rsid w:val="001C6AE1"/>
    <w:rsid w:val="001C6B41"/>
    <w:rsid w:val="001C6EF6"/>
    <w:rsid w:val="001C6F81"/>
    <w:rsid w:val="001C6FAD"/>
    <w:rsid w:val="001C7025"/>
    <w:rsid w:val="001C70DC"/>
    <w:rsid w:val="001C73CA"/>
    <w:rsid w:val="001C73D6"/>
    <w:rsid w:val="001C741C"/>
    <w:rsid w:val="001C7462"/>
    <w:rsid w:val="001C7707"/>
    <w:rsid w:val="001C77DB"/>
    <w:rsid w:val="001C77DF"/>
    <w:rsid w:val="001C7A38"/>
    <w:rsid w:val="001C7A7E"/>
    <w:rsid w:val="001C7BEC"/>
    <w:rsid w:val="001C7D29"/>
    <w:rsid w:val="001D001D"/>
    <w:rsid w:val="001D00A1"/>
    <w:rsid w:val="001D01EF"/>
    <w:rsid w:val="001D0246"/>
    <w:rsid w:val="001D0313"/>
    <w:rsid w:val="001D0399"/>
    <w:rsid w:val="001D0443"/>
    <w:rsid w:val="001D04E0"/>
    <w:rsid w:val="001D0593"/>
    <w:rsid w:val="001D066F"/>
    <w:rsid w:val="001D0780"/>
    <w:rsid w:val="001D088B"/>
    <w:rsid w:val="001D0970"/>
    <w:rsid w:val="001D0A97"/>
    <w:rsid w:val="001D0CE7"/>
    <w:rsid w:val="001D0DA7"/>
    <w:rsid w:val="001D0E98"/>
    <w:rsid w:val="001D0EF8"/>
    <w:rsid w:val="001D10E2"/>
    <w:rsid w:val="001D1158"/>
    <w:rsid w:val="001D1184"/>
    <w:rsid w:val="001D11E0"/>
    <w:rsid w:val="001D14AF"/>
    <w:rsid w:val="001D154C"/>
    <w:rsid w:val="001D15A2"/>
    <w:rsid w:val="001D1680"/>
    <w:rsid w:val="001D16BD"/>
    <w:rsid w:val="001D1735"/>
    <w:rsid w:val="001D1A3E"/>
    <w:rsid w:val="001D1A9B"/>
    <w:rsid w:val="001D1AAD"/>
    <w:rsid w:val="001D1C53"/>
    <w:rsid w:val="001D1D7A"/>
    <w:rsid w:val="001D20B2"/>
    <w:rsid w:val="001D222D"/>
    <w:rsid w:val="001D2280"/>
    <w:rsid w:val="001D23B4"/>
    <w:rsid w:val="001D2654"/>
    <w:rsid w:val="001D26A3"/>
    <w:rsid w:val="001D26D4"/>
    <w:rsid w:val="001D2861"/>
    <w:rsid w:val="001D2C17"/>
    <w:rsid w:val="001D2EDC"/>
    <w:rsid w:val="001D2F0D"/>
    <w:rsid w:val="001D2FE3"/>
    <w:rsid w:val="001D3136"/>
    <w:rsid w:val="001D3238"/>
    <w:rsid w:val="001D32E7"/>
    <w:rsid w:val="001D354B"/>
    <w:rsid w:val="001D363C"/>
    <w:rsid w:val="001D3721"/>
    <w:rsid w:val="001D3755"/>
    <w:rsid w:val="001D3781"/>
    <w:rsid w:val="001D37BE"/>
    <w:rsid w:val="001D396F"/>
    <w:rsid w:val="001D3A0F"/>
    <w:rsid w:val="001D3A83"/>
    <w:rsid w:val="001D3BA1"/>
    <w:rsid w:val="001D3BB1"/>
    <w:rsid w:val="001D3BCC"/>
    <w:rsid w:val="001D3E20"/>
    <w:rsid w:val="001D407C"/>
    <w:rsid w:val="001D418A"/>
    <w:rsid w:val="001D4509"/>
    <w:rsid w:val="001D4689"/>
    <w:rsid w:val="001D46AC"/>
    <w:rsid w:val="001D49A5"/>
    <w:rsid w:val="001D49E5"/>
    <w:rsid w:val="001D4A5F"/>
    <w:rsid w:val="001D4B22"/>
    <w:rsid w:val="001D4B61"/>
    <w:rsid w:val="001D4BF4"/>
    <w:rsid w:val="001D4CA5"/>
    <w:rsid w:val="001D4D33"/>
    <w:rsid w:val="001D4D7E"/>
    <w:rsid w:val="001D4E1C"/>
    <w:rsid w:val="001D4F53"/>
    <w:rsid w:val="001D4FF3"/>
    <w:rsid w:val="001D50ED"/>
    <w:rsid w:val="001D51A0"/>
    <w:rsid w:val="001D54E1"/>
    <w:rsid w:val="001D5590"/>
    <w:rsid w:val="001D55CC"/>
    <w:rsid w:val="001D57E3"/>
    <w:rsid w:val="001D581C"/>
    <w:rsid w:val="001D5948"/>
    <w:rsid w:val="001D5B22"/>
    <w:rsid w:val="001D5C6B"/>
    <w:rsid w:val="001D5F75"/>
    <w:rsid w:val="001D60B5"/>
    <w:rsid w:val="001D60CD"/>
    <w:rsid w:val="001D611B"/>
    <w:rsid w:val="001D629B"/>
    <w:rsid w:val="001D630F"/>
    <w:rsid w:val="001D63DE"/>
    <w:rsid w:val="001D6591"/>
    <w:rsid w:val="001D6718"/>
    <w:rsid w:val="001D68CD"/>
    <w:rsid w:val="001D69C1"/>
    <w:rsid w:val="001D6A13"/>
    <w:rsid w:val="001D6AEA"/>
    <w:rsid w:val="001D6B0E"/>
    <w:rsid w:val="001D6C32"/>
    <w:rsid w:val="001D6C3C"/>
    <w:rsid w:val="001D6F50"/>
    <w:rsid w:val="001D7045"/>
    <w:rsid w:val="001D704D"/>
    <w:rsid w:val="001D71EA"/>
    <w:rsid w:val="001D7470"/>
    <w:rsid w:val="001D755A"/>
    <w:rsid w:val="001D75CE"/>
    <w:rsid w:val="001D76DB"/>
    <w:rsid w:val="001D76EB"/>
    <w:rsid w:val="001D78F9"/>
    <w:rsid w:val="001D79BE"/>
    <w:rsid w:val="001D7A6A"/>
    <w:rsid w:val="001D7ABC"/>
    <w:rsid w:val="001D7BE5"/>
    <w:rsid w:val="001D7C06"/>
    <w:rsid w:val="001D7D4E"/>
    <w:rsid w:val="001D7D84"/>
    <w:rsid w:val="001E0380"/>
    <w:rsid w:val="001E0398"/>
    <w:rsid w:val="001E03C3"/>
    <w:rsid w:val="001E04FF"/>
    <w:rsid w:val="001E0522"/>
    <w:rsid w:val="001E09C3"/>
    <w:rsid w:val="001E0C26"/>
    <w:rsid w:val="001E0C45"/>
    <w:rsid w:val="001E0D5D"/>
    <w:rsid w:val="001E0EB4"/>
    <w:rsid w:val="001E1035"/>
    <w:rsid w:val="001E10A4"/>
    <w:rsid w:val="001E11EA"/>
    <w:rsid w:val="001E1277"/>
    <w:rsid w:val="001E1419"/>
    <w:rsid w:val="001E14CD"/>
    <w:rsid w:val="001E17EF"/>
    <w:rsid w:val="001E1817"/>
    <w:rsid w:val="001E1857"/>
    <w:rsid w:val="001E189D"/>
    <w:rsid w:val="001E1A4B"/>
    <w:rsid w:val="001E1AA7"/>
    <w:rsid w:val="001E1B14"/>
    <w:rsid w:val="001E1CEC"/>
    <w:rsid w:val="001E1D50"/>
    <w:rsid w:val="001E1DD5"/>
    <w:rsid w:val="001E2091"/>
    <w:rsid w:val="001E2108"/>
    <w:rsid w:val="001E2223"/>
    <w:rsid w:val="001E22F6"/>
    <w:rsid w:val="001E2399"/>
    <w:rsid w:val="001E23E1"/>
    <w:rsid w:val="001E2419"/>
    <w:rsid w:val="001E24CA"/>
    <w:rsid w:val="001E25C0"/>
    <w:rsid w:val="001E2677"/>
    <w:rsid w:val="001E276A"/>
    <w:rsid w:val="001E292F"/>
    <w:rsid w:val="001E297A"/>
    <w:rsid w:val="001E29AA"/>
    <w:rsid w:val="001E29D6"/>
    <w:rsid w:val="001E2A5A"/>
    <w:rsid w:val="001E2C8A"/>
    <w:rsid w:val="001E2CC8"/>
    <w:rsid w:val="001E2F0A"/>
    <w:rsid w:val="001E2F39"/>
    <w:rsid w:val="001E329D"/>
    <w:rsid w:val="001E355D"/>
    <w:rsid w:val="001E376A"/>
    <w:rsid w:val="001E37B9"/>
    <w:rsid w:val="001E3870"/>
    <w:rsid w:val="001E38B3"/>
    <w:rsid w:val="001E3967"/>
    <w:rsid w:val="001E3B6F"/>
    <w:rsid w:val="001E3BC6"/>
    <w:rsid w:val="001E3CC1"/>
    <w:rsid w:val="001E3CE3"/>
    <w:rsid w:val="001E3D0A"/>
    <w:rsid w:val="001E3D46"/>
    <w:rsid w:val="001E3E4C"/>
    <w:rsid w:val="001E3E79"/>
    <w:rsid w:val="001E3FBE"/>
    <w:rsid w:val="001E41E4"/>
    <w:rsid w:val="001E4225"/>
    <w:rsid w:val="001E4328"/>
    <w:rsid w:val="001E43D5"/>
    <w:rsid w:val="001E45B5"/>
    <w:rsid w:val="001E46C7"/>
    <w:rsid w:val="001E4794"/>
    <w:rsid w:val="001E47DB"/>
    <w:rsid w:val="001E47F9"/>
    <w:rsid w:val="001E49B4"/>
    <w:rsid w:val="001E4A30"/>
    <w:rsid w:val="001E4B9F"/>
    <w:rsid w:val="001E4E4A"/>
    <w:rsid w:val="001E4E9E"/>
    <w:rsid w:val="001E50FF"/>
    <w:rsid w:val="001E536D"/>
    <w:rsid w:val="001E54F5"/>
    <w:rsid w:val="001E5503"/>
    <w:rsid w:val="001E5640"/>
    <w:rsid w:val="001E5670"/>
    <w:rsid w:val="001E56CC"/>
    <w:rsid w:val="001E56F5"/>
    <w:rsid w:val="001E574D"/>
    <w:rsid w:val="001E5ABA"/>
    <w:rsid w:val="001E6010"/>
    <w:rsid w:val="001E6281"/>
    <w:rsid w:val="001E6460"/>
    <w:rsid w:val="001E6602"/>
    <w:rsid w:val="001E693A"/>
    <w:rsid w:val="001E6C0B"/>
    <w:rsid w:val="001E6D11"/>
    <w:rsid w:val="001E7087"/>
    <w:rsid w:val="001E7120"/>
    <w:rsid w:val="001E75AD"/>
    <w:rsid w:val="001E7A22"/>
    <w:rsid w:val="001E7A95"/>
    <w:rsid w:val="001E7B8D"/>
    <w:rsid w:val="001E7B90"/>
    <w:rsid w:val="001E7C20"/>
    <w:rsid w:val="001E7CBC"/>
    <w:rsid w:val="001E7CFD"/>
    <w:rsid w:val="001E7D30"/>
    <w:rsid w:val="001E7DCC"/>
    <w:rsid w:val="001E7E1C"/>
    <w:rsid w:val="001E7FFE"/>
    <w:rsid w:val="001F0280"/>
    <w:rsid w:val="001F0294"/>
    <w:rsid w:val="001F043F"/>
    <w:rsid w:val="001F04C5"/>
    <w:rsid w:val="001F0514"/>
    <w:rsid w:val="001F061D"/>
    <w:rsid w:val="001F068F"/>
    <w:rsid w:val="001F0783"/>
    <w:rsid w:val="001F07DA"/>
    <w:rsid w:val="001F0C16"/>
    <w:rsid w:val="001F0D7C"/>
    <w:rsid w:val="001F0E85"/>
    <w:rsid w:val="001F0F5B"/>
    <w:rsid w:val="001F0F82"/>
    <w:rsid w:val="001F1103"/>
    <w:rsid w:val="001F1333"/>
    <w:rsid w:val="001F153E"/>
    <w:rsid w:val="001F16A3"/>
    <w:rsid w:val="001F174A"/>
    <w:rsid w:val="001F1860"/>
    <w:rsid w:val="001F1CA3"/>
    <w:rsid w:val="001F1E69"/>
    <w:rsid w:val="001F1F3F"/>
    <w:rsid w:val="001F1F6B"/>
    <w:rsid w:val="001F1F77"/>
    <w:rsid w:val="001F1FBC"/>
    <w:rsid w:val="001F21B7"/>
    <w:rsid w:val="001F23AD"/>
    <w:rsid w:val="001F23C9"/>
    <w:rsid w:val="001F24B0"/>
    <w:rsid w:val="001F2958"/>
    <w:rsid w:val="001F29D3"/>
    <w:rsid w:val="001F29D8"/>
    <w:rsid w:val="001F2B6B"/>
    <w:rsid w:val="001F2B77"/>
    <w:rsid w:val="001F2BD3"/>
    <w:rsid w:val="001F2CB1"/>
    <w:rsid w:val="001F2F62"/>
    <w:rsid w:val="001F30E6"/>
    <w:rsid w:val="001F3157"/>
    <w:rsid w:val="001F3274"/>
    <w:rsid w:val="001F335A"/>
    <w:rsid w:val="001F3392"/>
    <w:rsid w:val="001F3466"/>
    <w:rsid w:val="001F34C5"/>
    <w:rsid w:val="001F351E"/>
    <w:rsid w:val="001F3621"/>
    <w:rsid w:val="001F370D"/>
    <w:rsid w:val="001F37C7"/>
    <w:rsid w:val="001F37E1"/>
    <w:rsid w:val="001F3892"/>
    <w:rsid w:val="001F39EF"/>
    <w:rsid w:val="001F3AA1"/>
    <w:rsid w:val="001F3CC1"/>
    <w:rsid w:val="001F3F14"/>
    <w:rsid w:val="001F3F49"/>
    <w:rsid w:val="001F3F85"/>
    <w:rsid w:val="001F4010"/>
    <w:rsid w:val="001F4051"/>
    <w:rsid w:val="001F420D"/>
    <w:rsid w:val="001F45BE"/>
    <w:rsid w:val="001F465A"/>
    <w:rsid w:val="001F476C"/>
    <w:rsid w:val="001F4852"/>
    <w:rsid w:val="001F495D"/>
    <w:rsid w:val="001F4C8D"/>
    <w:rsid w:val="001F4D10"/>
    <w:rsid w:val="001F4E7B"/>
    <w:rsid w:val="001F5071"/>
    <w:rsid w:val="001F51F4"/>
    <w:rsid w:val="001F5203"/>
    <w:rsid w:val="001F5284"/>
    <w:rsid w:val="001F531E"/>
    <w:rsid w:val="001F538A"/>
    <w:rsid w:val="001F54CC"/>
    <w:rsid w:val="001F5555"/>
    <w:rsid w:val="001F5683"/>
    <w:rsid w:val="001F56DC"/>
    <w:rsid w:val="001F572E"/>
    <w:rsid w:val="001F57B1"/>
    <w:rsid w:val="001F58F0"/>
    <w:rsid w:val="001F5AA2"/>
    <w:rsid w:val="001F5C20"/>
    <w:rsid w:val="001F5C8A"/>
    <w:rsid w:val="001F5DBC"/>
    <w:rsid w:val="001F5FD6"/>
    <w:rsid w:val="001F6084"/>
    <w:rsid w:val="001F63B5"/>
    <w:rsid w:val="001F6455"/>
    <w:rsid w:val="001F662F"/>
    <w:rsid w:val="001F6677"/>
    <w:rsid w:val="001F66E1"/>
    <w:rsid w:val="001F6861"/>
    <w:rsid w:val="001F689C"/>
    <w:rsid w:val="001F68DB"/>
    <w:rsid w:val="001F6972"/>
    <w:rsid w:val="001F6B10"/>
    <w:rsid w:val="001F6BE2"/>
    <w:rsid w:val="001F6D40"/>
    <w:rsid w:val="001F7060"/>
    <w:rsid w:val="001F7077"/>
    <w:rsid w:val="001F73E0"/>
    <w:rsid w:val="001F7476"/>
    <w:rsid w:val="001F747A"/>
    <w:rsid w:val="001F74E1"/>
    <w:rsid w:val="001F75DF"/>
    <w:rsid w:val="001F76CD"/>
    <w:rsid w:val="001F79FD"/>
    <w:rsid w:val="001F7A0C"/>
    <w:rsid w:val="001F7A55"/>
    <w:rsid w:val="001F7ABA"/>
    <w:rsid w:val="001F7ABB"/>
    <w:rsid w:val="001F7B31"/>
    <w:rsid w:val="001F7C23"/>
    <w:rsid w:val="001F7F36"/>
    <w:rsid w:val="002000DF"/>
    <w:rsid w:val="00200112"/>
    <w:rsid w:val="00200312"/>
    <w:rsid w:val="00200335"/>
    <w:rsid w:val="00200338"/>
    <w:rsid w:val="002003C6"/>
    <w:rsid w:val="00200508"/>
    <w:rsid w:val="00200676"/>
    <w:rsid w:val="0020067B"/>
    <w:rsid w:val="00200AD7"/>
    <w:rsid w:val="00200ADD"/>
    <w:rsid w:val="00200D60"/>
    <w:rsid w:val="00200EC1"/>
    <w:rsid w:val="00200F46"/>
    <w:rsid w:val="00200FCA"/>
    <w:rsid w:val="002010A3"/>
    <w:rsid w:val="002010FB"/>
    <w:rsid w:val="002011A2"/>
    <w:rsid w:val="002011DE"/>
    <w:rsid w:val="0020141D"/>
    <w:rsid w:val="00201515"/>
    <w:rsid w:val="00201839"/>
    <w:rsid w:val="002019B7"/>
    <w:rsid w:val="002019CB"/>
    <w:rsid w:val="002019D2"/>
    <w:rsid w:val="00201B05"/>
    <w:rsid w:val="00201B89"/>
    <w:rsid w:val="00201C07"/>
    <w:rsid w:val="00201C12"/>
    <w:rsid w:val="00201EB5"/>
    <w:rsid w:val="00201ED7"/>
    <w:rsid w:val="0020206B"/>
    <w:rsid w:val="00202193"/>
    <w:rsid w:val="002022E6"/>
    <w:rsid w:val="00202366"/>
    <w:rsid w:val="0020259A"/>
    <w:rsid w:val="0020271A"/>
    <w:rsid w:val="00202A28"/>
    <w:rsid w:val="00202CD0"/>
    <w:rsid w:val="00202CEC"/>
    <w:rsid w:val="00202DDC"/>
    <w:rsid w:val="00202E29"/>
    <w:rsid w:val="00202EE9"/>
    <w:rsid w:val="00202F29"/>
    <w:rsid w:val="00202FFF"/>
    <w:rsid w:val="00203098"/>
    <w:rsid w:val="00203106"/>
    <w:rsid w:val="00203168"/>
    <w:rsid w:val="0020318D"/>
    <w:rsid w:val="002034A3"/>
    <w:rsid w:val="0020356D"/>
    <w:rsid w:val="002035F8"/>
    <w:rsid w:val="002036BD"/>
    <w:rsid w:val="00203736"/>
    <w:rsid w:val="0020376E"/>
    <w:rsid w:val="002037AF"/>
    <w:rsid w:val="002037BA"/>
    <w:rsid w:val="00203A2C"/>
    <w:rsid w:val="00203B0D"/>
    <w:rsid w:val="00203BC2"/>
    <w:rsid w:val="00203BC7"/>
    <w:rsid w:val="002040D6"/>
    <w:rsid w:val="00204274"/>
    <w:rsid w:val="002043B4"/>
    <w:rsid w:val="00204617"/>
    <w:rsid w:val="002046D5"/>
    <w:rsid w:val="002049FB"/>
    <w:rsid w:val="00204A77"/>
    <w:rsid w:val="00204B3D"/>
    <w:rsid w:val="00204BE8"/>
    <w:rsid w:val="00204D40"/>
    <w:rsid w:val="00205024"/>
    <w:rsid w:val="002050F2"/>
    <w:rsid w:val="002052C4"/>
    <w:rsid w:val="00205312"/>
    <w:rsid w:val="00205544"/>
    <w:rsid w:val="00205638"/>
    <w:rsid w:val="002056F9"/>
    <w:rsid w:val="002058AC"/>
    <w:rsid w:val="00205AE7"/>
    <w:rsid w:val="00205B0D"/>
    <w:rsid w:val="00205B47"/>
    <w:rsid w:val="00205B8E"/>
    <w:rsid w:val="00205BAC"/>
    <w:rsid w:val="00205CE7"/>
    <w:rsid w:val="00205D64"/>
    <w:rsid w:val="00205D7A"/>
    <w:rsid w:val="00205F01"/>
    <w:rsid w:val="00205F32"/>
    <w:rsid w:val="00206059"/>
    <w:rsid w:val="002064F8"/>
    <w:rsid w:val="0020657A"/>
    <w:rsid w:val="0020660B"/>
    <w:rsid w:val="0020663C"/>
    <w:rsid w:val="00206C0A"/>
    <w:rsid w:val="00206C81"/>
    <w:rsid w:val="00206DAA"/>
    <w:rsid w:val="00206FE1"/>
    <w:rsid w:val="00207019"/>
    <w:rsid w:val="0020707B"/>
    <w:rsid w:val="00207108"/>
    <w:rsid w:val="00207264"/>
    <w:rsid w:val="002072BD"/>
    <w:rsid w:val="002072D1"/>
    <w:rsid w:val="002072D6"/>
    <w:rsid w:val="00207335"/>
    <w:rsid w:val="0020734B"/>
    <w:rsid w:val="0020741C"/>
    <w:rsid w:val="002074C3"/>
    <w:rsid w:val="002075EF"/>
    <w:rsid w:val="0020793F"/>
    <w:rsid w:val="002079E8"/>
    <w:rsid w:val="00207AFC"/>
    <w:rsid w:val="00207B7A"/>
    <w:rsid w:val="00207F18"/>
    <w:rsid w:val="00207F20"/>
    <w:rsid w:val="0021015D"/>
    <w:rsid w:val="002101F7"/>
    <w:rsid w:val="00210291"/>
    <w:rsid w:val="002102B7"/>
    <w:rsid w:val="002102F1"/>
    <w:rsid w:val="002103CF"/>
    <w:rsid w:val="00210409"/>
    <w:rsid w:val="0021047A"/>
    <w:rsid w:val="002105BE"/>
    <w:rsid w:val="002106C1"/>
    <w:rsid w:val="0021072F"/>
    <w:rsid w:val="00210841"/>
    <w:rsid w:val="0021099F"/>
    <w:rsid w:val="002109AA"/>
    <w:rsid w:val="00210AD4"/>
    <w:rsid w:val="00210B68"/>
    <w:rsid w:val="00210BAE"/>
    <w:rsid w:val="00210C99"/>
    <w:rsid w:val="00210D38"/>
    <w:rsid w:val="00210F5A"/>
    <w:rsid w:val="00210F73"/>
    <w:rsid w:val="0021109E"/>
    <w:rsid w:val="0021121C"/>
    <w:rsid w:val="00211645"/>
    <w:rsid w:val="002116C5"/>
    <w:rsid w:val="002116D0"/>
    <w:rsid w:val="002116EC"/>
    <w:rsid w:val="0021182B"/>
    <w:rsid w:val="00211A26"/>
    <w:rsid w:val="00211B66"/>
    <w:rsid w:val="00211BF5"/>
    <w:rsid w:val="00211C95"/>
    <w:rsid w:val="00211C9B"/>
    <w:rsid w:val="00211CAA"/>
    <w:rsid w:val="00211E8A"/>
    <w:rsid w:val="00211EF3"/>
    <w:rsid w:val="00212466"/>
    <w:rsid w:val="00212589"/>
    <w:rsid w:val="002126E6"/>
    <w:rsid w:val="00212783"/>
    <w:rsid w:val="0021283F"/>
    <w:rsid w:val="00212A04"/>
    <w:rsid w:val="00212AB0"/>
    <w:rsid w:val="00212B8A"/>
    <w:rsid w:val="00212BE9"/>
    <w:rsid w:val="00212C23"/>
    <w:rsid w:val="00213015"/>
    <w:rsid w:val="00213174"/>
    <w:rsid w:val="0021318D"/>
    <w:rsid w:val="00213306"/>
    <w:rsid w:val="002134D3"/>
    <w:rsid w:val="002134E3"/>
    <w:rsid w:val="0021389B"/>
    <w:rsid w:val="002139BC"/>
    <w:rsid w:val="00213A00"/>
    <w:rsid w:val="00213B27"/>
    <w:rsid w:val="00213B71"/>
    <w:rsid w:val="00213C60"/>
    <w:rsid w:val="00213E0A"/>
    <w:rsid w:val="00213F1E"/>
    <w:rsid w:val="00213FBB"/>
    <w:rsid w:val="0021412B"/>
    <w:rsid w:val="002142A4"/>
    <w:rsid w:val="00214437"/>
    <w:rsid w:val="002145FC"/>
    <w:rsid w:val="00214791"/>
    <w:rsid w:val="002148B9"/>
    <w:rsid w:val="00214923"/>
    <w:rsid w:val="00214A58"/>
    <w:rsid w:val="00214AAA"/>
    <w:rsid w:val="00214AB7"/>
    <w:rsid w:val="00214C2E"/>
    <w:rsid w:val="00214FCE"/>
    <w:rsid w:val="00214FE9"/>
    <w:rsid w:val="00215342"/>
    <w:rsid w:val="002153E5"/>
    <w:rsid w:val="00215474"/>
    <w:rsid w:val="002155F3"/>
    <w:rsid w:val="0021564B"/>
    <w:rsid w:val="002156C1"/>
    <w:rsid w:val="00215826"/>
    <w:rsid w:val="002159D4"/>
    <w:rsid w:val="00215A2A"/>
    <w:rsid w:val="00215BD0"/>
    <w:rsid w:val="00215C33"/>
    <w:rsid w:val="00215DB3"/>
    <w:rsid w:val="00215E02"/>
    <w:rsid w:val="00215E2A"/>
    <w:rsid w:val="00215E7B"/>
    <w:rsid w:val="00216013"/>
    <w:rsid w:val="002160A7"/>
    <w:rsid w:val="00216180"/>
    <w:rsid w:val="0021634B"/>
    <w:rsid w:val="00216360"/>
    <w:rsid w:val="002164E1"/>
    <w:rsid w:val="00216641"/>
    <w:rsid w:val="0021668A"/>
    <w:rsid w:val="0021672B"/>
    <w:rsid w:val="002167B8"/>
    <w:rsid w:val="0021687B"/>
    <w:rsid w:val="002168DE"/>
    <w:rsid w:val="00216ADD"/>
    <w:rsid w:val="00216D15"/>
    <w:rsid w:val="00216E34"/>
    <w:rsid w:val="00217064"/>
    <w:rsid w:val="0021728E"/>
    <w:rsid w:val="0021731C"/>
    <w:rsid w:val="002173A8"/>
    <w:rsid w:val="002174CD"/>
    <w:rsid w:val="00217A5A"/>
    <w:rsid w:val="00217A85"/>
    <w:rsid w:val="00217AE6"/>
    <w:rsid w:val="00217AEA"/>
    <w:rsid w:val="00217C54"/>
    <w:rsid w:val="00217DB1"/>
    <w:rsid w:val="00220191"/>
    <w:rsid w:val="0022019B"/>
    <w:rsid w:val="0022022E"/>
    <w:rsid w:val="002204C7"/>
    <w:rsid w:val="0022068C"/>
    <w:rsid w:val="00220794"/>
    <w:rsid w:val="002208DB"/>
    <w:rsid w:val="002208E4"/>
    <w:rsid w:val="0022090A"/>
    <w:rsid w:val="00220910"/>
    <w:rsid w:val="00220AD4"/>
    <w:rsid w:val="00220AFD"/>
    <w:rsid w:val="00220B9D"/>
    <w:rsid w:val="00220C91"/>
    <w:rsid w:val="00220CC1"/>
    <w:rsid w:val="00220CF3"/>
    <w:rsid w:val="00220D15"/>
    <w:rsid w:val="00220D4B"/>
    <w:rsid w:val="00220DB9"/>
    <w:rsid w:val="00220DE6"/>
    <w:rsid w:val="00220F76"/>
    <w:rsid w:val="00220FFA"/>
    <w:rsid w:val="002212E6"/>
    <w:rsid w:val="00221534"/>
    <w:rsid w:val="002219C0"/>
    <w:rsid w:val="00221A13"/>
    <w:rsid w:val="00221A2D"/>
    <w:rsid w:val="00221A54"/>
    <w:rsid w:val="00221CAE"/>
    <w:rsid w:val="00221CFA"/>
    <w:rsid w:val="00221D65"/>
    <w:rsid w:val="00221E2B"/>
    <w:rsid w:val="00221E56"/>
    <w:rsid w:val="00221F1F"/>
    <w:rsid w:val="00222003"/>
    <w:rsid w:val="00222107"/>
    <w:rsid w:val="00222129"/>
    <w:rsid w:val="002221D4"/>
    <w:rsid w:val="00222327"/>
    <w:rsid w:val="0022234F"/>
    <w:rsid w:val="00222459"/>
    <w:rsid w:val="0022257C"/>
    <w:rsid w:val="00222681"/>
    <w:rsid w:val="0022273E"/>
    <w:rsid w:val="00222889"/>
    <w:rsid w:val="0022296E"/>
    <w:rsid w:val="002229EF"/>
    <w:rsid w:val="00222A66"/>
    <w:rsid w:val="00222AA2"/>
    <w:rsid w:val="00222B18"/>
    <w:rsid w:val="00222C9A"/>
    <w:rsid w:val="00222DCE"/>
    <w:rsid w:val="00222E0E"/>
    <w:rsid w:val="00222F3A"/>
    <w:rsid w:val="002230C5"/>
    <w:rsid w:val="002230FE"/>
    <w:rsid w:val="0022317F"/>
    <w:rsid w:val="00223397"/>
    <w:rsid w:val="0022339C"/>
    <w:rsid w:val="00223B6A"/>
    <w:rsid w:val="00223B6B"/>
    <w:rsid w:val="00223C08"/>
    <w:rsid w:val="00223C31"/>
    <w:rsid w:val="00223C44"/>
    <w:rsid w:val="00223CCD"/>
    <w:rsid w:val="00223E7C"/>
    <w:rsid w:val="0022417D"/>
    <w:rsid w:val="002241F4"/>
    <w:rsid w:val="002242D7"/>
    <w:rsid w:val="0022455A"/>
    <w:rsid w:val="0022461C"/>
    <w:rsid w:val="0022463B"/>
    <w:rsid w:val="00224675"/>
    <w:rsid w:val="00224861"/>
    <w:rsid w:val="002249C3"/>
    <w:rsid w:val="00224C0E"/>
    <w:rsid w:val="00224D64"/>
    <w:rsid w:val="00224EDD"/>
    <w:rsid w:val="00225143"/>
    <w:rsid w:val="0022536D"/>
    <w:rsid w:val="0022540A"/>
    <w:rsid w:val="00225434"/>
    <w:rsid w:val="002254D7"/>
    <w:rsid w:val="002254E4"/>
    <w:rsid w:val="0022582B"/>
    <w:rsid w:val="00225883"/>
    <w:rsid w:val="002258EA"/>
    <w:rsid w:val="00225969"/>
    <w:rsid w:val="00225BB9"/>
    <w:rsid w:val="00225BE1"/>
    <w:rsid w:val="00225C0A"/>
    <w:rsid w:val="00225D39"/>
    <w:rsid w:val="00225E80"/>
    <w:rsid w:val="00226176"/>
    <w:rsid w:val="0022617A"/>
    <w:rsid w:val="00226325"/>
    <w:rsid w:val="00226427"/>
    <w:rsid w:val="002264A7"/>
    <w:rsid w:val="002267FC"/>
    <w:rsid w:val="002269C1"/>
    <w:rsid w:val="00226A28"/>
    <w:rsid w:val="00226A66"/>
    <w:rsid w:val="00226ABD"/>
    <w:rsid w:val="00226D4F"/>
    <w:rsid w:val="00226DB1"/>
    <w:rsid w:val="00226E9B"/>
    <w:rsid w:val="00226F4D"/>
    <w:rsid w:val="00226F86"/>
    <w:rsid w:val="00226FAF"/>
    <w:rsid w:val="00227058"/>
    <w:rsid w:val="00227069"/>
    <w:rsid w:val="00227089"/>
    <w:rsid w:val="00227122"/>
    <w:rsid w:val="002273FD"/>
    <w:rsid w:val="0022744D"/>
    <w:rsid w:val="002274A9"/>
    <w:rsid w:val="0022756A"/>
    <w:rsid w:val="00227715"/>
    <w:rsid w:val="002277FE"/>
    <w:rsid w:val="0022783C"/>
    <w:rsid w:val="00227914"/>
    <w:rsid w:val="00227A6E"/>
    <w:rsid w:val="00227B74"/>
    <w:rsid w:val="00227BF6"/>
    <w:rsid w:val="00227D0B"/>
    <w:rsid w:val="00227DF0"/>
    <w:rsid w:val="00230004"/>
    <w:rsid w:val="00230086"/>
    <w:rsid w:val="0023014A"/>
    <w:rsid w:val="002301AB"/>
    <w:rsid w:val="0023024A"/>
    <w:rsid w:val="00230671"/>
    <w:rsid w:val="002306AB"/>
    <w:rsid w:val="002308F3"/>
    <w:rsid w:val="0023094B"/>
    <w:rsid w:val="002309BF"/>
    <w:rsid w:val="00230A4F"/>
    <w:rsid w:val="00230B44"/>
    <w:rsid w:val="00230C2A"/>
    <w:rsid w:val="00230C50"/>
    <w:rsid w:val="00230D01"/>
    <w:rsid w:val="00230E20"/>
    <w:rsid w:val="00230EAB"/>
    <w:rsid w:val="00230EFE"/>
    <w:rsid w:val="00230F0C"/>
    <w:rsid w:val="00230F38"/>
    <w:rsid w:val="0023110B"/>
    <w:rsid w:val="002312CE"/>
    <w:rsid w:val="002312D0"/>
    <w:rsid w:val="002314C1"/>
    <w:rsid w:val="00231532"/>
    <w:rsid w:val="00231604"/>
    <w:rsid w:val="0023177B"/>
    <w:rsid w:val="002317B9"/>
    <w:rsid w:val="0023196A"/>
    <w:rsid w:val="002319B2"/>
    <w:rsid w:val="00231AD1"/>
    <w:rsid w:val="00231B76"/>
    <w:rsid w:val="00231BFD"/>
    <w:rsid w:val="00231CC0"/>
    <w:rsid w:val="00231D55"/>
    <w:rsid w:val="00231EE8"/>
    <w:rsid w:val="00231F39"/>
    <w:rsid w:val="00232119"/>
    <w:rsid w:val="00232218"/>
    <w:rsid w:val="0023229F"/>
    <w:rsid w:val="002325B3"/>
    <w:rsid w:val="0023264B"/>
    <w:rsid w:val="002326BE"/>
    <w:rsid w:val="002327B9"/>
    <w:rsid w:val="002327F9"/>
    <w:rsid w:val="00232A59"/>
    <w:rsid w:val="00232A89"/>
    <w:rsid w:val="00232B8F"/>
    <w:rsid w:val="00232C11"/>
    <w:rsid w:val="00232C6A"/>
    <w:rsid w:val="00232C9E"/>
    <w:rsid w:val="00232CA8"/>
    <w:rsid w:val="00233019"/>
    <w:rsid w:val="002332F9"/>
    <w:rsid w:val="00233465"/>
    <w:rsid w:val="00233655"/>
    <w:rsid w:val="002336C0"/>
    <w:rsid w:val="0023379C"/>
    <w:rsid w:val="00233917"/>
    <w:rsid w:val="002339D2"/>
    <w:rsid w:val="00233B0E"/>
    <w:rsid w:val="00233F20"/>
    <w:rsid w:val="0023424A"/>
    <w:rsid w:val="00234294"/>
    <w:rsid w:val="00234327"/>
    <w:rsid w:val="002343C9"/>
    <w:rsid w:val="002345EF"/>
    <w:rsid w:val="0023486A"/>
    <w:rsid w:val="0023487E"/>
    <w:rsid w:val="00234A37"/>
    <w:rsid w:val="00234A8C"/>
    <w:rsid w:val="00234CA7"/>
    <w:rsid w:val="00234DCA"/>
    <w:rsid w:val="00234E24"/>
    <w:rsid w:val="00234FCB"/>
    <w:rsid w:val="00235000"/>
    <w:rsid w:val="00235116"/>
    <w:rsid w:val="00235389"/>
    <w:rsid w:val="002355A7"/>
    <w:rsid w:val="002357D7"/>
    <w:rsid w:val="00235A99"/>
    <w:rsid w:val="00235B00"/>
    <w:rsid w:val="00235B31"/>
    <w:rsid w:val="00235E77"/>
    <w:rsid w:val="00235EEF"/>
    <w:rsid w:val="00236017"/>
    <w:rsid w:val="00236039"/>
    <w:rsid w:val="00236243"/>
    <w:rsid w:val="00236256"/>
    <w:rsid w:val="00236335"/>
    <w:rsid w:val="002363AC"/>
    <w:rsid w:val="002363B2"/>
    <w:rsid w:val="002363C7"/>
    <w:rsid w:val="002366BB"/>
    <w:rsid w:val="00236735"/>
    <w:rsid w:val="00236775"/>
    <w:rsid w:val="0023677B"/>
    <w:rsid w:val="00236A0D"/>
    <w:rsid w:val="00236B5E"/>
    <w:rsid w:val="00236BB2"/>
    <w:rsid w:val="00236D0F"/>
    <w:rsid w:val="00236D46"/>
    <w:rsid w:val="00236EC7"/>
    <w:rsid w:val="00236F10"/>
    <w:rsid w:val="00236FD0"/>
    <w:rsid w:val="0023706A"/>
    <w:rsid w:val="00237181"/>
    <w:rsid w:val="002371E2"/>
    <w:rsid w:val="002373AF"/>
    <w:rsid w:val="002374FE"/>
    <w:rsid w:val="002375CE"/>
    <w:rsid w:val="002376CD"/>
    <w:rsid w:val="002376EA"/>
    <w:rsid w:val="002376ED"/>
    <w:rsid w:val="00237867"/>
    <w:rsid w:val="002378BB"/>
    <w:rsid w:val="002379E3"/>
    <w:rsid w:val="00237A85"/>
    <w:rsid w:val="00237BA6"/>
    <w:rsid w:val="00237D23"/>
    <w:rsid w:val="00237F7E"/>
    <w:rsid w:val="00237F9B"/>
    <w:rsid w:val="00237FB5"/>
    <w:rsid w:val="00240050"/>
    <w:rsid w:val="0024007F"/>
    <w:rsid w:val="002400E7"/>
    <w:rsid w:val="00240105"/>
    <w:rsid w:val="00240191"/>
    <w:rsid w:val="0024024C"/>
    <w:rsid w:val="0024026F"/>
    <w:rsid w:val="00240857"/>
    <w:rsid w:val="0024086D"/>
    <w:rsid w:val="002408A7"/>
    <w:rsid w:val="002408EB"/>
    <w:rsid w:val="00240930"/>
    <w:rsid w:val="00240B62"/>
    <w:rsid w:val="00240BAA"/>
    <w:rsid w:val="00240CD8"/>
    <w:rsid w:val="00240ED6"/>
    <w:rsid w:val="00241158"/>
    <w:rsid w:val="00241453"/>
    <w:rsid w:val="0024172D"/>
    <w:rsid w:val="00241753"/>
    <w:rsid w:val="0024175B"/>
    <w:rsid w:val="00241772"/>
    <w:rsid w:val="002417F6"/>
    <w:rsid w:val="00241892"/>
    <w:rsid w:val="0024194C"/>
    <w:rsid w:val="00241950"/>
    <w:rsid w:val="00241B16"/>
    <w:rsid w:val="00241B8F"/>
    <w:rsid w:val="00241BD2"/>
    <w:rsid w:val="00241C51"/>
    <w:rsid w:val="00241CDC"/>
    <w:rsid w:val="0024225C"/>
    <w:rsid w:val="002422A8"/>
    <w:rsid w:val="002422EA"/>
    <w:rsid w:val="002423B4"/>
    <w:rsid w:val="00242475"/>
    <w:rsid w:val="00242482"/>
    <w:rsid w:val="002424A0"/>
    <w:rsid w:val="002424BB"/>
    <w:rsid w:val="00242549"/>
    <w:rsid w:val="0024262A"/>
    <w:rsid w:val="00242754"/>
    <w:rsid w:val="00242929"/>
    <w:rsid w:val="002429AE"/>
    <w:rsid w:val="00242B7A"/>
    <w:rsid w:val="00242C65"/>
    <w:rsid w:val="00242CA1"/>
    <w:rsid w:val="00242E2F"/>
    <w:rsid w:val="00242ED0"/>
    <w:rsid w:val="00242F6B"/>
    <w:rsid w:val="00242FEF"/>
    <w:rsid w:val="00243259"/>
    <w:rsid w:val="0024362D"/>
    <w:rsid w:val="002436F7"/>
    <w:rsid w:val="002436FA"/>
    <w:rsid w:val="0024376B"/>
    <w:rsid w:val="00243782"/>
    <w:rsid w:val="0024379D"/>
    <w:rsid w:val="00243821"/>
    <w:rsid w:val="0024383C"/>
    <w:rsid w:val="002439F7"/>
    <w:rsid w:val="00243BE5"/>
    <w:rsid w:val="00243C13"/>
    <w:rsid w:val="002440E3"/>
    <w:rsid w:val="00244279"/>
    <w:rsid w:val="00244330"/>
    <w:rsid w:val="002443DA"/>
    <w:rsid w:val="002443FD"/>
    <w:rsid w:val="0024446F"/>
    <w:rsid w:val="00244481"/>
    <w:rsid w:val="002448FB"/>
    <w:rsid w:val="00244A1D"/>
    <w:rsid w:val="00244C3B"/>
    <w:rsid w:val="00244C53"/>
    <w:rsid w:val="0024506F"/>
    <w:rsid w:val="002451CC"/>
    <w:rsid w:val="002452E2"/>
    <w:rsid w:val="00245376"/>
    <w:rsid w:val="0024538B"/>
    <w:rsid w:val="00245542"/>
    <w:rsid w:val="002455AD"/>
    <w:rsid w:val="00245807"/>
    <w:rsid w:val="0024581B"/>
    <w:rsid w:val="00245998"/>
    <w:rsid w:val="00245C2C"/>
    <w:rsid w:val="00245CC7"/>
    <w:rsid w:val="00245F86"/>
    <w:rsid w:val="00245FAC"/>
    <w:rsid w:val="00246076"/>
    <w:rsid w:val="002460E1"/>
    <w:rsid w:val="002462EA"/>
    <w:rsid w:val="00246386"/>
    <w:rsid w:val="00246515"/>
    <w:rsid w:val="00246523"/>
    <w:rsid w:val="00246593"/>
    <w:rsid w:val="00246601"/>
    <w:rsid w:val="00246764"/>
    <w:rsid w:val="002467E3"/>
    <w:rsid w:val="00246804"/>
    <w:rsid w:val="0024688A"/>
    <w:rsid w:val="0024691D"/>
    <w:rsid w:val="00246B44"/>
    <w:rsid w:val="00246C32"/>
    <w:rsid w:val="00246CE2"/>
    <w:rsid w:val="00246D6B"/>
    <w:rsid w:val="00246DC7"/>
    <w:rsid w:val="00246DCB"/>
    <w:rsid w:val="00246FA7"/>
    <w:rsid w:val="002472A2"/>
    <w:rsid w:val="00247325"/>
    <w:rsid w:val="00247476"/>
    <w:rsid w:val="0024748E"/>
    <w:rsid w:val="00247517"/>
    <w:rsid w:val="0024758C"/>
    <w:rsid w:val="00247657"/>
    <w:rsid w:val="00247682"/>
    <w:rsid w:val="00247687"/>
    <w:rsid w:val="00247765"/>
    <w:rsid w:val="002477BA"/>
    <w:rsid w:val="00247A47"/>
    <w:rsid w:val="00247B2C"/>
    <w:rsid w:val="00247C2D"/>
    <w:rsid w:val="00247D08"/>
    <w:rsid w:val="00247E0F"/>
    <w:rsid w:val="00247EDC"/>
    <w:rsid w:val="00250020"/>
    <w:rsid w:val="00250038"/>
    <w:rsid w:val="00250074"/>
    <w:rsid w:val="00250146"/>
    <w:rsid w:val="00250395"/>
    <w:rsid w:val="0025061B"/>
    <w:rsid w:val="00250631"/>
    <w:rsid w:val="0025063B"/>
    <w:rsid w:val="00250770"/>
    <w:rsid w:val="00250888"/>
    <w:rsid w:val="0025092F"/>
    <w:rsid w:val="00250A44"/>
    <w:rsid w:val="00250A7E"/>
    <w:rsid w:val="00250AD3"/>
    <w:rsid w:val="00250B43"/>
    <w:rsid w:val="00250BE2"/>
    <w:rsid w:val="00250C26"/>
    <w:rsid w:val="00250CBC"/>
    <w:rsid w:val="00250E05"/>
    <w:rsid w:val="00250E4C"/>
    <w:rsid w:val="00251253"/>
    <w:rsid w:val="00251496"/>
    <w:rsid w:val="002515C3"/>
    <w:rsid w:val="002517A2"/>
    <w:rsid w:val="0025185C"/>
    <w:rsid w:val="0025192A"/>
    <w:rsid w:val="002519E7"/>
    <w:rsid w:val="00251A28"/>
    <w:rsid w:val="00251A76"/>
    <w:rsid w:val="00251A80"/>
    <w:rsid w:val="00251B46"/>
    <w:rsid w:val="00251C7E"/>
    <w:rsid w:val="00251D9D"/>
    <w:rsid w:val="00251E5D"/>
    <w:rsid w:val="00251E74"/>
    <w:rsid w:val="00251EF9"/>
    <w:rsid w:val="00251F4A"/>
    <w:rsid w:val="00251FC2"/>
    <w:rsid w:val="00252045"/>
    <w:rsid w:val="0025207D"/>
    <w:rsid w:val="002521FB"/>
    <w:rsid w:val="00252305"/>
    <w:rsid w:val="002523E5"/>
    <w:rsid w:val="00252472"/>
    <w:rsid w:val="00252511"/>
    <w:rsid w:val="00252537"/>
    <w:rsid w:val="00252582"/>
    <w:rsid w:val="002525B8"/>
    <w:rsid w:val="002525D0"/>
    <w:rsid w:val="002525FB"/>
    <w:rsid w:val="00252634"/>
    <w:rsid w:val="0025270A"/>
    <w:rsid w:val="002528D2"/>
    <w:rsid w:val="002529D7"/>
    <w:rsid w:val="00252CBF"/>
    <w:rsid w:val="00252D38"/>
    <w:rsid w:val="00252EDB"/>
    <w:rsid w:val="00253129"/>
    <w:rsid w:val="00253213"/>
    <w:rsid w:val="002532BF"/>
    <w:rsid w:val="00253366"/>
    <w:rsid w:val="002533BF"/>
    <w:rsid w:val="002533D1"/>
    <w:rsid w:val="002534D0"/>
    <w:rsid w:val="0025370D"/>
    <w:rsid w:val="002538A7"/>
    <w:rsid w:val="002538B3"/>
    <w:rsid w:val="002538E5"/>
    <w:rsid w:val="002539DB"/>
    <w:rsid w:val="00253A96"/>
    <w:rsid w:val="00253B8B"/>
    <w:rsid w:val="00253BFA"/>
    <w:rsid w:val="00253CB1"/>
    <w:rsid w:val="00253D17"/>
    <w:rsid w:val="00253D61"/>
    <w:rsid w:val="00253DE0"/>
    <w:rsid w:val="00253F6B"/>
    <w:rsid w:val="00254117"/>
    <w:rsid w:val="002541B0"/>
    <w:rsid w:val="002541DB"/>
    <w:rsid w:val="002544E5"/>
    <w:rsid w:val="0025450A"/>
    <w:rsid w:val="00254827"/>
    <w:rsid w:val="00254AE0"/>
    <w:rsid w:val="00254AF5"/>
    <w:rsid w:val="00254C7C"/>
    <w:rsid w:val="00254DA7"/>
    <w:rsid w:val="00254E6B"/>
    <w:rsid w:val="00254F3C"/>
    <w:rsid w:val="00254FEC"/>
    <w:rsid w:val="002550C3"/>
    <w:rsid w:val="002550FB"/>
    <w:rsid w:val="0025521D"/>
    <w:rsid w:val="00255280"/>
    <w:rsid w:val="0025535A"/>
    <w:rsid w:val="00255396"/>
    <w:rsid w:val="0025543C"/>
    <w:rsid w:val="002554E0"/>
    <w:rsid w:val="002555CC"/>
    <w:rsid w:val="002557AC"/>
    <w:rsid w:val="0025592F"/>
    <w:rsid w:val="00255DCF"/>
    <w:rsid w:val="00255DF6"/>
    <w:rsid w:val="00255E7B"/>
    <w:rsid w:val="00256190"/>
    <w:rsid w:val="002561E5"/>
    <w:rsid w:val="00256309"/>
    <w:rsid w:val="0025652B"/>
    <w:rsid w:val="00256667"/>
    <w:rsid w:val="002567A4"/>
    <w:rsid w:val="002568CB"/>
    <w:rsid w:val="002568F8"/>
    <w:rsid w:val="00256C0D"/>
    <w:rsid w:val="00256CE0"/>
    <w:rsid w:val="00256D85"/>
    <w:rsid w:val="00256E3F"/>
    <w:rsid w:val="00257013"/>
    <w:rsid w:val="002570CA"/>
    <w:rsid w:val="002570F4"/>
    <w:rsid w:val="00257135"/>
    <w:rsid w:val="00257324"/>
    <w:rsid w:val="002574FD"/>
    <w:rsid w:val="0025764A"/>
    <w:rsid w:val="002576AE"/>
    <w:rsid w:val="00257A42"/>
    <w:rsid w:val="00257AA4"/>
    <w:rsid w:val="00257BFB"/>
    <w:rsid w:val="00257CE1"/>
    <w:rsid w:val="0026044B"/>
    <w:rsid w:val="00260475"/>
    <w:rsid w:val="00260534"/>
    <w:rsid w:val="002606E2"/>
    <w:rsid w:val="00260989"/>
    <w:rsid w:val="00260A20"/>
    <w:rsid w:val="00260AF8"/>
    <w:rsid w:val="00260B2F"/>
    <w:rsid w:val="00260B92"/>
    <w:rsid w:val="00260BE6"/>
    <w:rsid w:val="00260C11"/>
    <w:rsid w:val="00260C85"/>
    <w:rsid w:val="00260F5A"/>
    <w:rsid w:val="00260FD0"/>
    <w:rsid w:val="002612D2"/>
    <w:rsid w:val="00261447"/>
    <w:rsid w:val="002614AB"/>
    <w:rsid w:val="00261560"/>
    <w:rsid w:val="002616E5"/>
    <w:rsid w:val="00261732"/>
    <w:rsid w:val="00261781"/>
    <w:rsid w:val="002617F1"/>
    <w:rsid w:val="00261844"/>
    <w:rsid w:val="002618EA"/>
    <w:rsid w:val="00261958"/>
    <w:rsid w:val="00261A82"/>
    <w:rsid w:val="00261AA0"/>
    <w:rsid w:val="00261AAA"/>
    <w:rsid w:val="00261B3C"/>
    <w:rsid w:val="00261B5E"/>
    <w:rsid w:val="00261B66"/>
    <w:rsid w:val="00261E3D"/>
    <w:rsid w:val="00261EA9"/>
    <w:rsid w:val="00261EB5"/>
    <w:rsid w:val="00261F88"/>
    <w:rsid w:val="00261FEB"/>
    <w:rsid w:val="00262186"/>
    <w:rsid w:val="00262218"/>
    <w:rsid w:val="0026227B"/>
    <w:rsid w:val="002623D9"/>
    <w:rsid w:val="002625E1"/>
    <w:rsid w:val="00262603"/>
    <w:rsid w:val="0026261F"/>
    <w:rsid w:val="00262624"/>
    <w:rsid w:val="00262776"/>
    <w:rsid w:val="00262800"/>
    <w:rsid w:val="00262808"/>
    <w:rsid w:val="002629A4"/>
    <w:rsid w:val="002629DD"/>
    <w:rsid w:val="00262B33"/>
    <w:rsid w:val="00262BA6"/>
    <w:rsid w:val="00262BE1"/>
    <w:rsid w:val="00262C4B"/>
    <w:rsid w:val="00262D9D"/>
    <w:rsid w:val="00262DFD"/>
    <w:rsid w:val="00262F2E"/>
    <w:rsid w:val="00262FC8"/>
    <w:rsid w:val="0026305A"/>
    <w:rsid w:val="0026319F"/>
    <w:rsid w:val="002632B3"/>
    <w:rsid w:val="00263350"/>
    <w:rsid w:val="0026352E"/>
    <w:rsid w:val="00263588"/>
    <w:rsid w:val="00263608"/>
    <w:rsid w:val="002636C4"/>
    <w:rsid w:val="002637AC"/>
    <w:rsid w:val="002637C5"/>
    <w:rsid w:val="00263DBA"/>
    <w:rsid w:val="00263DE5"/>
    <w:rsid w:val="00263EDE"/>
    <w:rsid w:val="00263F46"/>
    <w:rsid w:val="00263F94"/>
    <w:rsid w:val="00264063"/>
    <w:rsid w:val="002640C2"/>
    <w:rsid w:val="002641C0"/>
    <w:rsid w:val="00264268"/>
    <w:rsid w:val="00264349"/>
    <w:rsid w:val="0026434E"/>
    <w:rsid w:val="002643A9"/>
    <w:rsid w:val="002645F4"/>
    <w:rsid w:val="00264638"/>
    <w:rsid w:val="00264777"/>
    <w:rsid w:val="00264788"/>
    <w:rsid w:val="00264870"/>
    <w:rsid w:val="00264B39"/>
    <w:rsid w:val="00264DA7"/>
    <w:rsid w:val="00264FA9"/>
    <w:rsid w:val="00265033"/>
    <w:rsid w:val="002650DD"/>
    <w:rsid w:val="00265283"/>
    <w:rsid w:val="0026532C"/>
    <w:rsid w:val="00265447"/>
    <w:rsid w:val="00265452"/>
    <w:rsid w:val="002654A6"/>
    <w:rsid w:val="002654C6"/>
    <w:rsid w:val="0026567B"/>
    <w:rsid w:val="002656BA"/>
    <w:rsid w:val="0026571E"/>
    <w:rsid w:val="00265842"/>
    <w:rsid w:val="00265846"/>
    <w:rsid w:val="00265990"/>
    <w:rsid w:val="00265A2F"/>
    <w:rsid w:val="00265B6F"/>
    <w:rsid w:val="00265BFE"/>
    <w:rsid w:val="00265D97"/>
    <w:rsid w:val="00265D98"/>
    <w:rsid w:val="00265F2A"/>
    <w:rsid w:val="00265F57"/>
    <w:rsid w:val="00266423"/>
    <w:rsid w:val="0026643E"/>
    <w:rsid w:val="00266521"/>
    <w:rsid w:val="00266600"/>
    <w:rsid w:val="002667CD"/>
    <w:rsid w:val="002669AB"/>
    <w:rsid w:val="002669E4"/>
    <w:rsid w:val="00266A88"/>
    <w:rsid w:val="00266AC0"/>
    <w:rsid w:val="00266AC1"/>
    <w:rsid w:val="00266B09"/>
    <w:rsid w:val="00266C60"/>
    <w:rsid w:val="00266E2C"/>
    <w:rsid w:val="00266ED3"/>
    <w:rsid w:val="0026704D"/>
    <w:rsid w:val="00267120"/>
    <w:rsid w:val="00267266"/>
    <w:rsid w:val="00267328"/>
    <w:rsid w:val="0026751B"/>
    <w:rsid w:val="002678F7"/>
    <w:rsid w:val="00267AFA"/>
    <w:rsid w:val="00267B9A"/>
    <w:rsid w:val="00267D90"/>
    <w:rsid w:val="00267DF9"/>
    <w:rsid w:val="00267E25"/>
    <w:rsid w:val="00267FF6"/>
    <w:rsid w:val="00270026"/>
    <w:rsid w:val="00270109"/>
    <w:rsid w:val="0027014E"/>
    <w:rsid w:val="002702D9"/>
    <w:rsid w:val="0027036C"/>
    <w:rsid w:val="00270456"/>
    <w:rsid w:val="002704EB"/>
    <w:rsid w:val="0027053C"/>
    <w:rsid w:val="002706D5"/>
    <w:rsid w:val="00270818"/>
    <w:rsid w:val="002709F4"/>
    <w:rsid w:val="00270A3A"/>
    <w:rsid w:val="00270C5C"/>
    <w:rsid w:val="00270C86"/>
    <w:rsid w:val="00270D6B"/>
    <w:rsid w:val="00270D91"/>
    <w:rsid w:val="0027127B"/>
    <w:rsid w:val="0027139E"/>
    <w:rsid w:val="002714FE"/>
    <w:rsid w:val="00271668"/>
    <w:rsid w:val="002716D6"/>
    <w:rsid w:val="0027172A"/>
    <w:rsid w:val="002717DF"/>
    <w:rsid w:val="00271BF0"/>
    <w:rsid w:val="00271C15"/>
    <w:rsid w:val="00271E56"/>
    <w:rsid w:val="00271EB6"/>
    <w:rsid w:val="00271F31"/>
    <w:rsid w:val="00271F37"/>
    <w:rsid w:val="00271F90"/>
    <w:rsid w:val="00271FD9"/>
    <w:rsid w:val="00272099"/>
    <w:rsid w:val="002720C1"/>
    <w:rsid w:val="002720EA"/>
    <w:rsid w:val="0027229C"/>
    <w:rsid w:val="00272475"/>
    <w:rsid w:val="00272511"/>
    <w:rsid w:val="0027254D"/>
    <w:rsid w:val="002725C3"/>
    <w:rsid w:val="002726AB"/>
    <w:rsid w:val="00272966"/>
    <w:rsid w:val="00272ADE"/>
    <w:rsid w:val="00272AEC"/>
    <w:rsid w:val="00272C9A"/>
    <w:rsid w:val="00272D36"/>
    <w:rsid w:val="00272D8E"/>
    <w:rsid w:val="00272E79"/>
    <w:rsid w:val="00273073"/>
    <w:rsid w:val="0027312A"/>
    <w:rsid w:val="002731F9"/>
    <w:rsid w:val="0027349B"/>
    <w:rsid w:val="002734CD"/>
    <w:rsid w:val="00273569"/>
    <w:rsid w:val="00273612"/>
    <w:rsid w:val="00273762"/>
    <w:rsid w:val="002737CE"/>
    <w:rsid w:val="002737ED"/>
    <w:rsid w:val="00273933"/>
    <w:rsid w:val="00273A6E"/>
    <w:rsid w:val="00273B34"/>
    <w:rsid w:val="00273B6F"/>
    <w:rsid w:val="00273D73"/>
    <w:rsid w:val="0027405F"/>
    <w:rsid w:val="00274338"/>
    <w:rsid w:val="002743E6"/>
    <w:rsid w:val="00274463"/>
    <w:rsid w:val="00274467"/>
    <w:rsid w:val="00274570"/>
    <w:rsid w:val="0027463A"/>
    <w:rsid w:val="00274661"/>
    <w:rsid w:val="00274695"/>
    <w:rsid w:val="002747A8"/>
    <w:rsid w:val="002748AF"/>
    <w:rsid w:val="00274924"/>
    <w:rsid w:val="00274A34"/>
    <w:rsid w:val="00274DFC"/>
    <w:rsid w:val="00274EF3"/>
    <w:rsid w:val="00274F9A"/>
    <w:rsid w:val="002750A2"/>
    <w:rsid w:val="002751FE"/>
    <w:rsid w:val="00275333"/>
    <w:rsid w:val="0027552B"/>
    <w:rsid w:val="00275649"/>
    <w:rsid w:val="002756AA"/>
    <w:rsid w:val="002757F7"/>
    <w:rsid w:val="00275840"/>
    <w:rsid w:val="00275A2A"/>
    <w:rsid w:val="00275A9E"/>
    <w:rsid w:val="00275B51"/>
    <w:rsid w:val="00275BCE"/>
    <w:rsid w:val="00275DA8"/>
    <w:rsid w:val="00275EB4"/>
    <w:rsid w:val="00275F35"/>
    <w:rsid w:val="00275F88"/>
    <w:rsid w:val="00275FFF"/>
    <w:rsid w:val="0027623C"/>
    <w:rsid w:val="00276498"/>
    <w:rsid w:val="0027651C"/>
    <w:rsid w:val="002765A3"/>
    <w:rsid w:val="002765F2"/>
    <w:rsid w:val="0027663C"/>
    <w:rsid w:val="0027673C"/>
    <w:rsid w:val="002767E8"/>
    <w:rsid w:val="00276843"/>
    <w:rsid w:val="002768A9"/>
    <w:rsid w:val="002768AA"/>
    <w:rsid w:val="00276931"/>
    <w:rsid w:val="002769D0"/>
    <w:rsid w:val="00276BBD"/>
    <w:rsid w:val="00276BFE"/>
    <w:rsid w:val="00276CC3"/>
    <w:rsid w:val="00276D88"/>
    <w:rsid w:val="00276DED"/>
    <w:rsid w:val="00276EC1"/>
    <w:rsid w:val="00277352"/>
    <w:rsid w:val="0027765B"/>
    <w:rsid w:val="002776A0"/>
    <w:rsid w:val="002776E0"/>
    <w:rsid w:val="00277BA2"/>
    <w:rsid w:val="00277C25"/>
    <w:rsid w:val="00277C41"/>
    <w:rsid w:val="00277F46"/>
    <w:rsid w:val="00277F5A"/>
    <w:rsid w:val="00277FCB"/>
    <w:rsid w:val="00280118"/>
    <w:rsid w:val="00280141"/>
    <w:rsid w:val="002801EB"/>
    <w:rsid w:val="00280209"/>
    <w:rsid w:val="0028028B"/>
    <w:rsid w:val="002802AB"/>
    <w:rsid w:val="002804CF"/>
    <w:rsid w:val="002804F0"/>
    <w:rsid w:val="002805E5"/>
    <w:rsid w:val="0028063D"/>
    <w:rsid w:val="0028075C"/>
    <w:rsid w:val="00280788"/>
    <w:rsid w:val="002807A9"/>
    <w:rsid w:val="0028082D"/>
    <w:rsid w:val="002811C6"/>
    <w:rsid w:val="002811ED"/>
    <w:rsid w:val="00281290"/>
    <w:rsid w:val="002814AA"/>
    <w:rsid w:val="0028169D"/>
    <w:rsid w:val="00281817"/>
    <w:rsid w:val="0028184B"/>
    <w:rsid w:val="00281A12"/>
    <w:rsid w:val="00281A5E"/>
    <w:rsid w:val="00281A61"/>
    <w:rsid w:val="00281B80"/>
    <w:rsid w:val="00281BF0"/>
    <w:rsid w:val="00281E37"/>
    <w:rsid w:val="00281EAF"/>
    <w:rsid w:val="00281EDA"/>
    <w:rsid w:val="00281EED"/>
    <w:rsid w:val="00281F4C"/>
    <w:rsid w:val="00281F62"/>
    <w:rsid w:val="00282154"/>
    <w:rsid w:val="00282270"/>
    <w:rsid w:val="00282294"/>
    <w:rsid w:val="0028235A"/>
    <w:rsid w:val="002823DA"/>
    <w:rsid w:val="002824BB"/>
    <w:rsid w:val="002826A4"/>
    <w:rsid w:val="00282773"/>
    <w:rsid w:val="00282806"/>
    <w:rsid w:val="00282961"/>
    <w:rsid w:val="00282A9B"/>
    <w:rsid w:val="00282B40"/>
    <w:rsid w:val="00282B8A"/>
    <w:rsid w:val="00282C61"/>
    <w:rsid w:val="00282CAB"/>
    <w:rsid w:val="00282D48"/>
    <w:rsid w:val="00282D64"/>
    <w:rsid w:val="00282E06"/>
    <w:rsid w:val="00282FBC"/>
    <w:rsid w:val="00282FE8"/>
    <w:rsid w:val="002833C4"/>
    <w:rsid w:val="002834A5"/>
    <w:rsid w:val="002834DF"/>
    <w:rsid w:val="00283688"/>
    <w:rsid w:val="002838A9"/>
    <w:rsid w:val="00283B12"/>
    <w:rsid w:val="00283E44"/>
    <w:rsid w:val="00283E48"/>
    <w:rsid w:val="00283EAE"/>
    <w:rsid w:val="00283EC7"/>
    <w:rsid w:val="00283ECF"/>
    <w:rsid w:val="0028410F"/>
    <w:rsid w:val="00284157"/>
    <w:rsid w:val="00284318"/>
    <w:rsid w:val="002844DD"/>
    <w:rsid w:val="0028460D"/>
    <w:rsid w:val="002848C8"/>
    <w:rsid w:val="00284952"/>
    <w:rsid w:val="00284A37"/>
    <w:rsid w:val="00284A9E"/>
    <w:rsid w:val="00284BFA"/>
    <w:rsid w:val="00284DC9"/>
    <w:rsid w:val="00284E65"/>
    <w:rsid w:val="00285027"/>
    <w:rsid w:val="002850C6"/>
    <w:rsid w:val="00285124"/>
    <w:rsid w:val="0028535E"/>
    <w:rsid w:val="002853C3"/>
    <w:rsid w:val="00285421"/>
    <w:rsid w:val="00285692"/>
    <w:rsid w:val="002856F9"/>
    <w:rsid w:val="00285737"/>
    <w:rsid w:val="0028573A"/>
    <w:rsid w:val="002859E1"/>
    <w:rsid w:val="00285A57"/>
    <w:rsid w:val="00285E35"/>
    <w:rsid w:val="00285EE0"/>
    <w:rsid w:val="00285EE5"/>
    <w:rsid w:val="00285F1F"/>
    <w:rsid w:val="00285FDA"/>
    <w:rsid w:val="00285FF2"/>
    <w:rsid w:val="002860B7"/>
    <w:rsid w:val="0028628B"/>
    <w:rsid w:val="00286434"/>
    <w:rsid w:val="0028643A"/>
    <w:rsid w:val="002867EA"/>
    <w:rsid w:val="00286812"/>
    <w:rsid w:val="002868D7"/>
    <w:rsid w:val="002869A9"/>
    <w:rsid w:val="00286A09"/>
    <w:rsid w:val="00286B9C"/>
    <w:rsid w:val="00286BC1"/>
    <w:rsid w:val="00286DD9"/>
    <w:rsid w:val="00286F30"/>
    <w:rsid w:val="00287160"/>
    <w:rsid w:val="002871DF"/>
    <w:rsid w:val="00287212"/>
    <w:rsid w:val="002873F7"/>
    <w:rsid w:val="0028764A"/>
    <w:rsid w:val="00287777"/>
    <w:rsid w:val="0028786A"/>
    <w:rsid w:val="00287A13"/>
    <w:rsid w:val="00287BDF"/>
    <w:rsid w:val="00287BEF"/>
    <w:rsid w:val="00287CD3"/>
    <w:rsid w:val="00287F1F"/>
    <w:rsid w:val="00290147"/>
    <w:rsid w:val="0029025C"/>
    <w:rsid w:val="0029049D"/>
    <w:rsid w:val="002905BD"/>
    <w:rsid w:val="00290727"/>
    <w:rsid w:val="00290865"/>
    <w:rsid w:val="002908FE"/>
    <w:rsid w:val="00290964"/>
    <w:rsid w:val="00290A7E"/>
    <w:rsid w:val="00290B22"/>
    <w:rsid w:val="00290BC9"/>
    <w:rsid w:val="00290D47"/>
    <w:rsid w:val="00290DA0"/>
    <w:rsid w:val="00290E76"/>
    <w:rsid w:val="00290E94"/>
    <w:rsid w:val="00290F65"/>
    <w:rsid w:val="0029100C"/>
    <w:rsid w:val="002912F0"/>
    <w:rsid w:val="0029167D"/>
    <w:rsid w:val="0029174E"/>
    <w:rsid w:val="00291773"/>
    <w:rsid w:val="00291902"/>
    <w:rsid w:val="00291957"/>
    <w:rsid w:val="002919A2"/>
    <w:rsid w:val="00291AB2"/>
    <w:rsid w:val="00291B28"/>
    <w:rsid w:val="00291C4C"/>
    <w:rsid w:val="00291CB5"/>
    <w:rsid w:val="00291CD7"/>
    <w:rsid w:val="00291D15"/>
    <w:rsid w:val="00291EE6"/>
    <w:rsid w:val="00291F1F"/>
    <w:rsid w:val="002920C3"/>
    <w:rsid w:val="002921A5"/>
    <w:rsid w:val="00292297"/>
    <w:rsid w:val="002922D4"/>
    <w:rsid w:val="0029235B"/>
    <w:rsid w:val="002924F4"/>
    <w:rsid w:val="00292526"/>
    <w:rsid w:val="0029254D"/>
    <w:rsid w:val="002927C3"/>
    <w:rsid w:val="00292A15"/>
    <w:rsid w:val="00292D21"/>
    <w:rsid w:val="00292D81"/>
    <w:rsid w:val="00292E17"/>
    <w:rsid w:val="00292ED9"/>
    <w:rsid w:val="00292EF3"/>
    <w:rsid w:val="00292F33"/>
    <w:rsid w:val="00292F52"/>
    <w:rsid w:val="00292FBA"/>
    <w:rsid w:val="002933AA"/>
    <w:rsid w:val="0029351F"/>
    <w:rsid w:val="00293697"/>
    <w:rsid w:val="00293855"/>
    <w:rsid w:val="00293A02"/>
    <w:rsid w:val="00293A3D"/>
    <w:rsid w:val="00293AA1"/>
    <w:rsid w:val="00293B13"/>
    <w:rsid w:val="00293BB1"/>
    <w:rsid w:val="00293E84"/>
    <w:rsid w:val="00293EC5"/>
    <w:rsid w:val="0029403C"/>
    <w:rsid w:val="0029410C"/>
    <w:rsid w:val="002942DE"/>
    <w:rsid w:val="0029435E"/>
    <w:rsid w:val="002944D9"/>
    <w:rsid w:val="002944E6"/>
    <w:rsid w:val="002946A9"/>
    <w:rsid w:val="002946CD"/>
    <w:rsid w:val="002947C4"/>
    <w:rsid w:val="002947FF"/>
    <w:rsid w:val="00294896"/>
    <w:rsid w:val="002948F3"/>
    <w:rsid w:val="002949BD"/>
    <w:rsid w:val="002949DB"/>
    <w:rsid w:val="00294BFA"/>
    <w:rsid w:val="00294C4C"/>
    <w:rsid w:val="00294CEF"/>
    <w:rsid w:val="00294D20"/>
    <w:rsid w:val="00294E50"/>
    <w:rsid w:val="00294F0D"/>
    <w:rsid w:val="00295288"/>
    <w:rsid w:val="0029530B"/>
    <w:rsid w:val="00295394"/>
    <w:rsid w:val="002953A0"/>
    <w:rsid w:val="0029561B"/>
    <w:rsid w:val="0029596B"/>
    <w:rsid w:val="00295B4D"/>
    <w:rsid w:val="00295BEC"/>
    <w:rsid w:val="00295C4B"/>
    <w:rsid w:val="00295DA7"/>
    <w:rsid w:val="00295E2A"/>
    <w:rsid w:val="00295F64"/>
    <w:rsid w:val="0029625E"/>
    <w:rsid w:val="0029638D"/>
    <w:rsid w:val="002965C7"/>
    <w:rsid w:val="0029665B"/>
    <w:rsid w:val="002966DF"/>
    <w:rsid w:val="0029674F"/>
    <w:rsid w:val="002967F2"/>
    <w:rsid w:val="002967F5"/>
    <w:rsid w:val="00296891"/>
    <w:rsid w:val="002968A3"/>
    <w:rsid w:val="00296CFD"/>
    <w:rsid w:val="00296E6D"/>
    <w:rsid w:val="0029729D"/>
    <w:rsid w:val="0029734C"/>
    <w:rsid w:val="002973D8"/>
    <w:rsid w:val="0029740C"/>
    <w:rsid w:val="002974C5"/>
    <w:rsid w:val="00297741"/>
    <w:rsid w:val="00297960"/>
    <w:rsid w:val="00297BFC"/>
    <w:rsid w:val="00297CA4"/>
    <w:rsid w:val="00297DDB"/>
    <w:rsid w:val="00297E59"/>
    <w:rsid w:val="00297E62"/>
    <w:rsid w:val="002A0245"/>
    <w:rsid w:val="002A0288"/>
    <w:rsid w:val="002A0367"/>
    <w:rsid w:val="002A0460"/>
    <w:rsid w:val="002A05DC"/>
    <w:rsid w:val="002A07F7"/>
    <w:rsid w:val="002A0D1F"/>
    <w:rsid w:val="002A0D89"/>
    <w:rsid w:val="002A0E1C"/>
    <w:rsid w:val="002A0F8F"/>
    <w:rsid w:val="002A0F92"/>
    <w:rsid w:val="002A1089"/>
    <w:rsid w:val="002A1171"/>
    <w:rsid w:val="002A1356"/>
    <w:rsid w:val="002A15D6"/>
    <w:rsid w:val="002A161E"/>
    <w:rsid w:val="002A16AA"/>
    <w:rsid w:val="002A16C5"/>
    <w:rsid w:val="002A1707"/>
    <w:rsid w:val="002A1828"/>
    <w:rsid w:val="002A1A5F"/>
    <w:rsid w:val="002A1DB5"/>
    <w:rsid w:val="002A1F77"/>
    <w:rsid w:val="002A1F79"/>
    <w:rsid w:val="002A2074"/>
    <w:rsid w:val="002A2132"/>
    <w:rsid w:val="002A22CF"/>
    <w:rsid w:val="002A248D"/>
    <w:rsid w:val="002A260E"/>
    <w:rsid w:val="002A27B3"/>
    <w:rsid w:val="002A27F3"/>
    <w:rsid w:val="002A280A"/>
    <w:rsid w:val="002A28C1"/>
    <w:rsid w:val="002A298D"/>
    <w:rsid w:val="002A2999"/>
    <w:rsid w:val="002A2A6B"/>
    <w:rsid w:val="002A2B08"/>
    <w:rsid w:val="002A2CDE"/>
    <w:rsid w:val="002A2DDE"/>
    <w:rsid w:val="002A2EF0"/>
    <w:rsid w:val="002A2FBB"/>
    <w:rsid w:val="002A32EA"/>
    <w:rsid w:val="002A3533"/>
    <w:rsid w:val="002A3BA4"/>
    <w:rsid w:val="002A3C11"/>
    <w:rsid w:val="002A40E8"/>
    <w:rsid w:val="002A435F"/>
    <w:rsid w:val="002A447C"/>
    <w:rsid w:val="002A4526"/>
    <w:rsid w:val="002A4544"/>
    <w:rsid w:val="002A470A"/>
    <w:rsid w:val="002A488C"/>
    <w:rsid w:val="002A4B42"/>
    <w:rsid w:val="002A4B48"/>
    <w:rsid w:val="002A4D55"/>
    <w:rsid w:val="002A4DA8"/>
    <w:rsid w:val="002A4DDF"/>
    <w:rsid w:val="002A4DF4"/>
    <w:rsid w:val="002A4F89"/>
    <w:rsid w:val="002A5055"/>
    <w:rsid w:val="002A50A3"/>
    <w:rsid w:val="002A5176"/>
    <w:rsid w:val="002A5177"/>
    <w:rsid w:val="002A527B"/>
    <w:rsid w:val="002A528E"/>
    <w:rsid w:val="002A52F8"/>
    <w:rsid w:val="002A5320"/>
    <w:rsid w:val="002A535C"/>
    <w:rsid w:val="002A5612"/>
    <w:rsid w:val="002A5665"/>
    <w:rsid w:val="002A59DB"/>
    <w:rsid w:val="002A5A24"/>
    <w:rsid w:val="002A5C3A"/>
    <w:rsid w:val="002A5D1D"/>
    <w:rsid w:val="002A5D27"/>
    <w:rsid w:val="002A5EC4"/>
    <w:rsid w:val="002A62CA"/>
    <w:rsid w:val="002A62F0"/>
    <w:rsid w:val="002A63CB"/>
    <w:rsid w:val="002A63FC"/>
    <w:rsid w:val="002A642A"/>
    <w:rsid w:val="002A650A"/>
    <w:rsid w:val="002A65F1"/>
    <w:rsid w:val="002A6607"/>
    <w:rsid w:val="002A6722"/>
    <w:rsid w:val="002A6800"/>
    <w:rsid w:val="002A6839"/>
    <w:rsid w:val="002A6877"/>
    <w:rsid w:val="002A6941"/>
    <w:rsid w:val="002A69A2"/>
    <w:rsid w:val="002A6AEC"/>
    <w:rsid w:val="002A6E68"/>
    <w:rsid w:val="002A7060"/>
    <w:rsid w:val="002A7386"/>
    <w:rsid w:val="002A777F"/>
    <w:rsid w:val="002A791B"/>
    <w:rsid w:val="002A7A40"/>
    <w:rsid w:val="002A7B85"/>
    <w:rsid w:val="002A7C77"/>
    <w:rsid w:val="002A7CDD"/>
    <w:rsid w:val="002A7F1B"/>
    <w:rsid w:val="002B0063"/>
    <w:rsid w:val="002B00FF"/>
    <w:rsid w:val="002B0108"/>
    <w:rsid w:val="002B0510"/>
    <w:rsid w:val="002B058E"/>
    <w:rsid w:val="002B05F0"/>
    <w:rsid w:val="002B05FC"/>
    <w:rsid w:val="002B0600"/>
    <w:rsid w:val="002B0795"/>
    <w:rsid w:val="002B079E"/>
    <w:rsid w:val="002B0808"/>
    <w:rsid w:val="002B08E3"/>
    <w:rsid w:val="002B0A44"/>
    <w:rsid w:val="002B0B80"/>
    <w:rsid w:val="002B0DE5"/>
    <w:rsid w:val="002B0F4D"/>
    <w:rsid w:val="002B0FE1"/>
    <w:rsid w:val="002B0FEC"/>
    <w:rsid w:val="002B10C6"/>
    <w:rsid w:val="002B11FB"/>
    <w:rsid w:val="002B12F9"/>
    <w:rsid w:val="002B14B1"/>
    <w:rsid w:val="002B164C"/>
    <w:rsid w:val="002B1830"/>
    <w:rsid w:val="002B18A4"/>
    <w:rsid w:val="002B1913"/>
    <w:rsid w:val="002B194D"/>
    <w:rsid w:val="002B198F"/>
    <w:rsid w:val="002B1DDD"/>
    <w:rsid w:val="002B1E5F"/>
    <w:rsid w:val="002B1E6F"/>
    <w:rsid w:val="002B1EC7"/>
    <w:rsid w:val="002B1F03"/>
    <w:rsid w:val="002B1F0C"/>
    <w:rsid w:val="002B1F97"/>
    <w:rsid w:val="002B20B3"/>
    <w:rsid w:val="002B20BF"/>
    <w:rsid w:val="002B2178"/>
    <w:rsid w:val="002B221C"/>
    <w:rsid w:val="002B2424"/>
    <w:rsid w:val="002B242A"/>
    <w:rsid w:val="002B25B0"/>
    <w:rsid w:val="002B26F6"/>
    <w:rsid w:val="002B2756"/>
    <w:rsid w:val="002B28AD"/>
    <w:rsid w:val="002B2997"/>
    <w:rsid w:val="002B29D3"/>
    <w:rsid w:val="002B2ABE"/>
    <w:rsid w:val="002B2B89"/>
    <w:rsid w:val="002B2C42"/>
    <w:rsid w:val="002B2E0A"/>
    <w:rsid w:val="002B2EC2"/>
    <w:rsid w:val="002B307F"/>
    <w:rsid w:val="002B3085"/>
    <w:rsid w:val="002B30F7"/>
    <w:rsid w:val="002B3114"/>
    <w:rsid w:val="002B3149"/>
    <w:rsid w:val="002B324C"/>
    <w:rsid w:val="002B334E"/>
    <w:rsid w:val="002B3381"/>
    <w:rsid w:val="002B350C"/>
    <w:rsid w:val="002B3553"/>
    <w:rsid w:val="002B3629"/>
    <w:rsid w:val="002B3801"/>
    <w:rsid w:val="002B38B1"/>
    <w:rsid w:val="002B38CE"/>
    <w:rsid w:val="002B3B81"/>
    <w:rsid w:val="002B3D05"/>
    <w:rsid w:val="002B3E16"/>
    <w:rsid w:val="002B3F55"/>
    <w:rsid w:val="002B42CF"/>
    <w:rsid w:val="002B430F"/>
    <w:rsid w:val="002B442B"/>
    <w:rsid w:val="002B4559"/>
    <w:rsid w:val="002B466E"/>
    <w:rsid w:val="002B4787"/>
    <w:rsid w:val="002B4907"/>
    <w:rsid w:val="002B494A"/>
    <w:rsid w:val="002B4A25"/>
    <w:rsid w:val="002B4ADE"/>
    <w:rsid w:val="002B4BD1"/>
    <w:rsid w:val="002B4C06"/>
    <w:rsid w:val="002B4C54"/>
    <w:rsid w:val="002B4C8E"/>
    <w:rsid w:val="002B4F7A"/>
    <w:rsid w:val="002B5009"/>
    <w:rsid w:val="002B5192"/>
    <w:rsid w:val="002B530A"/>
    <w:rsid w:val="002B53A5"/>
    <w:rsid w:val="002B53FC"/>
    <w:rsid w:val="002B54BB"/>
    <w:rsid w:val="002B5616"/>
    <w:rsid w:val="002B5774"/>
    <w:rsid w:val="002B5A06"/>
    <w:rsid w:val="002B5AAD"/>
    <w:rsid w:val="002B5C1E"/>
    <w:rsid w:val="002B5CBC"/>
    <w:rsid w:val="002B5EBC"/>
    <w:rsid w:val="002B5F48"/>
    <w:rsid w:val="002B5F79"/>
    <w:rsid w:val="002B5FD1"/>
    <w:rsid w:val="002B5FF6"/>
    <w:rsid w:val="002B62AC"/>
    <w:rsid w:val="002B62E1"/>
    <w:rsid w:val="002B63F9"/>
    <w:rsid w:val="002B6649"/>
    <w:rsid w:val="002B66C0"/>
    <w:rsid w:val="002B679A"/>
    <w:rsid w:val="002B6D00"/>
    <w:rsid w:val="002B6E37"/>
    <w:rsid w:val="002B6E59"/>
    <w:rsid w:val="002B7187"/>
    <w:rsid w:val="002B7212"/>
    <w:rsid w:val="002B7248"/>
    <w:rsid w:val="002B7268"/>
    <w:rsid w:val="002B74B1"/>
    <w:rsid w:val="002B7502"/>
    <w:rsid w:val="002B762D"/>
    <w:rsid w:val="002B7791"/>
    <w:rsid w:val="002B7803"/>
    <w:rsid w:val="002B787F"/>
    <w:rsid w:val="002B79B6"/>
    <w:rsid w:val="002B7A81"/>
    <w:rsid w:val="002B7A8B"/>
    <w:rsid w:val="002B7B75"/>
    <w:rsid w:val="002B7C68"/>
    <w:rsid w:val="002B7CDA"/>
    <w:rsid w:val="002B7D5C"/>
    <w:rsid w:val="002C038D"/>
    <w:rsid w:val="002C070C"/>
    <w:rsid w:val="002C0721"/>
    <w:rsid w:val="002C09C4"/>
    <w:rsid w:val="002C0AED"/>
    <w:rsid w:val="002C0C32"/>
    <w:rsid w:val="002C0C55"/>
    <w:rsid w:val="002C0CC9"/>
    <w:rsid w:val="002C1021"/>
    <w:rsid w:val="002C105B"/>
    <w:rsid w:val="002C1256"/>
    <w:rsid w:val="002C1280"/>
    <w:rsid w:val="002C13D7"/>
    <w:rsid w:val="002C1476"/>
    <w:rsid w:val="002C1515"/>
    <w:rsid w:val="002C1896"/>
    <w:rsid w:val="002C18B7"/>
    <w:rsid w:val="002C1A5E"/>
    <w:rsid w:val="002C1A73"/>
    <w:rsid w:val="002C1CFA"/>
    <w:rsid w:val="002C1E2B"/>
    <w:rsid w:val="002C1E8B"/>
    <w:rsid w:val="002C1EE2"/>
    <w:rsid w:val="002C1EE5"/>
    <w:rsid w:val="002C1F20"/>
    <w:rsid w:val="002C1FC8"/>
    <w:rsid w:val="002C2115"/>
    <w:rsid w:val="002C233C"/>
    <w:rsid w:val="002C23D9"/>
    <w:rsid w:val="002C2480"/>
    <w:rsid w:val="002C2718"/>
    <w:rsid w:val="002C28C8"/>
    <w:rsid w:val="002C292D"/>
    <w:rsid w:val="002C2A0A"/>
    <w:rsid w:val="002C2A87"/>
    <w:rsid w:val="002C2A8E"/>
    <w:rsid w:val="002C2D47"/>
    <w:rsid w:val="002C2E2F"/>
    <w:rsid w:val="002C2F68"/>
    <w:rsid w:val="002C3140"/>
    <w:rsid w:val="002C318A"/>
    <w:rsid w:val="002C322D"/>
    <w:rsid w:val="002C3249"/>
    <w:rsid w:val="002C326F"/>
    <w:rsid w:val="002C366C"/>
    <w:rsid w:val="002C36CC"/>
    <w:rsid w:val="002C36D2"/>
    <w:rsid w:val="002C3750"/>
    <w:rsid w:val="002C37AA"/>
    <w:rsid w:val="002C37BF"/>
    <w:rsid w:val="002C3905"/>
    <w:rsid w:val="002C3A3A"/>
    <w:rsid w:val="002C3E20"/>
    <w:rsid w:val="002C43C4"/>
    <w:rsid w:val="002C4504"/>
    <w:rsid w:val="002C4628"/>
    <w:rsid w:val="002C467B"/>
    <w:rsid w:val="002C46E1"/>
    <w:rsid w:val="002C486A"/>
    <w:rsid w:val="002C486C"/>
    <w:rsid w:val="002C487B"/>
    <w:rsid w:val="002C48AE"/>
    <w:rsid w:val="002C4A61"/>
    <w:rsid w:val="002C4B2C"/>
    <w:rsid w:val="002C4B4D"/>
    <w:rsid w:val="002C4C3C"/>
    <w:rsid w:val="002C4E45"/>
    <w:rsid w:val="002C4E95"/>
    <w:rsid w:val="002C4FF1"/>
    <w:rsid w:val="002C5009"/>
    <w:rsid w:val="002C5053"/>
    <w:rsid w:val="002C5158"/>
    <w:rsid w:val="002C5175"/>
    <w:rsid w:val="002C51AB"/>
    <w:rsid w:val="002C51C1"/>
    <w:rsid w:val="002C5513"/>
    <w:rsid w:val="002C56DB"/>
    <w:rsid w:val="002C56E7"/>
    <w:rsid w:val="002C56FD"/>
    <w:rsid w:val="002C5700"/>
    <w:rsid w:val="002C578B"/>
    <w:rsid w:val="002C5826"/>
    <w:rsid w:val="002C5849"/>
    <w:rsid w:val="002C58DA"/>
    <w:rsid w:val="002C593D"/>
    <w:rsid w:val="002C5A04"/>
    <w:rsid w:val="002C5FE9"/>
    <w:rsid w:val="002C6014"/>
    <w:rsid w:val="002C6058"/>
    <w:rsid w:val="002C6064"/>
    <w:rsid w:val="002C614B"/>
    <w:rsid w:val="002C644B"/>
    <w:rsid w:val="002C65B9"/>
    <w:rsid w:val="002C66ED"/>
    <w:rsid w:val="002C66F8"/>
    <w:rsid w:val="002C6711"/>
    <w:rsid w:val="002C67D9"/>
    <w:rsid w:val="002C6976"/>
    <w:rsid w:val="002C697B"/>
    <w:rsid w:val="002C69AD"/>
    <w:rsid w:val="002C6A35"/>
    <w:rsid w:val="002C6A64"/>
    <w:rsid w:val="002C6DF7"/>
    <w:rsid w:val="002C6EA9"/>
    <w:rsid w:val="002C6ECF"/>
    <w:rsid w:val="002C6F9D"/>
    <w:rsid w:val="002C708B"/>
    <w:rsid w:val="002C70D3"/>
    <w:rsid w:val="002C7118"/>
    <w:rsid w:val="002C7277"/>
    <w:rsid w:val="002C7403"/>
    <w:rsid w:val="002C768C"/>
    <w:rsid w:val="002C7711"/>
    <w:rsid w:val="002C7782"/>
    <w:rsid w:val="002C7AB4"/>
    <w:rsid w:val="002C7B14"/>
    <w:rsid w:val="002C7B2E"/>
    <w:rsid w:val="002C7DB6"/>
    <w:rsid w:val="002C7EB1"/>
    <w:rsid w:val="002D021D"/>
    <w:rsid w:val="002D0302"/>
    <w:rsid w:val="002D034E"/>
    <w:rsid w:val="002D03B2"/>
    <w:rsid w:val="002D046A"/>
    <w:rsid w:val="002D04B6"/>
    <w:rsid w:val="002D04E3"/>
    <w:rsid w:val="002D0509"/>
    <w:rsid w:val="002D066F"/>
    <w:rsid w:val="002D071A"/>
    <w:rsid w:val="002D07F1"/>
    <w:rsid w:val="002D082F"/>
    <w:rsid w:val="002D0C17"/>
    <w:rsid w:val="002D0D90"/>
    <w:rsid w:val="002D0DE3"/>
    <w:rsid w:val="002D0FA3"/>
    <w:rsid w:val="002D0FE2"/>
    <w:rsid w:val="002D1053"/>
    <w:rsid w:val="002D1102"/>
    <w:rsid w:val="002D1184"/>
    <w:rsid w:val="002D11F3"/>
    <w:rsid w:val="002D1347"/>
    <w:rsid w:val="002D13DB"/>
    <w:rsid w:val="002D140C"/>
    <w:rsid w:val="002D16BC"/>
    <w:rsid w:val="002D1700"/>
    <w:rsid w:val="002D173E"/>
    <w:rsid w:val="002D176D"/>
    <w:rsid w:val="002D184B"/>
    <w:rsid w:val="002D18EC"/>
    <w:rsid w:val="002D1A3C"/>
    <w:rsid w:val="002D1AC9"/>
    <w:rsid w:val="002D1C5C"/>
    <w:rsid w:val="002D1CE0"/>
    <w:rsid w:val="002D1DEF"/>
    <w:rsid w:val="002D1ED7"/>
    <w:rsid w:val="002D1F0B"/>
    <w:rsid w:val="002D1F1C"/>
    <w:rsid w:val="002D1F87"/>
    <w:rsid w:val="002D201D"/>
    <w:rsid w:val="002D209D"/>
    <w:rsid w:val="002D2112"/>
    <w:rsid w:val="002D213D"/>
    <w:rsid w:val="002D2163"/>
    <w:rsid w:val="002D2315"/>
    <w:rsid w:val="002D23E9"/>
    <w:rsid w:val="002D265B"/>
    <w:rsid w:val="002D2A39"/>
    <w:rsid w:val="002D2BBE"/>
    <w:rsid w:val="002D2BF2"/>
    <w:rsid w:val="002D2BFB"/>
    <w:rsid w:val="002D2C98"/>
    <w:rsid w:val="002D2E1F"/>
    <w:rsid w:val="002D2E2F"/>
    <w:rsid w:val="002D2E46"/>
    <w:rsid w:val="002D2E9A"/>
    <w:rsid w:val="002D2EB0"/>
    <w:rsid w:val="002D303F"/>
    <w:rsid w:val="002D3067"/>
    <w:rsid w:val="002D3178"/>
    <w:rsid w:val="002D3454"/>
    <w:rsid w:val="002D35EA"/>
    <w:rsid w:val="002D3644"/>
    <w:rsid w:val="002D3795"/>
    <w:rsid w:val="002D3862"/>
    <w:rsid w:val="002D3925"/>
    <w:rsid w:val="002D396C"/>
    <w:rsid w:val="002D3ADD"/>
    <w:rsid w:val="002D3BAE"/>
    <w:rsid w:val="002D3BEF"/>
    <w:rsid w:val="002D3C76"/>
    <w:rsid w:val="002D3C87"/>
    <w:rsid w:val="002D3CE9"/>
    <w:rsid w:val="002D3ED8"/>
    <w:rsid w:val="002D416F"/>
    <w:rsid w:val="002D4250"/>
    <w:rsid w:val="002D42F8"/>
    <w:rsid w:val="002D4479"/>
    <w:rsid w:val="002D47AC"/>
    <w:rsid w:val="002D4856"/>
    <w:rsid w:val="002D48AB"/>
    <w:rsid w:val="002D49A0"/>
    <w:rsid w:val="002D49B1"/>
    <w:rsid w:val="002D49DD"/>
    <w:rsid w:val="002D4A6A"/>
    <w:rsid w:val="002D4BCC"/>
    <w:rsid w:val="002D4DCC"/>
    <w:rsid w:val="002D4DD5"/>
    <w:rsid w:val="002D4F2D"/>
    <w:rsid w:val="002D5085"/>
    <w:rsid w:val="002D50E7"/>
    <w:rsid w:val="002D5175"/>
    <w:rsid w:val="002D51A8"/>
    <w:rsid w:val="002D5231"/>
    <w:rsid w:val="002D5373"/>
    <w:rsid w:val="002D56D8"/>
    <w:rsid w:val="002D5755"/>
    <w:rsid w:val="002D5760"/>
    <w:rsid w:val="002D585E"/>
    <w:rsid w:val="002D5AA5"/>
    <w:rsid w:val="002D5BA8"/>
    <w:rsid w:val="002D5C0F"/>
    <w:rsid w:val="002D5C29"/>
    <w:rsid w:val="002D5D60"/>
    <w:rsid w:val="002D5D79"/>
    <w:rsid w:val="002D5DD2"/>
    <w:rsid w:val="002D5FCB"/>
    <w:rsid w:val="002D5FD4"/>
    <w:rsid w:val="002D6050"/>
    <w:rsid w:val="002D60BE"/>
    <w:rsid w:val="002D65C4"/>
    <w:rsid w:val="002D6623"/>
    <w:rsid w:val="002D6716"/>
    <w:rsid w:val="002D673B"/>
    <w:rsid w:val="002D6920"/>
    <w:rsid w:val="002D69C8"/>
    <w:rsid w:val="002D69EF"/>
    <w:rsid w:val="002D6A68"/>
    <w:rsid w:val="002D6A85"/>
    <w:rsid w:val="002D6C0E"/>
    <w:rsid w:val="002D6C90"/>
    <w:rsid w:val="002D6D90"/>
    <w:rsid w:val="002D6DA0"/>
    <w:rsid w:val="002D6E10"/>
    <w:rsid w:val="002D6FB8"/>
    <w:rsid w:val="002D70DC"/>
    <w:rsid w:val="002D7136"/>
    <w:rsid w:val="002D7187"/>
    <w:rsid w:val="002D71D6"/>
    <w:rsid w:val="002D71F6"/>
    <w:rsid w:val="002D72D3"/>
    <w:rsid w:val="002D73E4"/>
    <w:rsid w:val="002D74F1"/>
    <w:rsid w:val="002D7575"/>
    <w:rsid w:val="002D7636"/>
    <w:rsid w:val="002D7678"/>
    <w:rsid w:val="002D76B5"/>
    <w:rsid w:val="002D788E"/>
    <w:rsid w:val="002D7A68"/>
    <w:rsid w:val="002D7CE5"/>
    <w:rsid w:val="002D7D25"/>
    <w:rsid w:val="002D7E31"/>
    <w:rsid w:val="002D7E44"/>
    <w:rsid w:val="002D7E89"/>
    <w:rsid w:val="002D7EC5"/>
    <w:rsid w:val="002D7F2F"/>
    <w:rsid w:val="002D7F96"/>
    <w:rsid w:val="002DB7D7"/>
    <w:rsid w:val="002E007C"/>
    <w:rsid w:val="002E016D"/>
    <w:rsid w:val="002E016E"/>
    <w:rsid w:val="002E01F0"/>
    <w:rsid w:val="002E0241"/>
    <w:rsid w:val="002E0336"/>
    <w:rsid w:val="002E09B4"/>
    <w:rsid w:val="002E0AD3"/>
    <w:rsid w:val="002E0AF9"/>
    <w:rsid w:val="002E0CA5"/>
    <w:rsid w:val="002E0D06"/>
    <w:rsid w:val="002E0DF0"/>
    <w:rsid w:val="002E0E27"/>
    <w:rsid w:val="002E0F07"/>
    <w:rsid w:val="002E109F"/>
    <w:rsid w:val="002E10DC"/>
    <w:rsid w:val="002E121E"/>
    <w:rsid w:val="002E13F7"/>
    <w:rsid w:val="002E16A6"/>
    <w:rsid w:val="002E1A74"/>
    <w:rsid w:val="002E1B00"/>
    <w:rsid w:val="002E1B98"/>
    <w:rsid w:val="002E1C43"/>
    <w:rsid w:val="002E1C4C"/>
    <w:rsid w:val="002E1E79"/>
    <w:rsid w:val="002E1F86"/>
    <w:rsid w:val="002E1FF3"/>
    <w:rsid w:val="002E20AC"/>
    <w:rsid w:val="002E21B4"/>
    <w:rsid w:val="002E220B"/>
    <w:rsid w:val="002E24FC"/>
    <w:rsid w:val="002E256C"/>
    <w:rsid w:val="002E27B9"/>
    <w:rsid w:val="002E282F"/>
    <w:rsid w:val="002E283A"/>
    <w:rsid w:val="002E28C7"/>
    <w:rsid w:val="002E297A"/>
    <w:rsid w:val="002E2989"/>
    <w:rsid w:val="002E2C11"/>
    <w:rsid w:val="002E2C18"/>
    <w:rsid w:val="002E2D24"/>
    <w:rsid w:val="002E30B9"/>
    <w:rsid w:val="002E3193"/>
    <w:rsid w:val="002E320B"/>
    <w:rsid w:val="002E33CE"/>
    <w:rsid w:val="002E353A"/>
    <w:rsid w:val="002E359B"/>
    <w:rsid w:val="002E36E1"/>
    <w:rsid w:val="002E3778"/>
    <w:rsid w:val="002E3939"/>
    <w:rsid w:val="002E3949"/>
    <w:rsid w:val="002E3964"/>
    <w:rsid w:val="002E3A5D"/>
    <w:rsid w:val="002E3B61"/>
    <w:rsid w:val="002E3D4E"/>
    <w:rsid w:val="002E3DC6"/>
    <w:rsid w:val="002E3DE7"/>
    <w:rsid w:val="002E3EBD"/>
    <w:rsid w:val="002E3F56"/>
    <w:rsid w:val="002E41AE"/>
    <w:rsid w:val="002E42F7"/>
    <w:rsid w:val="002E4370"/>
    <w:rsid w:val="002E43DA"/>
    <w:rsid w:val="002E43F2"/>
    <w:rsid w:val="002E45C3"/>
    <w:rsid w:val="002E4836"/>
    <w:rsid w:val="002E488C"/>
    <w:rsid w:val="002E4981"/>
    <w:rsid w:val="002E4BA0"/>
    <w:rsid w:val="002E4BC6"/>
    <w:rsid w:val="002E4C28"/>
    <w:rsid w:val="002E4C8B"/>
    <w:rsid w:val="002E4D49"/>
    <w:rsid w:val="002E5094"/>
    <w:rsid w:val="002E5180"/>
    <w:rsid w:val="002E51A9"/>
    <w:rsid w:val="002E52C7"/>
    <w:rsid w:val="002E5315"/>
    <w:rsid w:val="002E537A"/>
    <w:rsid w:val="002E53E4"/>
    <w:rsid w:val="002E5557"/>
    <w:rsid w:val="002E56F2"/>
    <w:rsid w:val="002E578B"/>
    <w:rsid w:val="002E57AD"/>
    <w:rsid w:val="002E5853"/>
    <w:rsid w:val="002E5CD4"/>
    <w:rsid w:val="002E5DFD"/>
    <w:rsid w:val="002E6099"/>
    <w:rsid w:val="002E61D5"/>
    <w:rsid w:val="002E625F"/>
    <w:rsid w:val="002E631A"/>
    <w:rsid w:val="002E640E"/>
    <w:rsid w:val="002E646B"/>
    <w:rsid w:val="002E64D2"/>
    <w:rsid w:val="002E6630"/>
    <w:rsid w:val="002E666A"/>
    <w:rsid w:val="002E668D"/>
    <w:rsid w:val="002E69B3"/>
    <w:rsid w:val="002E6BC5"/>
    <w:rsid w:val="002E6C5F"/>
    <w:rsid w:val="002E6CD8"/>
    <w:rsid w:val="002E6CE0"/>
    <w:rsid w:val="002E6D9B"/>
    <w:rsid w:val="002E7092"/>
    <w:rsid w:val="002E7125"/>
    <w:rsid w:val="002E7186"/>
    <w:rsid w:val="002E724A"/>
    <w:rsid w:val="002E725F"/>
    <w:rsid w:val="002E744C"/>
    <w:rsid w:val="002E7524"/>
    <w:rsid w:val="002E7574"/>
    <w:rsid w:val="002E76C4"/>
    <w:rsid w:val="002E76E0"/>
    <w:rsid w:val="002E7836"/>
    <w:rsid w:val="002E788E"/>
    <w:rsid w:val="002E7A38"/>
    <w:rsid w:val="002E7A76"/>
    <w:rsid w:val="002E7D75"/>
    <w:rsid w:val="002E7DA8"/>
    <w:rsid w:val="002E7E06"/>
    <w:rsid w:val="002F030F"/>
    <w:rsid w:val="002F0392"/>
    <w:rsid w:val="002F0491"/>
    <w:rsid w:val="002F0857"/>
    <w:rsid w:val="002F0903"/>
    <w:rsid w:val="002F0A54"/>
    <w:rsid w:val="002F134A"/>
    <w:rsid w:val="002F14DB"/>
    <w:rsid w:val="002F14F8"/>
    <w:rsid w:val="002F14FB"/>
    <w:rsid w:val="002F1557"/>
    <w:rsid w:val="002F165B"/>
    <w:rsid w:val="002F1732"/>
    <w:rsid w:val="002F17FD"/>
    <w:rsid w:val="002F1937"/>
    <w:rsid w:val="002F1966"/>
    <w:rsid w:val="002F19BA"/>
    <w:rsid w:val="002F1A2C"/>
    <w:rsid w:val="002F1AC7"/>
    <w:rsid w:val="002F1ADD"/>
    <w:rsid w:val="002F1B56"/>
    <w:rsid w:val="002F1BE6"/>
    <w:rsid w:val="002F1D16"/>
    <w:rsid w:val="002F1D5D"/>
    <w:rsid w:val="002F1E3C"/>
    <w:rsid w:val="002F1F4E"/>
    <w:rsid w:val="002F1FCF"/>
    <w:rsid w:val="002F2000"/>
    <w:rsid w:val="002F2020"/>
    <w:rsid w:val="002F2147"/>
    <w:rsid w:val="002F245E"/>
    <w:rsid w:val="002F255D"/>
    <w:rsid w:val="002F25CA"/>
    <w:rsid w:val="002F2668"/>
    <w:rsid w:val="002F2769"/>
    <w:rsid w:val="002F282A"/>
    <w:rsid w:val="002F285F"/>
    <w:rsid w:val="002F28E9"/>
    <w:rsid w:val="002F28F0"/>
    <w:rsid w:val="002F2DB0"/>
    <w:rsid w:val="002F2E82"/>
    <w:rsid w:val="002F2F03"/>
    <w:rsid w:val="002F3041"/>
    <w:rsid w:val="002F3118"/>
    <w:rsid w:val="002F3140"/>
    <w:rsid w:val="002F3155"/>
    <w:rsid w:val="002F3413"/>
    <w:rsid w:val="002F3506"/>
    <w:rsid w:val="002F3537"/>
    <w:rsid w:val="002F356E"/>
    <w:rsid w:val="002F3688"/>
    <w:rsid w:val="002F3762"/>
    <w:rsid w:val="002F3952"/>
    <w:rsid w:val="002F39C5"/>
    <w:rsid w:val="002F39DB"/>
    <w:rsid w:val="002F3AA6"/>
    <w:rsid w:val="002F3AB9"/>
    <w:rsid w:val="002F3BD0"/>
    <w:rsid w:val="002F3E49"/>
    <w:rsid w:val="002F40C6"/>
    <w:rsid w:val="002F41EE"/>
    <w:rsid w:val="002F4212"/>
    <w:rsid w:val="002F42B7"/>
    <w:rsid w:val="002F44B7"/>
    <w:rsid w:val="002F455D"/>
    <w:rsid w:val="002F456A"/>
    <w:rsid w:val="002F4629"/>
    <w:rsid w:val="002F46EF"/>
    <w:rsid w:val="002F473E"/>
    <w:rsid w:val="002F4760"/>
    <w:rsid w:val="002F47D5"/>
    <w:rsid w:val="002F4875"/>
    <w:rsid w:val="002F49A0"/>
    <w:rsid w:val="002F49D8"/>
    <w:rsid w:val="002F4C8D"/>
    <w:rsid w:val="002F4C9E"/>
    <w:rsid w:val="002F4D45"/>
    <w:rsid w:val="002F4ED3"/>
    <w:rsid w:val="002F4F29"/>
    <w:rsid w:val="002F4FF6"/>
    <w:rsid w:val="002F5017"/>
    <w:rsid w:val="002F50FC"/>
    <w:rsid w:val="002F5316"/>
    <w:rsid w:val="002F5539"/>
    <w:rsid w:val="002F55A9"/>
    <w:rsid w:val="002F58B5"/>
    <w:rsid w:val="002F596E"/>
    <w:rsid w:val="002F59C6"/>
    <w:rsid w:val="002F5A03"/>
    <w:rsid w:val="002F5DB1"/>
    <w:rsid w:val="002F5E81"/>
    <w:rsid w:val="002F5FD4"/>
    <w:rsid w:val="002F604D"/>
    <w:rsid w:val="002F60DC"/>
    <w:rsid w:val="002F60F4"/>
    <w:rsid w:val="002F60FD"/>
    <w:rsid w:val="002F613E"/>
    <w:rsid w:val="002F62C0"/>
    <w:rsid w:val="002F62E9"/>
    <w:rsid w:val="002F64C4"/>
    <w:rsid w:val="002F6565"/>
    <w:rsid w:val="002F6646"/>
    <w:rsid w:val="002F677D"/>
    <w:rsid w:val="002F679C"/>
    <w:rsid w:val="002F6947"/>
    <w:rsid w:val="002F6A21"/>
    <w:rsid w:val="002F6A43"/>
    <w:rsid w:val="002F6ABF"/>
    <w:rsid w:val="002F6AC0"/>
    <w:rsid w:val="002F6B21"/>
    <w:rsid w:val="002F6D23"/>
    <w:rsid w:val="002F6DC2"/>
    <w:rsid w:val="002F72B5"/>
    <w:rsid w:val="002F73AB"/>
    <w:rsid w:val="002F77F0"/>
    <w:rsid w:val="002F78A5"/>
    <w:rsid w:val="002F7935"/>
    <w:rsid w:val="002F7B4B"/>
    <w:rsid w:val="002F7BE9"/>
    <w:rsid w:val="002F7BF7"/>
    <w:rsid w:val="002F7C4E"/>
    <w:rsid w:val="002F7D1D"/>
    <w:rsid w:val="002F7E2E"/>
    <w:rsid w:val="002F7E3A"/>
    <w:rsid w:val="00300104"/>
    <w:rsid w:val="00300248"/>
    <w:rsid w:val="0030045C"/>
    <w:rsid w:val="00300487"/>
    <w:rsid w:val="003004B8"/>
    <w:rsid w:val="00300637"/>
    <w:rsid w:val="00300702"/>
    <w:rsid w:val="003009D1"/>
    <w:rsid w:val="00300AA0"/>
    <w:rsid w:val="00300AAA"/>
    <w:rsid w:val="00300C7C"/>
    <w:rsid w:val="00300CA2"/>
    <w:rsid w:val="00300DA1"/>
    <w:rsid w:val="00300E69"/>
    <w:rsid w:val="00300F51"/>
    <w:rsid w:val="0030102F"/>
    <w:rsid w:val="0030112E"/>
    <w:rsid w:val="00301151"/>
    <w:rsid w:val="00301227"/>
    <w:rsid w:val="00301295"/>
    <w:rsid w:val="00301331"/>
    <w:rsid w:val="00301385"/>
    <w:rsid w:val="00301544"/>
    <w:rsid w:val="00301605"/>
    <w:rsid w:val="003017BB"/>
    <w:rsid w:val="00301843"/>
    <w:rsid w:val="0030189E"/>
    <w:rsid w:val="003018E6"/>
    <w:rsid w:val="00301912"/>
    <w:rsid w:val="00301B39"/>
    <w:rsid w:val="00301B75"/>
    <w:rsid w:val="00301BD0"/>
    <w:rsid w:val="00301F0F"/>
    <w:rsid w:val="00302048"/>
    <w:rsid w:val="003020B1"/>
    <w:rsid w:val="003022BB"/>
    <w:rsid w:val="003023B1"/>
    <w:rsid w:val="00302518"/>
    <w:rsid w:val="00302547"/>
    <w:rsid w:val="00302581"/>
    <w:rsid w:val="003029E0"/>
    <w:rsid w:val="00302AF3"/>
    <w:rsid w:val="00302B2D"/>
    <w:rsid w:val="00302B6B"/>
    <w:rsid w:val="00302C34"/>
    <w:rsid w:val="00302C3F"/>
    <w:rsid w:val="00302CC1"/>
    <w:rsid w:val="00302D37"/>
    <w:rsid w:val="00302D3D"/>
    <w:rsid w:val="00302DAB"/>
    <w:rsid w:val="00303103"/>
    <w:rsid w:val="00303692"/>
    <w:rsid w:val="00303835"/>
    <w:rsid w:val="00303C5B"/>
    <w:rsid w:val="00303C99"/>
    <w:rsid w:val="00303D95"/>
    <w:rsid w:val="00303E7B"/>
    <w:rsid w:val="00303E96"/>
    <w:rsid w:val="00303F36"/>
    <w:rsid w:val="00303FFD"/>
    <w:rsid w:val="003040DB"/>
    <w:rsid w:val="00304263"/>
    <w:rsid w:val="00304268"/>
    <w:rsid w:val="003043D2"/>
    <w:rsid w:val="0030441B"/>
    <w:rsid w:val="00304548"/>
    <w:rsid w:val="003045AC"/>
    <w:rsid w:val="00304623"/>
    <w:rsid w:val="0030463F"/>
    <w:rsid w:val="00304677"/>
    <w:rsid w:val="003047F3"/>
    <w:rsid w:val="00304900"/>
    <w:rsid w:val="00304921"/>
    <w:rsid w:val="00304941"/>
    <w:rsid w:val="00304A85"/>
    <w:rsid w:val="00304B59"/>
    <w:rsid w:val="00304BCB"/>
    <w:rsid w:val="00304C27"/>
    <w:rsid w:val="00304F30"/>
    <w:rsid w:val="00304F8F"/>
    <w:rsid w:val="0030502B"/>
    <w:rsid w:val="003050B3"/>
    <w:rsid w:val="0030518E"/>
    <w:rsid w:val="003051C5"/>
    <w:rsid w:val="0030538F"/>
    <w:rsid w:val="0030541B"/>
    <w:rsid w:val="003056BA"/>
    <w:rsid w:val="00305724"/>
    <w:rsid w:val="00305783"/>
    <w:rsid w:val="003057B5"/>
    <w:rsid w:val="00305891"/>
    <w:rsid w:val="003058C1"/>
    <w:rsid w:val="00305998"/>
    <w:rsid w:val="00305A64"/>
    <w:rsid w:val="00305B8B"/>
    <w:rsid w:val="00305C18"/>
    <w:rsid w:val="00305CE1"/>
    <w:rsid w:val="00305DE8"/>
    <w:rsid w:val="00305E36"/>
    <w:rsid w:val="0030600C"/>
    <w:rsid w:val="003061F6"/>
    <w:rsid w:val="00306298"/>
    <w:rsid w:val="0030636D"/>
    <w:rsid w:val="00306460"/>
    <w:rsid w:val="003064EE"/>
    <w:rsid w:val="0030666C"/>
    <w:rsid w:val="00306B47"/>
    <w:rsid w:val="00306C6F"/>
    <w:rsid w:val="00306C9A"/>
    <w:rsid w:val="00306D1C"/>
    <w:rsid w:val="00307006"/>
    <w:rsid w:val="0030714A"/>
    <w:rsid w:val="003071D9"/>
    <w:rsid w:val="003071E0"/>
    <w:rsid w:val="00307470"/>
    <w:rsid w:val="0030755A"/>
    <w:rsid w:val="00307615"/>
    <w:rsid w:val="00307673"/>
    <w:rsid w:val="0030770A"/>
    <w:rsid w:val="00307914"/>
    <w:rsid w:val="00307A5F"/>
    <w:rsid w:val="00307BF1"/>
    <w:rsid w:val="00307C0B"/>
    <w:rsid w:val="00307C0E"/>
    <w:rsid w:val="00307D30"/>
    <w:rsid w:val="00307FCD"/>
    <w:rsid w:val="003100CB"/>
    <w:rsid w:val="003101F0"/>
    <w:rsid w:val="00310211"/>
    <w:rsid w:val="003102CE"/>
    <w:rsid w:val="00310364"/>
    <w:rsid w:val="00310555"/>
    <w:rsid w:val="0031068E"/>
    <w:rsid w:val="00310702"/>
    <w:rsid w:val="00310714"/>
    <w:rsid w:val="0031076B"/>
    <w:rsid w:val="0031078D"/>
    <w:rsid w:val="003107C8"/>
    <w:rsid w:val="00310801"/>
    <w:rsid w:val="00310825"/>
    <w:rsid w:val="00310866"/>
    <w:rsid w:val="00310930"/>
    <w:rsid w:val="0031096D"/>
    <w:rsid w:val="00310AB9"/>
    <w:rsid w:val="00310ADA"/>
    <w:rsid w:val="00310E8E"/>
    <w:rsid w:val="00310F83"/>
    <w:rsid w:val="00310FDF"/>
    <w:rsid w:val="00311055"/>
    <w:rsid w:val="0031109E"/>
    <w:rsid w:val="00311205"/>
    <w:rsid w:val="00311219"/>
    <w:rsid w:val="00311287"/>
    <w:rsid w:val="003113A5"/>
    <w:rsid w:val="00311680"/>
    <w:rsid w:val="0031172A"/>
    <w:rsid w:val="00311805"/>
    <w:rsid w:val="0031188E"/>
    <w:rsid w:val="003118EE"/>
    <w:rsid w:val="00311A8C"/>
    <w:rsid w:val="00311C8C"/>
    <w:rsid w:val="00311DAE"/>
    <w:rsid w:val="00311F2F"/>
    <w:rsid w:val="00311F4D"/>
    <w:rsid w:val="0031200B"/>
    <w:rsid w:val="003122C6"/>
    <w:rsid w:val="00312338"/>
    <w:rsid w:val="003123EF"/>
    <w:rsid w:val="00312523"/>
    <w:rsid w:val="003125A6"/>
    <w:rsid w:val="003125B0"/>
    <w:rsid w:val="00312683"/>
    <w:rsid w:val="00312AD0"/>
    <w:rsid w:val="00312B59"/>
    <w:rsid w:val="00312BF9"/>
    <w:rsid w:val="00312C71"/>
    <w:rsid w:val="00312C74"/>
    <w:rsid w:val="00312C7F"/>
    <w:rsid w:val="00312CC8"/>
    <w:rsid w:val="00312D26"/>
    <w:rsid w:val="0031300D"/>
    <w:rsid w:val="0031305B"/>
    <w:rsid w:val="003130BF"/>
    <w:rsid w:val="00313121"/>
    <w:rsid w:val="00313160"/>
    <w:rsid w:val="003131C2"/>
    <w:rsid w:val="003132C3"/>
    <w:rsid w:val="003133DA"/>
    <w:rsid w:val="0031357A"/>
    <w:rsid w:val="0031368E"/>
    <w:rsid w:val="00313729"/>
    <w:rsid w:val="00313735"/>
    <w:rsid w:val="0031376C"/>
    <w:rsid w:val="0031390C"/>
    <w:rsid w:val="00313B1B"/>
    <w:rsid w:val="00313C24"/>
    <w:rsid w:val="00313DA8"/>
    <w:rsid w:val="00313DB6"/>
    <w:rsid w:val="00313E30"/>
    <w:rsid w:val="00313E89"/>
    <w:rsid w:val="00313F87"/>
    <w:rsid w:val="0031404D"/>
    <w:rsid w:val="00314052"/>
    <w:rsid w:val="00314226"/>
    <w:rsid w:val="00314273"/>
    <w:rsid w:val="003142CD"/>
    <w:rsid w:val="003142F3"/>
    <w:rsid w:val="003142FE"/>
    <w:rsid w:val="0031439B"/>
    <w:rsid w:val="003145F2"/>
    <w:rsid w:val="00314945"/>
    <w:rsid w:val="00314A89"/>
    <w:rsid w:val="00314B2A"/>
    <w:rsid w:val="00314E93"/>
    <w:rsid w:val="00314FAB"/>
    <w:rsid w:val="0031502E"/>
    <w:rsid w:val="0031505D"/>
    <w:rsid w:val="003150AE"/>
    <w:rsid w:val="00315149"/>
    <w:rsid w:val="00315191"/>
    <w:rsid w:val="003151B1"/>
    <w:rsid w:val="003153D0"/>
    <w:rsid w:val="00315506"/>
    <w:rsid w:val="0031580E"/>
    <w:rsid w:val="00315955"/>
    <w:rsid w:val="003159C2"/>
    <w:rsid w:val="00315A55"/>
    <w:rsid w:val="00315BEC"/>
    <w:rsid w:val="00315C48"/>
    <w:rsid w:val="00315C9F"/>
    <w:rsid w:val="00315CBB"/>
    <w:rsid w:val="00315EB2"/>
    <w:rsid w:val="00315EB4"/>
    <w:rsid w:val="00315F45"/>
    <w:rsid w:val="003160A4"/>
    <w:rsid w:val="003160E6"/>
    <w:rsid w:val="00316151"/>
    <w:rsid w:val="00316197"/>
    <w:rsid w:val="003162BB"/>
    <w:rsid w:val="0031630F"/>
    <w:rsid w:val="003163DB"/>
    <w:rsid w:val="0031642B"/>
    <w:rsid w:val="0031654C"/>
    <w:rsid w:val="00316551"/>
    <w:rsid w:val="0031659D"/>
    <w:rsid w:val="00316743"/>
    <w:rsid w:val="003169E0"/>
    <w:rsid w:val="003169FD"/>
    <w:rsid w:val="00316C1C"/>
    <w:rsid w:val="00316D5C"/>
    <w:rsid w:val="00316D64"/>
    <w:rsid w:val="00316D7E"/>
    <w:rsid w:val="00317123"/>
    <w:rsid w:val="0031714E"/>
    <w:rsid w:val="0031725C"/>
    <w:rsid w:val="003172B0"/>
    <w:rsid w:val="0031734E"/>
    <w:rsid w:val="003175C7"/>
    <w:rsid w:val="0031762F"/>
    <w:rsid w:val="00317673"/>
    <w:rsid w:val="0031767C"/>
    <w:rsid w:val="00317685"/>
    <w:rsid w:val="0031777C"/>
    <w:rsid w:val="00317790"/>
    <w:rsid w:val="003178CB"/>
    <w:rsid w:val="00317939"/>
    <w:rsid w:val="003179D0"/>
    <w:rsid w:val="003179DA"/>
    <w:rsid w:val="00317A78"/>
    <w:rsid w:val="00317B21"/>
    <w:rsid w:val="00317B7F"/>
    <w:rsid w:val="00317B85"/>
    <w:rsid w:val="00317BA2"/>
    <w:rsid w:val="00317C56"/>
    <w:rsid w:val="00317D44"/>
    <w:rsid w:val="00317F6C"/>
    <w:rsid w:val="00320380"/>
    <w:rsid w:val="003203AE"/>
    <w:rsid w:val="00320470"/>
    <w:rsid w:val="00320542"/>
    <w:rsid w:val="0032055F"/>
    <w:rsid w:val="00320599"/>
    <w:rsid w:val="003205F7"/>
    <w:rsid w:val="003206BD"/>
    <w:rsid w:val="0032078D"/>
    <w:rsid w:val="00320924"/>
    <w:rsid w:val="0032092F"/>
    <w:rsid w:val="00320966"/>
    <w:rsid w:val="0032096D"/>
    <w:rsid w:val="003209A8"/>
    <w:rsid w:val="003209E6"/>
    <w:rsid w:val="00320B42"/>
    <w:rsid w:val="00320BC2"/>
    <w:rsid w:val="00320DE3"/>
    <w:rsid w:val="00320E7C"/>
    <w:rsid w:val="00320E80"/>
    <w:rsid w:val="00320FFF"/>
    <w:rsid w:val="0032108A"/>
    <w:rsid w:val="00321124"/>
    <w:rsid w:val="003211D5"/>
    <w:rsid w:val="003211D8"/>
    <w:rsid w:val="0032120A"/>
    <w:rsid w:val="00321248"/>
    <w:rsid w:val="0032133E"/>
    <w:rsid w:val="00321429"/>
    <w:rsid w:val="003215CA"/>
    <w:rsid w:val="003215F3"/>
    <w:rsid w:val="00321665"/>
    <w:rsid w:val="00321794"/>
    <w:rsid w:val="0032182E"/>
    <w:rsid w:val="00321891"/>
    <w:rsid w:val="00321930"/>
    <w:rsid w:val="00321B79"/>
    <w:rsid w:val="00321CCA"/>
    <w:rsid w:val="00321D59"/>
    <w:rsid w:val="00321D82"/>
    <w:rsid w:val="00321E42"/>
    <w:rsid w:val="00321E71"/>
    <w:rsid w:val="00321EE2"/>
    <w:rsid w:val="003221CF"/>
    <w:rsid w:val="00322301"/>
    <w:rsid w:val="00322629"/>
    <w:rsid w:val="00322657"/>
    <w:rsid w:val="00322667"/>
    <w:rsid w:val="0032266E"/>
    <w:rsid w:val="00322738"/>
    <w:rsid w:val="00322917"/>
    <w:rsid w:val="003229FB"/>
    <w:rsid w:val="00322A24"/>
    <w:rsid w:val="00322AE3"/>
    <w:rsid w:val="00322C16"/>
    <w:rsid w:val="00322E52"/>
    <w:rsid w:val="00322F8F"/>
    <w:rsid w:val="003231AC"/>
    <w:rsid w:val="003232E9"/>
    <w:rsid w:val="00323497"/>
    <w:rsid w:val="003235F9"/>
    <w:rsid w:val="003236DF"/>
    <w:rsid w:val="00323768"/>
    <w:rsid w:val="00323998"/>
    <w:rsid w:val="00323A12"/>
    <w:rsid w:val="00323A3B"/>
    <w:rsid w:val="00323B02"/>
    <w:rsid w:val="00323D7F"/>
    <w:rsid w:val="00323E38"/>
    <w:rsid w:val="00323F72"/>
    <w:rsid w:val="00324012"/>
    <w:rsid w:val="00324043"/>
    <w:rsid w:val="00324158"/>
    <w:rsid w:val="0032419D"/>
    <w:rsid w:val="003241EA"/>
    <w:rsid w:val="003242D5"/>
    <w:rsid w:val="003243D2"/>
    <w:rsid w:val="00324481"/>
    <w:rsid w:val="003244AE"/>
    <w:rsid w:val="0032497B"/>
    <w:rsid w:val="00324A2F"/>
    <w:rsid w:val="00324A6F"/>
    <w:rsid w:val="00324C31"/>
    <w:rsid w:val="00324CC3"/>
    <w:rsid w:val="00324D86"/>
    <w:rsid w:val="00324F83"/>
    <w:rsid w:val="00325152"/>
    <w:rsid w:val="003251A5"/>
    <w:rsid w:val="003253EC"/>
    <w:rsid w:val="0032552F"/>
    <w:rsid w:val="00325594"/>
    <w:rsid w:val="003255C6"/>
    <w:rsid w:val="003255F4"/>
    <w:rsid w:val="00325826"/>
    <w:rsid w:val="0032583C"/>
    <w:rsid w:val="00325963"/>
    <w:rsid w:val="00325A19"/>
    <w:rsid w:val="00325AB4"/>
    <w:rsid w:val="00325B1A"/>
    <w:rsid w:val="00325B28"/>
    <w:rsid w:val="00325B55"/>
    <w:rsid w:val="00325C43"/>
    <w:rsid w:val="00325E82"/>
    <w:rsid w:val="00325F19"/>
    <w:rsid w:val="003260D0"/>
    <w:rsid w:val="00326329"/>
    <w:rsid w:val="00326376"/>
    <w:rsid w:val="0032641B"/>
    <w:rsid w:val="0032648E"/>
    <w:rsid w:val="0032650D"/>
    <w:rsid w:val="003266DF"/>
    <w:rsid w:val="003267E4"/>
    <w:rsid w:val="00326A43"/>
    <w:rsid w:val="00326C04"/>
    <w:rsid w:val="00326CB6"/>
    <w:rsid w:val="00326DC9"/>
    <w:rsid w:val="00326E36"/>
    <w:rsid w:val="00326E39"/>
    <w:rsid w:val="0032709A"/>
    <w:rsid w:val="00327222"/>
    <w:rsid w:val="00327275"/>
    <w:rsid w:val="0032763E"/>
    <w:rsid w:val="003276E3"/>
    <w:rsid w:val="003276F6"/>
    <w:rsid w:val="00327701"/>
    <w:rsid w:val="00327773"/>
    <w:rsid w:val="00327B6B"/>
    <w:rsid w:val="00327E35"/>
    <w:rsid w:val="00327E46"/>
    <w:rsid w:val="00327EDB"/>
    <w:rsid w:val="00330006"/>
    <w:rsid w:val="0033004B"/>
    <w:rsid w:val="003301D8"/>
    <w:rsid w:val="00330271"/>
    <w:rsid w:val="003302BA"/>
    <w:rsid w:val="00330372"/>
    <w:rsid w:val="00330474"/>
    <w:rsid w:val="00330499"/>
    <w:rsid w:val="0033076C"/>
    <w:rsid w:val="003308DD"/>
    <w:rsid w:val="00330A0C"/>
    <w:rsid w:val="00330A13"/>
    <w:rsid w:val="00330AD9"/>
    <w:rsid w:val="00330C12"/>
    <w:rsid w:val="00330C45"/>
    <w:rsid w:val="00331009"/>
    <w:rsid w:val="0033126A"/>
    <w:rsid w:val="003312E5"/>
    <w:rsid w:val="00331311"/>
    <w:rsid w:val="00331327"/>
    <w:rsid w:val="0033134B"/>
    <w:rsid w:val="00331518"/>
    <w:rsid w:val="0033167A"/>
    <w:rsid w:val="003316C6"/>
    <w:rsid w:val="00331ABF"/>
    <w:rsid w:val="00331C75"/>
    <w:rsid w:val="00331CE7"/>
    <w:rsid w:val="00331E23"/>
    <w:rsid w:val="00331EA7"/>
    <w:rsid w:val="00331EC7"/>
    <w:rsid w:val="00332060"/>
    <w:rsid w:val="003321B8"/>
    <w:rsid w:val="00332287"/>
    <w:rsid w:val="00332395"/>
    <w:rsid w:val="00332746"/>
    <w:rsid w:val="00332944"/>
    <w:rsid w:val="00332B24"/>
    <w:rsid w:val="00332B27"/>
    <w:rsid w:val="00332BE8"/>
    <w:rsid w:val="00332C33"/>
    <w:rsid w:val="00332E75"/>
    <w:rsid w:val="00332EB8"/>
    <w:rsid w:val="00332F69"/>
    <w:rsid w:val="00332FD3"/>
    <w:rsid w:val="00333110"/>
    <w:rsid w:val="003331CC"/>
    <w:rsid w:val="00333616"/>
    <w:rsid w:val="00333617"/>
    <w:rsid w:val="00333647"/>
    <w:rsid w:val="00333788"/>
    <w:rsid w:val="0033381C"/>
    <w:rsid w:val="00333E11"/>
    <w:rsid w:val="00333FB1"/>
    <w:rsid w:val="00334007"/>
    <w:rsid w:val="0033405A"/>
    <w:rsid w:val="003340CF"/>
    <w:rsid w:val="003340E7"/>
    <w:rsid w:val="00334110"/>
    <w:rsid w:val="0033417E"/>
    <w:rsid w:val="0033438A"/>
    <w:rsid w:val="003346CF"/>
    <w:rsid w:val="0033474C"/>
    <w:rsid w:val="00334821"/>
    <w:rsid w:val="00334845"/>
    <w:rsid w:val="0033491A"/>
    <w:rsid w:val="0033498A"/>
    <w:rsid w:val="00334C01"/>
    <w:rsid w:val="00334C60"/>
    <w:rsid w:val="00335123"/>
    <w:rsid w:val="0033518A"/>
    <w:rsid w:val="003352D9"/>
    <w:rsid w:val="0033534B"/>
    <w:rsid w:val="0033547F"/>
    <w:rsid w:val="003354E8"/>
    <w:rsid w:val="0033552F"/>
    <w:rsid w:val="0033566A"/>
    <w:rsid w:val="00335697"/>
    <w:rsid w:val="003356BF"/>
    <w:rsid w:val="003356F6"/>
    <w:rsid w:val="00335784"/>
    <w:rsid w:val="003359CD"/>
    <w:rsid w:val="00335A54"/>
    <w:rsid w:val="00335E48"/>
    <w:rsid w:val="00335F69"/>
    <w:rsid w:val="00336126"/>
    <w:rsid w:val="003361BE"/>
    <w:rsid w:val="0033622B"/>
    <w:rsid w:val="003362CA"/>
    <w:rsid w:val="0033632B"/>
    <w:rsid w:val="0033635A"/>
    <w:rsid w:val="00336372"/>
    <w:rsid w:val="003364B2"/>
    <w:rsid w:val="003365E4"/>
    <w:rsid w:val="003366BB"/>
    <w:rsid w:val="00336917"/>
    <w:rsid w:val="00336B39"/>
    <w:rsid w:val="00336C84"/>
    <w:rsid w:val="00336C8D"/>
    <w:rsid w:val="00336D1D"/>
    <w:rsid w:val="00336DE8"/>
    <w:rsid w:val="00336E58"/>
    <w:rsid w:val="00336F4B"/>
    <w:rsid w:val="00337045"/>
    <w:rsid w:val="003370D4"/>
    <w:rsid w:val="0033729C"/>
    <w:rsid w:val="0033734F"/>
    <w:rsid w:val="003373AD"/>
    <w:rsid w:val="00337483"/>
    <w:rsid w:val="003377A0"/>
    <w:rsid w:val="003378AE"/>
    <w:rsid w:val="00337991"/>
    <w:rsid w:val="00337B0D"/>
    <w:rsid w:val="00337BCD"/>
    <w:rsid w:val="00337D5B"/>
    <w:rsid w:val="00337E4B"/>
    <w:rsid w:val="00337FCC"/>
    <w:rsid w:val="00337FF3"/>
    <w:rsid w:val="00340096"/>
    <w:rsid w:val="00340324"/>
    <w:rsid w:val="003405D5"/>
    <w:rsid w:val="0034061C"/>
    <w:rsid w:val="0034067D"/>
    <w:rsid w:val="003409F7"/>
    <w:rsid w:val="00340A51"/>
    <w:rsid w:val="00340AE5"/>
    <w:rsid w:val="00340B54"/>
    <w:rsid w:val="00340C19"/>
    <w:rsid w:val="00340ED0"/>
    <w:rsid w:val="00340F3F"/>
    <w:rsid w:val="00340F5C"/>
    <w:rsid w:val="0034112B"/>
    <w:rsid w:val="00341136"/>
    <w:rsid w:val="00341139"/>
    <w:rsid w:val="003411BB"/>
    <w:rsid w:val="00341212"/>
    <w:rsid w:val="0034134A"/>
    <w:rsid w:val="0034139C"/>
    <w:rsid w:val="003414E3"/>
    <w:rsid w:val="003416ED"/>
    <w:rsid w:val="00341938"/>
    <w:rsid w:val="00341999"/>
    <w:rsid w:val="00341B12"/>
    <w:rsid w:val="00341F50"/>
    <w:rsid w:val="00341FAF"/>
    <w:rsid w:val="00342093"/>
    <w:rsid w:val="003421D1"/>
    <w:rsid w:val="003421E0"/>
    <w:rsid w:val="003421F5"/>
    <w:rsid w:val="00342219"/>
    <w:rsid w:val="003423D5"/>
    <w:rsid w:val="0034246F"/>
    <w:rsid w:val="00342550"/>
    <w:rsid w:val="00342579"/>
    <w:rsid w:val="003425CF"/>
    <w:rsid w:val="00342684"/>
    <w:rsid w:val="003426E1"/>
    <w:rsid w:val="00342767"/>
    <w:rsid w:val="003427D0"/>
    <w:rsid w:val="0034293C"/>
    <w:rsid w:val="003429A8"/>
    <w:rsid w:val="00342CD2"/>
    <w:rsid w:val="00342F56"/>
    <w:rsid w:val="00342F5F"/>
    <w:rsid w:val="00343036"/>
    <w:rsid w:val="003430E6"/>
    <w:rsid w:val="00343102"/>
    <w:rsid w:val="003434C2"/>
    <w:rsid w:val="00343581"/>
    <w:rsid w:val="0034363B"/>
    <w:rsid w:val="0034365E"/>
    <w:rsid w:val="00343733"/>
    <w:rsid w:val="003437ED"/>
    <w:rsid w:val="0034388A"/>
    <w:rsid w:val="0034397E"/>
    <w:rsid w:val="00343A9A"/>
    <w:rsid w:val="00343B0A"/>
    <w:rsid w:val="00343B45"/>
    <w:rsid w:val="00343B47"/>
    <w:rsid w:val="00343B92"/>
    <w:rsid w:val="00343C13"/>
    <w:rsid w:val="00343C5F"/>
    <w:rsid w:val="00343CB6"/>
    <w:rsid w:val="00343DF8"/>
    <w:rsid w:val="00343EF5"/>
    <w:rsid w:val="00343FF9"/>
    <w:rsid w:val="00344084"/>
    <w:rsid w:val="00344090"/>
    <w:rsid w:val="00344138"/>
    <w:rsid w:val="00344191"/>
    <w:rsid w:val="003443F9"/>
    <w:rsid w:val="00344453"/>
    <w:rsid w:val="003444E8"/>
    <w:rsid w:val="003444EF"/>
    <w:rsid w:val="003445CB"/>
    <w:rsid w:val="00344626"/>
    <w:rsid w:val="003447CE"/>
    <w:rsid w:val="003447EB"/>
    <w:rsid w:val="003449C2"/>
    <w:rsid w:val="00344A1A"/>
    <w:rsid w:val="00344A28"/>
    <w:rsid w:val="00344A41"/>
    <w:rsid w:val="00344C5D"/>
    <w:rsid w:val="00344CC7"/>
    <w:rsid w:val="00344DBD"/>
    <w:rsid w:val="00344DD1"/>
    <w:rsid w:val="00344DD3"/>
    <w:rsid w:val="0034510B"/>
    <w:rsid w:val="003452C9"/>
    <w:rsid w:val="003452EA"/>
    <w:rsid w:val="00345357"/>
    <w:rsid w:val="00345413"/>
    <w:rsid w:val="0034541F"/>
    <w:rsid w:val="0034565F"/>
    <w:rsid w:val="00345755"/>
    <w:rsid w:val="00345792"/>
    <w:rsid w:val="003457E7"/>
    <w:rsid w:val="003458D1"/>
    <w:rsid w:val="0034594A"/>
    <w:rsid w:val="00345B1F"/>
    <w:rsid w:val="00345B5C"/>
    <w:rsid w:val="00345B9A"/>
    <w:rsid w:val="00345BBD"/>
    <w:rsid w:val="00345C0A"/>
    <w:rsid w:val="00345C85"/>
    <w:rsid w:val="00345C9A"/>
    <w:rsid w:val="00345CFB"/>
    <w:rsid w:val="00345E58"/>
    <w:rsid w:val="003461DD"/>
    <w:rsid w:val="003462AE"/>
    <w:rsid w:val="003462B4"/>
    <w:rsid w:val="003463EF"/>
    <w:rsid w:val="00346486"/>
    <w:rsid w:val="0034653E"/>
    <w:rsid w:val="003465C6"/>
    <w:rsid w:val="003465F0"/>
    <w:rsid w:val="003469D7"/>
    <w:rsid w:val="00346F1B"/>
    <w:rsid w:val="00346F59"/>
    <w:rsid w:val="003470BB"/>
    <w:rsid w:val="00347274"/>
    <w:rsid w:val="003472E0"/>
    <w:rsid w:val="0034736C"/>
    <w:rsid w:val="00347507"/>
    <w:rsid w:val="00347702"/>
    <w:rsid w:val="003478E2"/>
    <w:rsid w:val="0034794A"/>
    <w:rsid w:val="00347B26"/>
    <w:rsid w:val="00347C9F"/>
    <w:rsid w:val="00347D27"/>
    <w:rsid w:val="00347DB6"/>
    <w:rsid w:val="00347EE9"/>
    <w:rsid w:val="00350114"/>
    <w:rsid w:val="003503D7"/>
    <w:rsid w:val="0035062A"/>
    <w:rsid w:val="0035064B"/>
    <w:rsid w:val="003506DE"/>
    <w:rsid w:val="00350845"/>
    <w:rsid w:val="00350873"/>
    <w:rsid w:val="00350892"/>
    <w:rsid w:val="00350A9C"/>
    <w:rsid w:val="00350BDA"/>
    <w:rsid w:val="00350E74"/>
    <w:rsid w:val="00350EC3"/>
    <w:rsid w:val="00350F1B"/>
    <w:rsid w:val="003513A1"/>
    <w:rsid w:val="003513E4"/>
    <w:rsid w:val="00351464"/>
    <w:rsid w:val="00351769"/>
    <w:rsid w:val="0035176D"/>
    <w:rsid w:val="00351892"/>
    <w:rsid w:val="00351978"/>
    <w:rsid w:val="0035197E"/>
    <w:rsid w:val="003519F6"/>
    <w:rsid w:val="00351A0A"/>
    <w:rsid w:val="00351A6E"/>
    <w:rsid w:val="00351CFA"/>
    <w:rsid w:val="00351DF5"/>
    <w:rsid w:val="00351E2D"/>
    <w:rsid w:val="00351E36"/>
    <w:rsid w:val="00351F58"/>
    <w:rsid w:val="00352012"/>
    <w:rsid w:val="003521F5"/>
    <w:rsid w:val="00352471"/>
    <w:rsid w:val="00352644"/>
    <w:rsid w:val="003527E1"/>
    <w:rsid w:val="00352B12"/>
    <w:rsid w:val="00352CD1"/>
    <w:rsid w:val="00352D6E"/>
    <w:rsid w:val="00352EA8"/>
    <w:rsid w:val="00352FDC"/>
    <w:rsid w:val="003530C4"/>
    <w:rsid w:val="003530E7"/>
    <w:rsid w:val="00353119"/>
    <w:rsid w:val="00353145"/>
    <w:rsid w:val="003533C5"/>
    <w:rsid w:val="00353791"/>
    <w:rsid w:val="003537E7"/>
    <w:rsid w:val="0035387D"/>
    <w:rsid w:val="00353978"/>
    <w:rsid w:val="003539D8"/>
    <w:rsid w:val="00353AB0"/>
    <w:rsid w:val="00353B61"/>
    <w:rsid w:val="00353CC3"/>
    <w:rsid w:val="00353DE7"/>
    <w:rsid w:val="00353E04"/>
    <w:rsid w:val="00353F43"/>
    <w:rsid w:val="00353FAE"/>
    <w:rsid w:val="00354284"/>
    <w:rsid w:val="0035429F"/>
    <w:rsid w:val="0035451D"/>
    <w:rsid w:val="00354613"/>
    <w:rsid w:val="0035462D"/>
    <w:rsid w:val="00354682"/>
    <w:rsid w:val="003546B6"/>
    <w:rsid w:val="003548B3"/>
    <w:rsid w:val="00354ACA"/>
    <w:rsid w:val="00354B62"/>
    <w:rsid w:val="00354FD2"/>
    <w:rsid w:val="00354FE4"/>
    <w:rsid w:val="00355068"/>
    <w:rsid w:val="00355144"/>
    <w:rsid w:val="00355547"/>
    <w:rsid w:val="003555F6"/>
    <w:rsid w:val="0035569A"/>
    <w:rsid w:val="00355744"/>
    <w:rsid w:val="003557A9"/>
    <w:rsid w:val="00355840"/>
    <w:rsid w:val="00355A2E"/>
    <w:rsid w:val="00355B8F"/>
    <w:rsid w:val="00355D1C"/>
    <w:rsid w:val="00355D60"/>
    <w:rsid w:val="00355F0D"/>
    <w:rsid w:val="0035602E"/>
    <w:rsid w:val="0035608D"/>
    <w:rsid w:val="00356098"/>
    <w:rsid w:val="003560BE"/>
    <w:rsid w:val="0035620E"/>
    <w:rsid w:val="00356396"/>
    <w:rsid w:val="00356474"/>
    <w:rsid w:val="0035663E"/>
    <w:rsid w:val="003566E7"/>
    <w:rsid w:val="00356793"/>
    <w:rsid w:val="003567CC"/>
    <w:rsid w:val="00356AA8"/>
    <w:rsid w:val="00356AD3"/>
    <w:rsid w:val="00356B4C"/>
    <w:rsid w:val="00356B5B"/>
    <w:rsid w:val="00356C47"/>
    <w:rsid w:val="00356EC3"/>
    <w:rsid w:val="00357497"/>
    <w:rsid w:val="003576C1"/>
    <w:rsid w:val="003577B6"/>
    <w:rsid w:val="00357847"/>
    <w:rsid w:val="00357929"/>
    <w:rsid w:val="00357A43"/>
    <w:rsid w:val="00357A8E"/>
    <w:rsid w:val="00357B9A"/>
    <w:rsid w:val="003601B0"/>
    <w:rsid w:val="003601B6"/>
    <w:rsid w:val="0036023E"/>
    <w:rsid w:val="00360262"/>
    <w:rsid w:val="0036030C"/>
    <w:rsid w:val="00360370"/>
    <w:rsid w:val="00360453"/>
    <w:rsid w:val="003604C6"/>
    <w:rsid w:val="003604F2"/>
    <w:rsid w:val="0036053A"/>
    <w:rsid w:val="0036062F"/>
    <w:rsid w:val="003607C1"/>
    <w:rsid w:val="00360845"/>
    <w:rsid w:val="00360874"/>
    <w:rsid w:val="00360A6A"/>
    <w:rsid w:val="00360D12"/>
    <w:rsid w:val="00360DDE"/>
    <w:rsid w:val="00361055"/>
    <w:rsid w:val="00361257"/>
    <w:rsid w:val="00361279"/>
    <w:rsid w:val="00361316"/>
    <w:rsid w:val="003613ED"/>
    <w:rsid w:val="00361428"/>
    <w:rsid w:val="003616FE"/>
    <w:rsid w:val="0036173E"/>
    <w:rsid w:val="0036174D"/>
    <w:rsid w:val="00361892"/>
    <w:rsid w:val="0036197B"/>
    <w:rsid w:val="00361C8E"/>
    <w:rsid w:val="00361D2A"/>
    <w:rsid w:val="00361E11"/>
    <w:rsid w:val="00361FB8"/>
    <w:rsid w:val="00362178"/>
    <w:rsid w:val="003623CB"/>
    <w:rsid w:val="003624D2"/>
    <w:rsid w:val="003624F5"/>
    <w:rsid w:val="003626A3"/>
    <w:rsid w:val="003626AD"/>
    <w:rsid w:val="00362842"/>
    <w:rsid w:val="00362BCC"/>
    <w:rsid w:val="00362BDE"/>
    <w:rsid w:val="00362BFC"/>
    <w:rsid w:val="00362C67"/>
    <w:rsid w:val="00362E10"/>
    <w:rsid w:val="00362E16"/>
    <w:rsid w:val="003630B8"/>
    <w:rsid w:val="003631CA"/>
    <w:rsid w:val="00363263"/>
    <w:rsid w:val="00363268"/>
    <w:rsid w:val="0036329D"/>
    <w:rsid w:val="003632C6"/>
    <w:rsid w:val="00363403"/>
    <w:rsid w:val="003634CC"/>
    <w:rsid w:val="00363502"/>
    <w:rsid w:val="003635E4"/>
    <w:rsid w:val="003635E9"/>
    <w:rsid w:val="0036366A"/>
    <w:rsid w:val="0036376E"/>
    <w:rsid w:val="003637C2"/>
    <w:rsid w:val="003638AD"/>
    <w:rsid w:val="003639D7"/>
    <w:rsid w:val="00363AAE"/>
    <w:rsid w:val="00363BDD"/>
    <w:rsid w:val="00363C7F"/>
    <w:rsid w:val="00363F1A"/>
    <w:rsid w:val="0036410B"/>
    <w:rsid w:val="00364263"/>
    <w:rsid w:val="003642CE"/>
    <w:rsid w:val="003644A8"/>
    <w:rsid w:val="003644B5"/>
    <w:rsid w:val="00364653"/>
    <w:rsid w:val="003646CF"/>
    <w:rsid w:val="0036481F"/>
    <w:rsid w:val="003648AB"/>
    <w:rsid w:val="00364948"/>
    <w:rsid w:val="00364A8B"/>
    <w:rsid w:val="00364AB9"/>
    <w:rsid w:val="00364C64"/>
    <w:rsid w:val="00364DD2"/>
    <w:rsid w:val="00364E4E"/>
    <w:rsid w:val="0036512C"/>
    <w:rsid w:val="003651AD"/>
    <w:rsid w:val="003653C9"/>
    <w:rsid w:val="00365753"/>
    <w:rsid w:val="00365A48"/>
    <w:rsid w:val="00365B6F"/>
    <w:rsid w:val="00365C0E"/>
    <w:rsid w:val="00365C20"/>
    <w:rsid w:val="00365C8E"/>
    <w:rsid w:val="00365D00"/>
    <w:rsid w:val="00365FC7"/>
    <w:rsid w:val="003660A4"/>
    <w:rsid w:val="003660F9"/>
    <w:rsid w:val="00366266"/>
    <w:rsid w:val="00366312"/>
    <w:rsid w:val="003663FB"/>
    <w:rsid w:val="00366558"/>
    <w:rsid w:val="00366799"/>
    <w:rsid w:val="003668B0"/>
    <w:rsid w:val="00366965"/>
    <w:rsid w:val="00366A99"/>
    <w:rsid w:val="00366AB2"/>
    <w:rsid w:val="00366C93"/>
    <w:rsid w:val="00366CBB"/>
    <w:rsid w:val="00366DF2"/>
    <w:rsid w:val="0036707E"/>
    <w:rsid w:val="00367168"/>
    <w:rsid w:val="0036724A"/>
    <w:rsid w:val="003672D6"/>
    <w:rsid w:val="003672F5"/>
    <w:rsid w:val="0036736F"/>
    <w:rsid w:val="003674EE"/>
    <w:rsid w:val="00367613"/>
    <w:rsid w:val="003676AD"/>
    <w:rsid w:val="0036770F"/>
    <w:rsid w:val="00367768"/>
    <w:rsid w:val="003677B4"/>
    <w:rsid w:val="00367876"/>
    <w:rsid w:val="00367937"/>
    <w:rsid w:val="00367B74"/>
    <w:rsid w:val="00367D61"/>
    <w:rsid w:val="00367D90"/>
    <w:rsid w:val="00367E55"/>
    <w:rsid w:val="0037002C"/>
    <w:rsid w:val="003701DA"/>
    <w:rsid w:val="00370254"/>
    <w:rsid w:val="00370387"/>
    <w:rsid w:val="003705D6"/>
    <w:rsid w:val="00370649"/>
    <w:rsid w:val="003706DE"/>
    <w:rsid w:val="0037075A"/>
    <w:rsid w:val="0037095B"/>
    <w:rsid w:val="003709DC"/>
    <w:rsid w:val="003709E9"/>
    <w:rsid w:val="00370A14"/>
    <w:rsid w:val="00370A26"/>
    <w:rsid w:val="00370A54"/>
    <w:rsid w:val="00370ABA"/>
    <w:rsid w:val="00370C2E"/>
    <w:rsid w:val="003710D7"/>
    <w:rsid w:val="0037112E"/>
    <w:rsid w:val="0037117B"/>
    <w:rsid w:val="003711E2"/>
    <w:rsid w:val="00371290"/>
    <w:rsid w:val="003715CE"/>
    <w:rsid w:val="003715D7"/>
    <w:rsid w:val="003715EE"/>
    <w:rsid w:val="00371691"/>
    <w:rsid w:val="00371701"/>
    <w:rsid w:val="003718B5"/>
    <w:rsid w:val="00371947"/>
    <w:rsid w:val="003719C2"/>
    <w:rsid w:val="003719F2"/>
    <w:rsid w:val="00371A55"/>
    <w:rsid w:val="00371AB5"/>
    <w:rsid w:val="00371C87"/>
    <w:rsid w:val="00371C95"/>
    <w:rsid w:val="00371DC1"/>
    <w:rsid w:val="00371E5D"/>
    <w:rsid w:val="00371E62"/>
    <w:rsid w:val="00371EBB"/>
    <w:rsid w:val="00371EC8"/>
    <w:rsid w:val="00371EFA"/>
    <w:rsid w:val="00371F3C"/>
    <w:rsid w:val="00371FE3"/>
    <w:rsid w:val="00372128"/>
    <w:rsid w:val="00372178"/>
    <w:rsid w:val="00372179"/>
    <w:rsid w:val="003723FF"/>
    <w:rsid w:val="00372465"/>
    <w:rsid w:val="00372646"/>
    <w:rsid w:val="0037264F"/>
    <w:rsid w:val="0037268F"/>
    <w:rsid w:val="003726F5"/>
    <w:rsid w:val="00372740"/>
    <w:rsid w:val="003727CC"/>
    <w:rsid w:val="0037283E"/>
    <w:rsid w:val="00372D24"/>
    <w:rsid w:val="00372D6E"/>
    <w:rsid w:val="00372E97"/>
    <w:rsid w:val="00372F25"/>
    <w:rsid w:val="00372F27"/>
    <w:rsid w:val="00373032"/>
    <w:rsid w:val="003731F4"/>
    <w:rsid w:val="00373286"/>
    <w:rsid w:val="003732AA"/>
    <w:rsid w:val="003733EE"/>
    <w:rsid w:val="00373573"/>
    <w:rsid w:val="0037358D"/>
    <w:rsid w:val="003735A7"/>
    <w:rsid w:val="003735CE"/>
    <w:rsid w:val="003735CF"/>
    <w:rsid w:val="0037367E"/>
    <w:rsid w:val="0037383A"/>
    <w:rsid w:val="00373915"/>
    <w:rsid w:val="00373A28"/>
    <w:rsid w:val="00373B55"/>
    <w:rsid w:val="00373B87"/>
    <w:rsid w:val="00373BE3"/>
    <w:rsid w:val="00373D1A"/>
    <w:rsid w:val="00373DD6"/>
    <w:rsid w:val="00373E98"/>
    <w:rsid w:val="00373EEC"/>
    <w:rsid w:val="00374183"/>
    <w:rsid w:val="00374518"/>
    <w:rsid w:val="003745EC"/>
    <w:rsid w:val="00374607"/>
    <w:rsid w:val="0037462C"/>
    <w:rsid w:val="0037462D"/>
    <w:rsid w:val="00374734"/>
    <w:rsid w:val="00374751"/>
    <w:rsid w:val="00374802"/>
    <w:rsid w:val="00374A0D"/>
    <w:rsid w:val="00374B10"/>
    <w:rsid w:val="00374C18"/>
    <w:rsid w:val="00374DC4"/>
    <w:rsid w:val="00374F9D"/>
    <w:rsid w:val="00374FB0"/>
    <w:rsid w:val="00374FED"/>
    <w:rsid w:val="003751F2"/>
    <w:rsid w:val="003752F2"/>
    <w:rsid w:val="0037535E"/>
    <w:rsid w:val="00375721"/>
    <w:rsid w:val="0037589B"/>
    <w:rsid w:val="003758D8"/>
    <w:rsid w:val="00375B5D"/>
    <w:rsid w:val="00375B69"/>
    <w:rsid w:val="00375BC3"/>
    <w:rsid w:val="00375C85"/>
    <w:rsid w:val="00375CC5"/>
    <w:rsid w:val="00376090"/>
    <w:rsid w:val="00376208"/>
    <w:rsid w:val="0037634E"/>
    <w:rsid w:val="0037658A"/>
    <w:rsid w:val="0037658B"/>
    <w:rsid w:val="0037680E"/>
    <w:rsid w:val="00376970"/>
    <w:rsid w:val="003769D1"/>
    <w:rsid w:val="00376C1B"/>
    <w:rsid w:val="00376F03"/>
    <w:rsid w:val="00376F54"/>
    <w:rsid w:val="00376FAB"/>
    <w:rsid w:val="003770AC"/>
    <w:rsid w:val="003770CA"/>
    <w:rsid w:val="003770EB"/>
    <w:rsid w:val="003770FF"/>
    <w:rsid w:val="00377463"/>
    <w:rsid w:val="003775B5"/>
    <w:rsid w:val="00377688"/>
    <w:rsid w:val="00377761"/>
    <w:rsid w:val="0037778F"/>
    <w:rsid w:val="0037789D"/>
    <w:rsid w:val="0037789E"/>
    <w:rsid w:val="0037790F"/>
    <w:rsid w:val="00377A97"/>
    <w:rsid w:val="00377B4F"/>
    <w:rsid w:val="00377C18"/>
    <w:rsid w:val="00377C1A"/>
    <w:rsid w:val="00377CB9"/>
    <w:rsid w:val="00377D31"/>
    <w:rsid w:val="00377D74"/>
    <w:rsid w:val="00377E0D"/>
    <w:rsid w:val="00377E5E"/>
    <w:rsid w:val="00377EDC"/>
    <w:rsid w:val="003800B9"/>
    <w:rsid w:val="00380146"/>
    <w:rsid w:val="00380167"/>
    <w:rsid w:val="0038031D"/>
    <w:rsid w:val="00380332"/>
    <w:rsid w:val="00380404"/>
    <w:rsid w:val="003804F5"/>
    <w:rsid w:val="003806EB"/>
    <w:rsid w:val="003807E1"/>
    <w:rsid w:val="003807F9"/>
    <w:rsid w:val="00380983"/>
    <w:rsid w:val="00380AE9"/>
    <w:rsid w:val="00380C10"/>
    <w:rsid w:val="00380D5C"/>
    <w:rsid w:val="00380D9A"/>
    <w:rsid w:val="00380FF5"/>
    <w:rsid w:val="00381320"/>
    <w:rsid w:val="00381640"/>
    <w:rsid w:val="00381707"/>
    <w:rsid w:val="00381725"/>
    <w:rsid w:val="00381947"/>
    <w:rsid w:val="00381BE9"/>
    <w:rsid w:val="00381E85"/>
    <w:rsid w:val="0038219F"/>
    <w:rsid w:val="00382232"/>
    <w:rsid w:val="0038249F"/>
    <w:rsid w:val="00382578"/>
    <w:rsid w:val="003825CB"/>
    <w:rsid w:val="0038265B"/>
    <w:rsid w:val="00382C03"/>
    <w:rsid w:val="00382D35"/>
    <w:rsid w:val="00382EE3"/>
    <w:rsid w:val="00383112"/>
    <w:rsid w:val="0038325B"/>
    <w:rsid w:val="00383386"/>
    <w:rsid w:val="0038359C"/>
    <w:rsid w:val="003835EA"/>
    <w:rsid w:val="0038365D"/>
    <w:rsid w:val="00383756"/>
    <w:rsid w:val="003838B6"/>
    <w:rsid w:val="003839B6"/>
    <w:rsid w:val="00383C58"/>
    <w:rsid w:val="00383C9D"/>
    <w:rsid w:val="00383DA8"/>
    <w:rsid w:val="00383DE7"/>
    <w:rsid w:val="00383E34"/>
    <w:rsid w:val="00383ECA"/>
    <w:rsid w:val="00383FB9"/>
    <w:rsid w:val="0038401E"/>
    <w:rsid w:val="003842C3"/>
    <w:rsid w:val="0038451B"/>
    <w:rsid w:val="003845CB"/>
    <w:rsid w:val="00384615"/>
    <w:rsid w:val="0038479A"/>
    <w:rsid w:val="00384836"/>
    <w:rsid w:val="00384F72"/>
    <w:rsid w:val="00384FDD"/>
    <w:rsid w:val="00385082"/>
    <w:rsid w:val="003850F7"/>
    <w:rsid w:val="0038516B"/>
    <w:rsid w:val="0038522B"/>
    <w:rsid w:val="00385298"/>
    <w:rsid w:val="00385343"/>
    <w:rsid w:val="003853DC"/>
    <w:rsid w:val="0038571F"/>
    <w:rsid w:val="0038588C"/>
    <w:rsid w:val="00385910"/>
    <w:rsid w:val="00385B3F"/>
    <w:rsid w:val="00385B98"/>
    <w:rsid w:val="00385C11"/>
    <w:rsid w:val="00385E11"/>
    <w:rsid w:val="00385E73"/>
    <w:rsid w:val="00385F81"/>
    <w:rsid w:val="003862B2"/>
    <w:rsid w:val="003862DF"/>
    <w:rsid w:val="00386304"/>
    <w:rsid w:val="0038638A"/>
    <w:rsid w:val="0038650F"/>
    <w:rsid w:val="0038676E"/>
    <w:rsid w:val="003869C5"/>
    <w:rsid w:val="00386BBA"/>
    <w:rsid w:val="00386CA3"/>
    <w:rsid w:val="00386D76"/>
    <w:rsid w:val="00386DD5"/>
    <w:rsid w:val="00386FA4"/>
    <w:rsid w:val="0038736C"/>
    <w:rsid w:val="0038741C"/>
    <w:rsid w:val="00387675"/>
    <w:rsid w:val="003876B8"/>
    <w:rsid w:val="00387759"/>
    <w:rsid w:val="0038785D"/>
    <w:rsid w:val="003878F5"/>
    <w:rsid w:val="00387901"/>
    <w:rsid w:val="003879B7"/>
    <w:rsid w:val="00387A1D"/>
    <w:rsid w:val="00387A2A"/>
    <w:rsid w:val="00387B44"/>
    <w:rsid w:val="00387B6B"/>
    <w:rsid w:val="00387C53"/>
    <w:rsid w:val="00387CE1"/>
    <w:rsid w:val="00387DA3"/>
    <w:rsid w:val="00387EF0"/>
    <w:rsid w:val="00387F16"/>
    <w:rsid w:val="00387FC3"/>
    <w:rsid w:val="0039003D"/>
    <w:rsid w:val="003900A9"/>
    <w:rsid w:val="003900EF"/>
    <w:rsid w:val="00390257"/>
    <w:rsid w:val="003904CB"/>
    <w:rsid w:val="0039054B"/>
    <w:rsid w:val="003906DD"/>
    <w:rsid w:val="003907F2"/>
    <w:rsid w:val="00390950"/>
    <w:rsid w:val="00390BD9"/>
    <w:rsid w:val="00390BDA"/>
    <w:rsid w:val="00390D7C"/>
    <w:rsid w:val="00390E05"/>
    <w:rsid w:val="00390E74"/>
    <w:rsid w:val="00391148"/>
    <w:rsid w:val="003911F6"/>
    <w:rsid w:val="00391280"/>
    <w:rsid w:val="003913A9"/>
    <w:rsid w:val="003914BA"/>
    <w:rsid w:val="003915A1"/>
    <w:rsid w:val="003917DD"/>
    <w:rsid w:val="003918C8"/>
    <w:rsid w:val="00391B34"/>
    <w:rsid w:val="00391C9A"/>
    <w:rsid w:val="00391D32"/>
    <w:rsid w:val="00391F83"/>
    <w:rsid w:val="003921D2"/>
    <w:rsid w:val="0039225B"/>
    <w:rsid w:val="00392277"/>
    <w:rsid w:val="003922F0"/>
    <w:rsid w:val="0039230A"/>
    <w:rsid w:val="003923C7"/>
    <w:rsid w:val="0039245A"/>
    <w:rsid w:val="003925A9"/>
    <w:rsid w:val="003925B6"/>
    <w:rsid w:val="0039269D"/>
    <w:rsid w:val="003927A6"/>
    <w:rsid w:val="00392852"/>
    <w:rsid w:val="003928C6"/>
    <w:rsid w:val="00392998"/>
    <w:rsid w:val="003929AC"/>
    <w:rsid w:val="00392B95"/>
    <w:rsid w:val="00392CC5"/>
    <w:rsid w:val="00392F33"/>
    <w:rsid w:val="00393043"/>
    <w:rsid w:val="00393125"/>
    <w:rsid w:val="003932EF"/>
    <w:rsid w:val="00393308"/>
    <w:rsid w:val="00393328"/>
    <w:rsid w:val="0039372A"/>
    <w:rsid w:val="00393778"/>
    <w:rsid w:val="003938CA"/>
    <w:rsid w:val="00393918"/>
    <w:rsid w:val="00393A26"/>
    <w:rsid w:val="00393A95"/>
    <w:rsid w:val="00393B39"/>
    <w:rsid w:val="00393B41"/>
    <w:rsid w:val="00393BD7"/>
    <w:rsid w:val="00393C7E"/>
    <w:rsid w:val="00393D03"/>
    <w:rsid w:val="00393E08"/>
    <w:rsid w:val="00393EEC"/>
    <w:rsid w:val="00393F83"/>
    <w:rsid w:val="00394082"/>
    <w:rsid w:val="003940BE"/>
    <w:rsid w:val="00394151"/>
    <w:rsid w:val="0039425B"/>
    <w:rsid w:val="0039435A"/>
    <w:rsid w:val="003946C6"/>
    <w:rsid w:val="003946E2"/>
    <w:rsid w:val="00394755"/>
    <w:rsid w:val="00394771"/>
    <w:rsid w:val="0039477A"/>
    <w:rsid w:val="003947DC"/>
    <w:rsid w:val="00394860"/>
    <w:rsid w:val="003948D8"/>
    <w:rsid w:val="0039494D"/>
    <w:rsid w:val="0039499B"/>
    <w:rsid w:val="003949CD"/>
    <w:rsid w:val="00394B61"/>
    <w:rsid w:val="00394EF1"/>
    <w:rsid w:val="00394FB6"/>
    <w:rsid w:val="003952A7"/>
    <w:rsid w:val="003953A1"/>
    <w:rsid w:val="00395503"/>
    <w:rsid w:val="00395633"/>
    <w:rsid w:val="00395652"/>
    <w:rsid w:val="003956A9"/>
    <w:rsid w:val="003956E2"/>
    <w:rsid w:val="003957A8"/>
    <w:rsid w:val="00395877"/>
    <w:rsid w:val="003958A3"/>
    <w:rsid w:val="003959D6"/>
    <w:rsid w:val="00395A01"/>
    <w:rsid w:val="00395BC2"/>
    <w:rsid w:val="00395C4C"/>
    <w:rsid w:val="00395E35"/>
    <w:rsid w:val="00395E50"/>
    <w:rsid w:val="00395EEE"/>
    <w:rsid w:val="0039623D"/>
    <w:rsid w:val="00396385"/>
    <w:rsid w:val="0039645B"/>
    <w:rsid w:val="003965CB"/>
    <w:rsid w:val="00396772"/>
    <w:rsid w:val="003968AE"/>
    <w:rsid w:val="00396933"/>
    <w:rsid w:val="00396A39"/>
    <w:rsid w:val="00396BF7"/>
    <w:rsid w:val="00396C20"/>
    <w:rsid w:val="00396D12"/>
    <w:rsid w:val="00396D80"/>
    <w:rsid w:val="00396DEA"/>
    <w:rsid w:val="00396E43"/>
    <w:rsid w:val="00396F29"/>
    <w:rsid w:val="0039724F"/>
    <w:rsid w:val="00397262"/>
    <w:rsid w:val="00397549"/>
    <w:rsid w:val="003977E3"/>
    <w:rsid w:val="003978A2"/>
    <w:rsid w:val="003978C7"/>
    <w:rsid w:val="0039794A"/>
    <w:rsid w:val="0039798E"/>
    <w:rsid w:val="00397AB5"/>
    <w:rsid w:val="00397BC6"/>
    <w:rsid w:val="00397D05"/>
    <w:rsid w:val="00397DD2"/>
    <w:rsid w:val="00397DF3"/>
    <w:rsid w:val="00397ED9"/>
    <w:rsid w:val="00397F04"/>
    <w:rsid w:val="003A0146"/>
    <w:rsid w:val="003A0249"/>
    <w:rsid w:val="003A0366"/>
    <w:rsid w:val="003A0470"/>
    <w:rsid w:val="003A0495"/>
    <w:rsid w:val="003A071A"/>
    <w:rsid w:val="003A0843"/>
    <w:rsid w:val="003A08B6"/>
    <w:rsid w:val="003A08C1"/>
    <w:rsid w:val="003A099D"/>
    <w:rsid w:val="003A0A74"/>
    <w:rsid w:val="003A0AC6"/>
    <w:rsid w:val="003A0B44"/>
    <w:rsid w:val="003A0C7C"/>
    <w:rsid w:val="003A0D9E"/>
    <w:rsid w:val="003A0E83"/>
    <w:rsid w:val="003A0F81"/>
    <w:rsid w:val="003A107F"/>
    <w:rsid w:val="003A153D"/>
    <w:rsid w:val="003A15AA"/>
    <w:rsid w:val="003A1632"/>
    <w:rsid w:val="003A163F"/>
    <w:rsid w:val="003A1748"/>
    <w:rsid w:val="003A1750"/>
    <w:rsid w:val="003A18AB"/>
    <w:rsid w:val="003A1A05"/>
    <w:rsid w:val="003A1B67"/>
    <w:rsid w:val="003A1B90"/>
    <w:rsid w:val="003A1CCD"/>
    <w:rsid w:val="003A1DE1"/>
    <w:rsid w:val="003A1FB1"/>
    <w:rsid w:val="003A201C"/>
    <w:rsid w:val="003A22AA"/>
    <w:rsid w:val="003A2302"/>
    <w:rsid w:val="003A25F5"/>
    <w:rsid w:val="003A29D3"/>
    <w:rsid w:val="003A2A13"/>
    <w:rsid w:val="003A2A36"/>
    <w:rsid w:val="003A2ABA"/>
    <w:rsid w:val="003A2ACE"/>
    <w:rsid w:val="003A2BD0"/>
    <w:rsid w:val="003A2BE5"/>
    <w:rsid w:val="003A2C5E"/>
    <w:rsid w:val="003A2CBE"/>
    <w:rsid w:val="003A2E22"/>
    <w:rsid w:val="003A2EDE"/>
    <w:rsid w:val="003A3092"/>
    <w:rsid w:val="003A3098"/>
    <w:rsid w:val="003A3470"/>
    <w:rsid w:val="003A36E6"/>
    <w:rsid w:val="003A39A6"/>
    <w:rsid w:val="003A39F5"/>
    <w:rsid w:val="003A3A1F"/>
    <w:rsid w:val="003A3B32"/>
    <w:rsid w:val="003A3BA6"/>
    <w:rsid w:val="003A3BA8"/>
    <w:rsid w:val="003A3C1C"/>
    <w:rsid w:val="003A3E1C"/>
    <w:rsid w:val="003A4242"/>
    <w:rsid w:val="003A436A"/>
    <w:rsid w:val="003A44C1"/>
    <w:rsid w:val="003A455A"/>
    <w:rsid w:val="003A455B"/>
    <w:rsid w:val="003A4680"/>
    <w:rsid w:val="003A46F1"/>
    <w:rsid w:val="003A4976"/>
    <w:rsid w:val="003A4A74"/>
    <w:rsid w:val="003A4AB0"/>
    <w:rsid w:val="003A4B1B"/>
    <w:rsid w:val="003A4C2D"/>
    <w:rsid w:val="003A4F5A"/>
    <w:rsid w:val="003A4FB4"/>
    <w:rsid w:val="003A5087"/>
    <w:rsid w:val="003A52ED"/>
    <w:rsid w:val="003A5435"/>
    <w:rsid w:val="003A5438"/>
    <w:rsid w:val="003A54A8"/>
    <w:rsid w:val="003A5570"/>
    <w:rsid w:val="003A577B"/>
    <w:rsid w:val="003A5875"/>
    <w:rsid w:val="003A599F"/>
    <w:rsid w:val="003A59FC"/>
    <w:rsid w:val="003A5A24"/>
    <w:rsid w:val="003A5B04"/>
    <w:rsid w:val="003A5BF9"/>
    <w:rsid w:val="003A5C09"/>
    <w:rsid w:val="003A5CCF"/>
    <w:rsid w:val="003A5F8F"/>
    <w:rsid w:val="003A6097"/>
    <w:rsid w:val="003A62B9"/>
    <w:rsid w:val="003A64C5"/>
    <w:rsid w:val="003A6574"/>
    <w:rsid w:val="003A65C8"/>
    <w:rsid w:val="003A67F9"/>
    <w:rsid w:val="003A68C7"/>
    <w:rsid w:val="003A691B"/>
    <w:rsid w:val="003A69C3"/>
    <w:rsid w:val="003A6E5E"/>
    <w:rsid w:val="003A7180"/>
    <w:rsid w:val="003A7277"/>
    <w:rsid w:val="003A72B0"/>
    <w:rsid w:val="003A7301"/>
    <w:rsid w:val="003A7357"/>
    <w:rsid w:val="003A78F8"/>
    <w:rsid w:val="003A7A31"/>
    <w:rsid w:val="003A7ACA"/>
    <w:rsid w:val="003A7C3D"/>
    <w:rsid w:val="003A7D75"/>
    <w:rsid w:val="003A7F66"/>
    <w:rsid w:val="003A7FD8"/>
    <w:rsid w:val="003B02C7"/>
    <w:rsid w:val="003B0398"/>
    <w:rsid w:val="003B052A"/>
    <w:rsid w:val="003B05C4"/>
    <w:rsid w:val="003B0762"/>
    <w:rsid w:val="003B08D4"/>
    <w:rsid w:val="003B0945"/>
    <w:rsid w:val="003B09DF"/>
    <w:rsid w:val="003B0A44"/>
    <w:rsid w:val="003B0A83"/>
    <w:rsid w:val="003B0ADF"/>
    <w:rsid w:val="003B0B7C"/>
    <w:rsid w:val="003B0C36"/>
    <w:rsid w:val="003B0DD4"/>
    <w:rsid w:val="003B0EEA"/>
    <w:rsid w:val="003B1035"/>
    <w:rsid w:val="003B10A7"/>
    <w:rsid w:val="003B118E"/>
    <w:rsid w:val="003B11C7"/>
    <w:rsid w:val="003B1270"/>
    <w:rsid w:val="003B1292"/>
    <w:rsid w:val="003B12C6"/>
    <w:rsid w:val="003B13E7"/>
    <w:rsid w:val="003B140A"/>
    <w:rsid w:val="003B153F"/>
    <w:rsid w:val="003B1615"/>
    <w:rsid w:val="003B16CD"/>
    <w:rsid w:val="003B1744"/>
    <w:rsid w:val="003B17C3"/>
    <w:rsid w:val="003B1831"/>
    <w:rsid w:val="003B1880"/>
    <w:rsid w:val="003B1972"/>
    <w:rsid w:val="003B1A27"/>
    <w:rsid w:val="003B1A33"/>
    <w:rsid w:val="003B1B4C"/>
    <w:rsid w:val="003B1CB1"/>
    <w:rsid w:val="003B1D16"/>
    <w:rsid w:val="003B1F19"/>
    <w:rsid w:val="003B2268"/>
    <w:rsid w:val="003B22F5"/>
    <w:rsid w:val="003B2357"/>
    <w:rsid w:val="003B2373"/>
    <w:rsid w:val="003B2490"/>
    <w:rsid w:val="003B2554"/>
    <w:rsid w:val="003B299F"/>
    <w:rsid w:val="003B2B42"/>
    <w:rsid w:val="003B2BC8"/>
    <w:rsid w:val="003B2C2D"/>
    <w:rsid w:val="003B2CA3"/>
    <w:rsid w:val="003B2D8E"/>
    <w:rsid w:val="003B2F66"/>
    <w:rsid w:val="003B2FE2"/>
    <w:rsid w:val="003B2FEB"/>
    <w:rsid w:val="003B3042"/>
    <w:rsid w:val="003B30CD"/>
    <w:rsid w:val="003B3467"/>
    <w:rsid w:val="003B34DE"/>
    <w:rsid w:val="003B3501"/>
    <w:rsid w:val="003B3761"/>
    <w:rsid w:val="003B38F1"/>
    <w:rsid w:val="003B3A3A"/>
    <w:rsid w:val="003B3C47"/>
    <w:rsid w:val="003B41D9"/>
    <w:rsid w:val="003B42FB"/>
    <w:rsid w:val="003B431B"/>
    <w:rsid w:val="003B437B"/>
    <w:rsid w:val="003B43AE"/>
    <w:rsid w:val="003B456B"/>
    <w:rsid w:val="003B4597"/>
    <w:rsid w:val="003B4678"/>
    <w:rsid w:val="003B46E4"/>
    <w:rsid w:val="003B498A"/>
    <w:rsid w:val="003B4A12"/>
    <w:rsid w:val="003B4A49"/>
    <w:rsid w:val="003B4A70"/>
    <w:rsid w:val="003B4A80"/>
    <w:rsid w:val="003B4B82"/>
    <w:rsid w:val="003B4DE1"/>
    <w:rsid w:val="003B4DF3"/>
    <w:rsid w:val="003B4E19"/>
    <w:rsid w:val="003B4E2C"/>
    <w:rsid w:val="003B4E7E"/>
    <w:rsid w:val="003B4FA7"/>
    <w:rsid w:val="003B4FC2"/>
    <w:rsid w:val="003B5028"/>
    <w:rsid w:val="003B50FA"/>
    <w:rsid w:val="003B5283"/>
    <w:rsid w:val="003B5284"/>
    <w:rsid w:val="003B52F8"/>
    <w:rsid w:val="003B5383"/>
    <w:rsid w:val="003B5487"/>
    <w:rsid w:val="003B5531"/>
    <w:rsid w:val="003B55AA"/>
    <w:rsid w:val="003B568C"/>
    <w:rsid w:val="003B56FA"/>
    <w:rsid w:val="003B5752"/>
    <w:rsid w:val="003B57FE"/>
    <w:rsid w:val="003B584C"/>
    <w:rsid w:val="003B5886"/>
    <w:rsid w:val="003B588A"/>
    <w:rsid w:val="003B5C17"/>
    <w:rsid w:val="003B5C9E"/>
    <w:rsid w:val="003B5CBD"/>
    <w:rsid w:val="003B5F57"/>
    <w:rsid w:val="003B5F6A"/>
    <w:rsid w:val="003B5FF3"/>
    <w:rsid w:val="003B60E1"/>
    <w:rsid w:val="003B62A2"/>
    <w:rsid w:val="003B6324"/>
    <w:rsid w:val="003B6548"/>
    <w:rsid w:val="003B6585"/>
    <w:rsid w:val="003B6621"/>
    <w:rsid w:val="003B663A"/>
    <w:rsid w:val="003B69D3"/>
    <w:rsid w:val="003B6A2A"/>
    <w:rsid w:val="003B6A7E"/>
    <w:rsid w:val="003B6B6A"/>
    <w:rsid w:val="003B6C01"/>
    <w:rsid w:val="003B6CF6"/>
    <w:rsid w:val="003B6EAE"/>
    <w:rsid w:val="003B6F78"/>
    <w:rsid w:val="003B6FB4"/>
    <w:rsid w:val="003B7070"/>
    <w:rsid w:val="003B70B5"/>
    <w:rsid w:val="003B7246"/>
    <w:rsid w:val="003B7462"/>
    <w:rsid w:val="003B749C"/>
    <w:rsid w:val="003B74C1"/>
    <w:rsid w:val="003B753A"/>
    <w:rsid w:val="003B75A0"/>
    <w:rsid w:val="003B77A3"/>
    <w:rsid w:val="003B7888"/>
    <w:rsid w:val="003B78B3"/>
    <w:rsid w:val="003B7946"/>
    <w:rsid w:val="003B79E0"/>
    <w:rsid w:val="003B7BD4"/>
    <w:rsid w:val="003B7CF0"/>
    <w:rsid w:val="003B7D5E"/>
    <w:rsid w:val="003B7DEA"/>
    <w:rsid w:val="003B7E42"/>
    <w:rsid w:val="003B7E44"/>
    <w:rsid w:val="003B7F59"/>
    <w:rsid w:val="003B7F80"/>
    <w:rsid w:val="003B7FB1"/>
    <w:rsid w:val="003B7FBB"/>
    <w:rsid w:val="003C022B"/>
    <w:rsid w:val="003C0343"/>
    <w:rsid w:val="003C03FB"/>
    <w:rsid w:val="003C06D9"/>
    <w:rsid w:val="003C0853"/>
    <w:rsid w:val="003C0873"/>
    <w:rsid w:val="003C08CA"/>
    <w:rsid w:val="003C0A96"/>
    <w:rsid w:val="003C0C18"/>
    <w:rsid w:val="003C0C29"/>
    <w:rsid w:val="003C0CEB"/>
    <w:rsid w:val="003C0D4E"/>
    <w:rsid w:val="003C0E27"/>
    <w:rsid w:val="003C109C"/>
    <w:rsid w:val="003C11E5"/>
    <w:rsid w:val="003C12F8"/>
    <w:rsid w:val="003C1314"/>
    <w:rsid w:val="003C164A"/>
    <w:rsid w:val="003C1865"/>
    <w:rsid w:val="003C1948"/>
    <w:rsid w:val="003C1B75"/>
    <w:rsid w:val="003C1C27"/>
    <w:rsid w:val="003C1CCE"/>
    <w:rsid w:val="003C1EBF"/>
    <w:rsid w:val="003C1EC7"/>
    <w:rsid w:val="003C1EF6"/>
    <w:rsid w:val="003C1F2C"/>
    <w:rsid w:val="003C1FE9"/>
    <w:rsid w:val="003C2091"/>
    <w:rsid w:val="003C21BC"/>
    <w:rsid w:val="003C21CE"/>
    <w:rsid w:val="003C22B9"/>
    <w:rsid w:val="003C2389"/>
    <w:rsid w:val="003C246D"/>
    <w:rsid w:val="003C2694"/>
    <w:rsid w:val="003C2727"/>
    <w:rsid w:val="003C290A"/>
    <w:rsid w:val="003C296B"/>
    <w:rsid w:val="003C29C9"/>
    <w:rsid w:val="003C2B60"/>
    <w:rsid w:val="003C2B98"/>
    <w:rsid w:val="003C2C8E"/>
    <w:rsid w:val="003C31ED"/>
    <w:rsid w:val="003C326D"/>
    <w:rsid w:val="003C33AE"/>
    <w:rsid w:val="003C3563"/>
    <w:rsid w:val="003C35C8"/>
    <w:rsid w:val="003C35F9"/>
    <w:rsid w:val="003C3657"/>
    <w:rsid w:val="003C3661"/>
    <w:rsid w:val="003C36DE"/>
    <w:rsid w:val="003C374D"/>
    <w:rsid w:val="003C37F7"/>
    <w:rsid w:val="003C39FC"/>
    <w:rsid w:val="003C3A10"/>
    <w:rsid w:val="003C3A96"/>
    <w:rsid w:val="003C3AAF"/>
    <w:rsid w:val="003C3B0B"/>
    <w:rsid w:val="003C3B7D"/>
    <w:rsid w:val="003C3BAE"/>
    <w:rsid w:val="003C3C2F"/>
    <w:rsid w:val="003C3CFD"/>
    <w:rsid w:val="003C3D2B"/>
    <w:rsid w:val="003C3F1E"/>
    <w:rsid w:val="003C3F21"/>
    <w:rsid w:val="003C3FB8"/>
    <w:rsid w:val="003C417E"/>
    <w:rsid w:val="003C41D1"/>
    <w:rsid w:val="003C41E9"/>
    <w:rsid w:val="003C42BA"/>
    <w:rsid w:val="003C430D"/>
    <w:rsid w:val="003C4378"/>
    <w:rsid w:val="003C43CE"/>
    <w:rsid w:val="003C440F"/>
    <w:rsid w:val="003C4481"/>
    <w:rsid w:val="003C4588"/>
    <w:rsid w:val="003C462E"/>
    <w:rsid w:val="003C469F"/>
    <w:rsid w:val="003C4857"/>
    <w:rsid w:val="003C485C"/>
    <w:rsid w:val="003C499C"/>
    <w:rsid w:val="003C501D"/>
    <w:rsid w:val="003C505B"/>
    <w:rsid w:val="003C537D"/>
    <w:rsid w:val="003C54B8"/>
    <w:rsid w:val="003C577F"/>
    <w:rsid w:val="003C5813"/>
    <w:rsid w:val="003C5928"/>
    <w:rsid w:val="003C592D"/>
    <w:rsid w:val="003C59BA"/>
    <w:rsid w:val="003C5A5B"/>
    <w:rsid w:val="003C5AB1"/>
    <w:rsid w:val="003C5BF8"/>
    <w:rsid w:val="003C5CB8"/>
    <w:rsid w:val="003C5DA2"/>
    <w:rsid w:val="003C5DFE"/>
    <w:rsid w:val="003C5E37"/>
    <w:rsid w:val="003C5E60"/>
    <w:rsid w:val="003C5F1A"/>
    <w:rsid w:val="003C5F27"/>
    <w:rsid w:val="003C5F6E"/>
    <w:rsid w:val="003C604D"/>
    <w:rsid w:val="003C604E"/>
    <w:rsid w:val="003C61BD"/>
    <w:rsid w:val="003C61DC"/>
    <w:rsid w:val="003C650F"/>
    <w:rsid w:val="003C6589"/>
    <w:rsid w:val="003C6913"/>
    <w:rsid w:val="003C6A59"/>
    <w:rsid w:val="003C6AED"/>
    <w:rsid w:val="003C6C0B"/>
    <w:rsid w:val="003C6C12"/>
    <w:rsid w:val="003C6CB9"/>
    <w:rsid w:val="003C6DD6"/>
    <w:rsid w:val="003C6E90"/>
    <w:rsid w:val="003C6EAD"/>
    <w:rsid w:val="003C7074"/>
    <w:rsid w:val="003C70A5"/>
    <w:rsid w:val="003C70EA"/>
    <w:rsid w:val="003C7263"/>
    <w:rsid w:val="003C72A1"/>
    <w:rsid w:val="003C7408"/>
    <w:rsid w:val="003C7C22"/>
    <w:rsid w:val="003C7C25"/>
    <w:rsid w:val="003C7C7E"/>
    <w:rsid w:val="003C7D2D"/>
    <w:rsid w:val="003C7E3A"/>
    <w:rsid w:val="003C7E95"/>
    <w:rsid w:val="003C7F21"/>
    <w:rsid w:val="003D003B"/>
    <w:rsid w:val="003D021B"/>
    <w:rsid w:val="003D06C1"/>
    <w:rsid w:val="003D0932"/>
    <w:rsid w:val="003D09A0"/>
    <w:rsid w:val="003D0B39"/>
    <w:rsid w:val="003D0E94"/>
    <w:rsid w:val="003D10C7"/>
    <w:rsid w:val="003D1175"/>
    <w:rsid w:val="003D1190"/>
    <w:rsid w:val="003D123C"/>
    <w:rsid w:val="003D1288"/>
    <w:rsid w:val="003D1302"/>
    <w:rsid w:val="003D13BA"/>
    <w:rsid w:val="003D13F6"/>
    <w:rsid w:val="003D1532"/>
    <w:rsid w:val="003D1585"/>
    <w:rsid w:val="003D171B"/>
    <w:rsid w:val="003D1821"/>
    <w:rsid w:val="003D1E23"/>
    <w:rsid w:val="003D2052"/>
    <w:rsid w:val="003D2085"/>
    <w:rsid w:val="003D2099"/>
    <w:rsid w:val="003D2185"/>
    <w:rsid w:val="003D22BE"/>
    <w:rsid w:val="003D24A7"/>
    <w:rsid w:val="003D25A1"/>
    <w:rsid w:val="003D2828"/>
    <w:rsid w:val="003D285D"/>
    <w:rsid w:val="003D28E2"/>
    <w:rsid w:val="003D2958"/>
    <w:rsid w:val="003D299F"/>
    <w:rsid w:val="003D2CF1"/>
    <w:rsid w:val="003D2F34"/>
    <w:rsid w:val="003D2F42"/>
    <w:rsid w:val="003D2F8A"/>
    <w:rsid w:val="003D3006"/>
    <w:rsid w:val="003D30B3"/>
    <w:rsid w:val="003D3133"/>
    <w:rsid w:val="003D32A2"/>
    <w:rsid w:val="003D35D0"/>
    <w:rsid w:val="003D35FA"/>
    <w:rsid w:val="003D369B"/>
    <w:rsid w:val="003D38F2"/>
    <w:rsid w:val="003D3A44"/>
    <w:rsid w:val="003D3AD1"/>
    <w:rsid w:val="003D3B4C"/>
    <w:rsid w:val="003D3D8F"/>
    <w:rsid w:val="003D3D99"/>
    <w:rsid w:val="003D406A"/>
    <w:rsid w:val="003D42EB"/>
    <w:rsid w:val="003D43E6"/>
    <w:rsid w:val="003D441A"/>
    <w:rsid w:val="003D44AB"/>
    <w:rsid w:val="003D451B"/>
    <w:rsid w:val="003D45C0"/>
    <w:rsid w:val="003D46ED"/>
    <w:rsid w:val="003D47FD"/>
    <w:rsid w:val="003D48A6"/>
    <w:rsid w:val="003D4A70"/>
    <w:rsid w:val="003D4B03"/>
    <w:rsid w:val="003D4B4E"/>
    <w:rsid w:val="003D4DDC"/>
    <w:rsid w:val="003D4F9A"/>
    <w:rsid w:val="003D4FFC"/>
    <w:rsid w:val="003D5047"/>
    <w:rsid w:val="003D5089"/>
    <w:rsid w:val="003D50BA"/>
    <w:rsid w:val="003D51C5"/>
    <w:rsid w:val="003D52DD"/>
    <w:rsid w:val="003D5474"/>
    <w:rsid w:val="003D54EC"/>
    <w:rsid w:val="003D5598"/>
    <w:rsid w:val="003D5642"/>
    <w:rsid w:val="003D5A00"/>
    <w:rsid w:val="003D5BD2"/>
    <w:rsid w:val="003D5F21"/>
    <w:rsid w:val="003D5FFB"/>
    <w:rsid w:val="003D5FFC"/>
    <w:rsid w:val="003D6009"/>
    <w:rsid w:val="003D6021"/>
    <w:rsid w:val="003D60C3"/>
    <w:rsid w:val="003D6160"/>
    <w:rsid w:val="003D61A2"/>
    <w:rsid w:val="003D61D0"/>
    <w:rsid w:val="003D63B8"/>
    <w:rsid w:val="003D646E"/>
    <w:rsid w:val="003D65D3"/>
    <w:rsid w:val="003D68A9"/>
    <w:rsid w:val="003D69A6"/>
    <w:rsid w:val="003D6A67"/>
    <w:rsid w:val="003D6A9C"/>
    <w:rsid w:val="003D6BAC"/>
    <w:rsid w:val="003D6BF4"/>
    <w:rsid w:val="003D6D41"/>
    <w:rsid w:val="003D6D8E"/>
    <w:rsid w:val="003D703E"/>
    <w:rsid w:val="003D7099"/>
    <w:rsid w:val="003D7128"/>
    <w:rsid w:val="003D7132"/>
    <w:rsid w:val="003D7193"/>
    <w:rsid w:val="003D71E7"/>
    <w:rsid w:val="003D73DF"/>
    <w:rsid w:val="003D7530"/>
    <w:rsid w:val="003D7587"/>
    <w:rsid w:val="003D75BB"/>
    <w:rsid w:val="003D768D"/>
    <w:rsid w:val="003D770D"/>
    <w:rsid w:val="003D7832"/>
    <w:rsid w:val="003D785F"/>
    <w:rsid w:val="003D7953"/>
    <w:rsid w:val="003D7A31"/>
    <w:rsid w:val="003D7BD3"/>
    <w:rsid w:val="003D7C27"/>
    <w:rsid w:val="003D7C44"/>
    <w:rsid w:val="003D7E0C"/>
    <w:rsid w:val="003E0083"/>
    <w:rsid w:val="003E00F4"/>
    <w:rsid w:val="003E0125"/>
    <w:rsid w:val="003E0268"/>
    <w:rsid w:val="003E027C"/>
    <w:rsid w:val="003E030F"/>
    <w:rsid w:val="003E037B"/>
    <w:rsid w:val="003E03E4"/>
    <w:rsid w:val="003E0498"/>
    <w:rsid w:val="003E04E2"/>
    <w:rsid w:val="003E0519"/>
    <w:rsid w:val="003E05F0"/>
    <w:rsid w:val="003E06C7"/>
    <w:rsid w:val="003E0886"/>
    <w:rsid w:val="003E08C2"/>
    <w:rsid w:val="003E094B"/>
    <w:rsid w:val="003E0A34"/>
    <w:rsid w:val="003E0ABE"/>
    <w:rsid w:val="003E0B94"/>
    <w:rsid w:val="003E0BD4"/>
    <w:rsid w:val="003E0C1B"/>
    <w:rsid w:val="003E0C96"/>
    <w:rsid w:val="003E0D2D"/>
    <w:rsid w:val="003E0D35"/>
    <w:rsid w:val="003E0E1B"/>
    <w:rsid w:val="003E0E4D"/>
    <w:rsid w:val="003E0FFF"/>
    <w:rsid w:val="003E100C"/>
    <w:rsid w:val="003E100F"/>
    <w:rsid w:val="003E10D5"/>
    <w:rsid w:val="003E10E8"/>
    <w:rsid w:val="003E1382"/>
    <w:rsid w:val="003E1396"/>
    <w:rsid w:val="003E1660"/>
    <w:rsid w:val="003E198C"/>
    <w:rsid w:val="003E1D4F"/>
    <w:rsid w:val="003E1D80"/>
    <w:rsid w:val="003E1E03"/>
    <w:rsid w:val="003E1E6E"/>
    <w:rsid w:val="003E2153"/>
    <w:rsid w:val="003E2233"/>
    <w:rsid w:val="003E225E"/>
    <w:rsid w:val="003E2275"/>
    <w:rsid w:val="003E25D0"/>
    <w:rsid w:val="003E2651"/>
    <w:rsid w:val="003E26A7"/>
    <w:rsid w:val="003E27F4"/>
    <w:rsid w:val="003E28F8"/>
    <w:rsid w:val="003E298B"/>
    <w:rsid w:val="003E2A59"/>
    <w:rsid w:val="003E2B1C"/>
    <w:rsid w:val="003E2BA2"/>
    <w:rsid w:val="003E2BB8"/>
    <w:rsid w:val="003E2E30"/>
    <w:rsid w:val="003E2ECA"/>
    <w:rsid w:val="003E307E"/>
    <w:rsid w:val="003E3083"/>
    <w:rsid w:val="003E30CB"/>
    <w:rsid w:val="003E3154"/>
    <w:rsid w:val="003E31CF"/>
    <w:rsid w:val="003E335A"/>
    <w:rsid w:val="003E3497"/>
    <w:rsid w:val="003E3764"/>
    <w:rsid w:val="003E3983"/>
    <w:rsid w:val="003E3AFF"/>
    <w:rsid w:val="003E3BCC"/>
    <w:rsid w:val="003E3CE7"/>
    <w:rsid w:val="003E3D79"/>
    <w:rsid w:val="003E400A"/>
    <w:rsid w:val="003E4293"/>
    <w:rsid w:val="003E42D8"/>
    <w:rsid w:val="003E437B"/>
    <w:rsid w:val="003E455B"/>
    <w:rsid w:val="003E457D"/>
    <w:rsid w:val="003E45EF"/>
    <w:rsid w:val="003E47EA"/>
    <w:rsid w:val="003E4960"/>
    <w:rsid w:val="003E4A13"/>
    <w:rsid w:val="003E4AD8"/>
    <w:rsid w:val="003E4C86"/>
    <w:rsid w:val="003E4C9E"/>
    <w:rsid w:val="003E4D19"/>
    <w:rsid w:val="003E4DF5"/>
    <w:rsid w:val="003E4F11"/>
    <w:rsid w:val="003E5052"/>
    <w:rsid w:val="003E50B1"/>
    <w:rsid w:val="003E5241"/>
    <w:rsid w:val="003E5296"/>
    <w:rsid w:val="003E52D2"/>
    <w:rsid w:val="003E5313"/>
    <w:rsid w:val="003E5357"/>
    <w:rsid w:val="003E54D5"/>
    <w:rsid w:val="003E54F8"/>
    <w:rsid w:val="003E553D"/>
    <w:rsid w:val="003E553E"/>
    <w:rsid w:val="003E559A"/>
    <w:rsid w:val="003E576B"/>
    <w:rsid w:val="003E5B76"/>
    <w:rsid w:val="003E5CF0"/>
    <w:rsid w:val="003E5E47"/>
    <w:rsid w:val="003E606A"/>
    <w:rsid w:val="003E609F"/>
    <w:rsid w:val="003E61A9"/>
    <w:rsid w:val="003E6411"/>
    <w:rsid w:val="003E6491"/>
    <w:rsid w:val="003E6531"/>
    <w:rsid w:val="003E6635"/>
    <w:rsid w:val="003E667A"/>
    <w:rsid w:val="003E66BA"/>
    <w:rsid w:val="003E673B"/>
    <w:rsid w:val="003E6B1D"/>
    <w:rsid w:val="003E6CB3"/>
    <w:rsid w:val="003E6D09"/>
    <w:rsid w:val="003E7037"/>
    <w:rsid w:val="003E7073"/>
    <w:rsid w:val="003E71EF"/>
    <w:rsid w:val="003E73D6"/>
    <w:rsid w:val="003E73E2"/>
    <w:rsid w:val="003E74E6"/>
    <w:rsid w:val="003E76C1"/>
    <w:rsid w:val="003E778E"/>
    <w:rsid w:val="003E77BB"/>
    <w:rsid w:val="003E787E"/>
    <w:rsid w:val="003E7A92"/>
    <w:rsid w:val="003E7BAA"/>
    <w:rsid w:val="003E7C94"/>
    <w:rsid w:val="003E7D85"/>
    <w:rsid w:val="003E7DF0"/>
    <w:rsid w:val="003F00C8"/>
    <w:rsid w:val="003F00CF"/>
    <w:rsid w:val="003F0144"/>
    <w:rsid w:val="003F02DA"/>
    <w:rsid w:val="003F04F6"/>
    <w:rsid w:val="003F052B"/>
    <w:rsid w:val="003F0668"/>
    <w:rsid w:val="003F06B0"/>
    <w:rsid w:val="003F06E8"/>
    <w:rsid w:val="003F0891"/>
    <w:rsid w:val="003F0A73"/>
    <w:rsid w:val="003F0A9F"/>
    <w:rsid w:val="003F0B0E"/>
    <w:rsid w:val="003F0B60"/>
    <w:rsid w:val="003F0BBB"/>
    <w:rsid w:val="003F0BCC"/>
    <w:rsid w:val="003F0C33"/>
    <w:rsid w:val="003F0C45"/>
    <w:rsid w:val="003F0C54"/>
    <w:rsid w:val="003F0DAC"/>
    <w:rsid w:val="003F0E13"/>
    <w:rsid w:val="003F0F5E"/>
    <w:rsid w:val="003F0F6F"/>
    <w:rsid w:val="003F0FAA"/>
    <w:rsid w:val="003F0FCC"/>
    <w:rsid w:val="003F127D"/>
    <w:rsid w:val="003F13E1"/>
    <w:rsid w:val="003F150D"/>
    <w:rsid w:val="003F154F"/>
    <w:rsid w:val="003F156C"/>
    <w:rsid w:val="003F15D3"/>
    <w:rsid w:val="003F163B"/>
    <w:rsid w:val="003F19C6"/>
    <w:rsid w:val="003F1A3F"/>
    <w:rsid w:val="003F1B47"/>
    <w:rsid w:val="003F1BFE"/>
    <w:rsid w:val="003F1C70"/>
    <w:rsid w:val="003F1DA5"/>
    <w:rsid w:val="003F2271"/>
    <w:rsid w:val="003F22B0"/>
    <w:rsid w:val="003F22D3"/>
    <w:rsid w:val="003F22D8"/>
    <w:rsid w:val="003F2302"/>
    <w:rsid w:val="003F263C"/>
    <w:rsid w:val="003F26F4"/>
    <w:rsid w:val="003F270F"/>
    <w:rsid w:val="003F27EF"/>
    <w:rsid w:val="003F2817"/>
    <w:rsid w:val="003F2843"/>
    <w:rsid w:val="003F2BF8"/>
    <w:rsid w:val="003F2CE7"/>
    <w:rsid w:val="003F2D25"/>
    <w:rsid w:val="003F2EEA"/>
    <w:rsid w:val="003F3099"/>
    <w:rsid w:val="003F30BE"/>
    <w:rsid w:val="003F3254"/>
    <w:rsid w:val="003F3460"/>
    <w:rsid w:val="003F3474"/>
    <w:rsid w:val="003F368D"/>
    <w:rsid w:val="003F3866"/>
    <w:rsid w:val="003F386B"/>
    <w:rsid w:val="003F395A"/>
    <w:rsid w:val="003F395E"/>
    <w:rsid w:val="003F3A4B"/>
    <w:rsid w:val="003F3A50"/>
    <w:rsid w:val="003F3A85"/>
    <w:rsid w:val="003F3ACB"/>
    <w:rsid w:val="003F3B2B"/>
    <w:rsid w:val="003F3CEA"/>
    <w:rsid w:val="003F3D11"/>
    <w:rsid w:val="003F3DF1"/>
    <w:rsid w:val="003F3E72"/>
    <w:rsid w:val="003F3F22"/>
    <w:rsid w:val="003F405D"/>
    <w:rsid w:val="003F417A"/>
    <w:rsid w:val="003F4193"/>
    <w:rsid w:val="003F41C3"/>
    <w:rsid w:val="003F43C1"/>
    <w:rsid w:val="003F43CE"/>
    <w:rsid w:val="003F4515"/>
    <w:rsid w:val="003F454D"/>
    <w:rsid w:val="003F4568"/>
    <w:rsid w:val="003F45AE"/>
    <w:rsid w:val="003F461C"/>
    <w:rsid w:val="003F4755"/>
    <w:rsid w:val="003F47A8"/>
    <w:rsid w:val="003F48B9"/>
    <w:rsid w:val="003F4942"/>
    <w:rsid w:val="003F4AC0"/>
    <w:rsid w:val="003F4B10"/>
    <w:rsid w:val="003F4BE4"/>
    <w:rsid w:val="003F4C44"/>
    <w:rsid w:val="003F4CB5"/>
    <w:rsid w:val="003F4DB7"/>
    <w:rsid w:val="003F4EAD"/>
    <w:rsid w:val="003F4FB9"/>
    <w:rsid w:val="003F50FB"/>
    <w:rsid w:val="003F544D"/>
    <w:rsid w:val="003F547B"/>
    <w:rsid w:val="003F55CE"/>
    <w:rsid w:val="003F5633"/>
    <w:rsid w:val="003F567F"/>
    <w:rsid w:val="003F5715"/>
    <w:rsid w:val="003F58A5"/>
    <w:rsid w:val="003F5B25"/>
    <w:rsid w:val="003F5C2E"/>
    <w:rsid w:val="003F5DC3"/>
    <w:rsid w:val="003F5DEB"/>
    <w:rsid w:val="003F5DEC"/>
    <w:rsid w:val="003F5E82"/>
    <w:rsid w:val="003F5F5E"/>
    <w:rsid w:val="003F5FDC"/>
    <w:rsid w:val="003F6056"/>
    <w:rsid w:val="003F6057"/>
    <w:rsid w:val="003F60D4"/>
    <w:rsid w:val="003F62F4"/>
    <w:rsid w:val="003F6341"/>
    <w:rsid w:val="003F642B"/>
    <w:rsid w:val="003F6902"/>
    <w:rsid w:val="003F6925"/>
    <w:rsid w:val="003F69B5"/>
    <w:rsid w:val="003F69D9"/>
    <w:rsid w:val="003F6B23"/>
    <w:rsid w:val="003F6BC9"/>
    <w:rsid w:val="003F6BD0"/>
    <w:rsid w:val="003F6D84"/>
    <w:rsid w:val="003F6E1C"/>
    <w:rsid w:val="003F7052"/>
    <w:rsid w:val="003F72DA"/>
    <w:rsid w:val="003F74FD"/>
    <w:rsid w:val="003F75FE"/>
    <w:rsid w:val="003F7600"/>
    <w:rsid w:val="003F7691"/>
    <w:rsid w:val="003F771B"/>
    <w:rsid w:val="003F7744"/>
    <w:rsid w:val="003F787E"/>
    <w:rsid w:val="003F7938"/>
    <w:rsid w:val="003F7971"/>
    <w:rsid w:val="003F7AE3"/>
    <w:rsid w:val="003F7C77"/>
    <w:rsid w:val="003F7DD0"/>
    <w:rsid w:val="003F7F3C"/>
    <w:rsid w:val="0040006D"/>
    <w:rsid w:val="0040012E"/>
    <w:rsid w:val="004001C5"/>
    <w:rsid w:val="004003AA"/>
    <w:rsid w:val="004004B4"/>
    <w:rsid w:val="0040053F"/>
    <w:rsid w:val="004008D4"/>
    <w:rsid w:val="00400B45"/>
    <w:rsid w:val="00400EA3"/>
    <w:rsid w:val="00400EA8"/>
    <w:rsid w:val="00400F4E"/>
    <w:rsid w:val="00400FC6"/>
    <w:rsid w:val="00400FE5"/>
    <w:rsid w:val="0040109B"/>
    <w:rsid w:val="004010C1"/>
    <w:rsid w:val="004012D4"/>
    <w:rsid w:val="004013DC"/>
    <w:rsid w:val="00401510"/>
    <w:rsid w:val="00401565"/>
    <w:rsid w:val="00401567"/>
    <w:rsid w:val="00401676"/>
    <w:rsid w:val="00401692"/>
    <w:rsid w:val="004016E4"/>
    <w:rsid w:val="00401809"/>
    <w:rsid w:val="00401A29"/>
    <w:rsid w:val="00401C27"/>
    <w:rsid w:val="00401C8D"/>
    <w:rsid w:val="00401D35"/>
    <w:rsid w:val="00401D8E"/>
    <w:rsid w:val="00401D9E"/>
    <w:rsid w:val="00401E36"/>
    <w:rsid w:val="00401E78"/>
    <w:rsid w:val="00401E9E"/>
    <w:rsid w:val="00401F28"/>
    <w:rsid w:val="00401F68"/>
    <w:rsid w:val="0040200B"/>
    <w:rsid w:val="00402057"/>
    <w:rsid w:val="004023D5"/>
    <w:rsid w:val="0040240D"/>
    <w:rsid w:val="00402536"/>
    <w:rsid w:val="00402621"/>
    <w:rsid w:val="004027F6"/>
    <w:rsid w:val="00402828"/>
    <w:rsid w:val="00402884"/>
    <w:rsid w:val="004028EC"/>
    <w:rsid w:val="00402914"/>
    <w:rsid w:val="00402A4F"/>
    <w:rsid w:val="00402C34"/>
    <w:rsid w:val="00402D7F"/>
    <w:rsid w:val="00402F1A"/>
    <w:rsid w:val="00402FAF"/>
    <w:rsid w:val="00402FE4"/>
    <w:rsid w:val="004030A8"/>
    <w:rsid w:val="004032F6"/>
    <w:rsid w:val="004033E0"/>
    <w:rsid w:val="0040350F"/>
    <w:rsid w:val="0040370A"/>
    <w:rsid w:val="00403768"/>
    <w:rsid w:val="0040393D"/>
    <w:rsid w:val="00403989"/>
    <w:rsid w:val="00403A81"/>
    <w:rsid w:val="00403CB2"/>
    <w:rsid w:val="00403E52"/>
    <w:rsid w:val="00403EAB"/>
    <w:rsid w:val="00403F3F"/>
    <w:rsid w:val="00403F77"/>
    <w:rsid w:val="00404078"/>
    <w:rsid w:val="004040A6"/>
    <w:rsid w:val="004040D4"/>
    <w:rsid w:val="00404297"/>
    <w:rsid w:val="004045DF"/>
    <w:rsid w:val="0040466F"/>
    <w:rsid w:val="0040484C"/>
    <w:rsid w:val="00404969"/>
    <w:rsid w:val="00404B01"/>
    <w:rsid w:val="00404B06"/>
    <w:rsid w:val="00404C19"/>
    <w:rsid w:val="00404CBF"/>
    <w:rsid w:val="00404E87"/>
    <w:rsid w:val="00404F07"/>
    <w:rsid w:val="00404FD5"/>
    <w:rsid w:val="00405025"/>
    <w:rsid w:val="00405051"/>
    <w:rsid w:val="004050FA"/>
    <w:rsid w:val="0040517D"/>
    <w:rsid w:val="0040523F"/>
    <w:rsid w:val="00405263"/>
    <w:rsid w:val="00405541"/>
    <w:rsid w:val="0040556D"/>
    <w:rsid w:val="00405618"/>
    <w:rsid w:val="00405620"/>
    <w:rsid w:val="004056E7"/>
    <w:rsid w:val="00405917"/>
    <w:rsid w:val="00405A59"/>
    <w:rsid w:val="00405B0F"/>
    <w:rsid w:val="00405C46"/>
    <w:rsid w:val="00405D13"/>
    <w:rsid w:val="00405D38"/>
    <w:rsid w:val="00405D84"/>
    <w:rsid w:val="00405E85"/>
    <w:rsid w:val="004060D9"/>
    <w:rsid w:val="00406334"/>
    <w:rsid w:val="004063AC"/>
    <w:rsid w:val="00406463"/>
    <w:rsid w:val="0040646F"/>
    <w:rsid w:val="004064F2"/>
    <w:rsid w:val="00406500"/>
    <w:rsid w:val="004066FB"/>
    <w:rsid w:val="00406925"/>
    <w:rsid w:val="00406942"/>
    <w:rsid w:val="00406AB5"/>
    <w:rsid w:val="00406B0D"/>
    <w:rsid w:val="00406BEA"/>
    <w:rsid w:val="00406BF8"/>
    <w:rsid w:val="00406D3E"/>
    <w:rsid w:val="00406DBD"/>
    <w:rsid w:val="00406F3B"/>
    <w:rsid w:val="00406FB9"/>
    <w:rsid w:val="00406FED"/>
    <w:rsid w:val="00406FF2"/>
    <w:rsid w:val="0040733E"/>
    <w:rsid w:val="0040743D"/>
    <w:rsid w:val="0040760B"/>
    <w:rsid w:val="004076F9"/>
    <w:rsid w:val="004077EC"/>
    <w:rsid w:val="0040784F"/>
    <w:rsid w:val="004078DD"/>
    <w:rsid w:val="00407918"/>
    <w:rsid w:val="00407B0D"/>
    <w:rsid w:val="00407B85"/>
    <w:rsid w:val="00407C75"/>
    <w:rsid w:val="00407DA3"/>
    <w:rsid w:val="00410085"/>
    <w:rsid w:val="004101AB"/>
    <w:rsid w:val="004102A1"/>
    <w:rsid w:val="0041031C"/>
    <w:rsid w:val="0041037A"/>
    <w:rsid w:val="0041043F"/>
    <w:rsid w:val="004104A1"/>
    <w:rsid w:val="004105D0"/>
    <w:rsid w:val="0041060E"/>
    <w:rsid w:val="004108E9"/>
    <w:rsid w:val="00410B4B"/>
    <w:rsid w:val="00410C8E"/>
    <w:rsid w:val="00410DC4"/>
    <w:rsid w:val="0041120A"/>
    <w:rsid w:val="004113CD"/>
    <w:rsid w:val="0041157A"/>
    <w:rsid w:val="004116DF"/>
    <w:rsid w:val="00411933"/>
    <w:rsid w:val="00411ABD"/>
    <w:rsid w:val="00411C21"/>
    <w:rsid w:val="00411D50"/>
    <w:rsid w:val="00411DE8"/>
    <w:rsid w:val="00411E30"/>
    <w:rsid w:val="00411EBE"/>
    <w:rsid w:val="00412374"/>
    <w:rsid w:val="00412432"/>
    <w:rsid w:val="00412433"/>
    <w:rsid w:val="0041249A"/>
    <w:rsid w:val="00412517"/>
    <w:rsid w:val="00412563"/>
    <w:rsid w:val="00412627"/>
    <w:rsid w:val="00412638"/>
    <w:rsid w:val="004127E9"/>
    <w:rsid w:val="0041289D"/>
    <w:rsid w:val="00412954"/>
    <w:rsid w:val="0041299F"/>
    <w:rsid w:val="004129FB"/>
    <w:rsid w:val="00412A31"/>
    <w:rsid w:val="00412CFC"/>
    <w:rsid w:val="00412DF7"/>
    <w:rsid w:val="00412E09"/>
    <w:rsid w:val="00412EA4"/>
    <w:rsid w:val="00412F11"/>
    <w:rsid w:val="0041309D"/>
    <w:rsid w:val="004130E4"/>
    <w:rsid w:val="00413144"/>
    <w:rsid w:val="004131CC"/>
    <w:rsid w:val="004132B5"/>
    <w:rsid w:val="00413372"/>
    <w:rsid w:val="004133EE"/>
    <w:rsid w:val="00413418"/>
    <w:rsid w:val="0041343E"/>
    <w:rsid w:val="0041369D"/>
    <w:rsid w:val="004136E2"/>
    <w:rsid w:val="004136E6"/>
    <w:rsid w:val="00413880"/>
    <w:rsid w:val="0041394C"/>
    <w:rsid w:val="00413A51"/>
    <w:rsid w:val="00413B31"/>
    <w:rsid w:val="00413B7A"/>
    <w:rsid w:val="00413C3C"/>
    <w:rsid w:val="00413C89"/>
    <w:rsid w:val="00413D6E"/>
    <w:rsid w:val="00413DBB"/>
    <w:rsid w:val="00413DF8"/>
    <w:rsid w:val="0041427B"/>
    <w:rsid w:val="004142A4"/>
    <w:rsid w:val="004143B2"/>
    <w:rsid w:val="0041456E"/>
    <w:rsid w:val="00414595"/>
    <w:rsid w:val="0041460A"/>
    <w:rsid w:val="00414671"/>
    <w:rsid w:val="00414696"/>
    <w:rsid w:val="00414874"/>
    <w:rsid w:val="00414A01"/>
    <w:rsid w:val="00414A9C"/>
    <w:rsid w:val="00414CFB"/>
    <w:rsid w:val="00414D80"/>
    <w:rsid w:val="00414DEF"/>
    <w:rsid w:val="00414F2D"/>
    <w:rsid w:val="00414FC9"/>
    <w:rsid w:val="00415017"/>
    <w:rsid w:val="0041503B"/>
    <w:rsid w:val="00415080"/>
    <w:rsid w:val="004150A9"/>
    <w:rsid w:val="004150E4"/>
    <w:rsid w:val="00415180"/>
    <w:rsid w:val="0041529F"/>
    <w:rsid w:val="00415309"/>
    <w:rsid w:val="00415370"/>
    <w:rsid w:val="004154BD"/>
    <w:rsid w:val="0041552D"/>
    <w:rsid w:val="0041559E"/>
    <w:rsid w:val="004155AB"/>
    <w:rsid w:val="004155F9"/>
    <w:rsid w:val="0041578D"/>
    <w:rsid w:val="004157E8"/>
    <w:rsid w:val="0041587D"/>
    <w:rsid w:val="004158CF"/>
    <w:rsid w:val="00415AA3"/>
    <w:rsid w:val="00415B28"/>
    <w:rsid w:val="00415B53"/>
    <w:rsid w:val="00415C13"/>
    <w:rsid w:val="00415D79"/>
    <w:rsid w:val="00415E14"/>
    <w:rsid w:val="00415ED1"/>
    <w:rsid w:val="00415F88"/>
    <w:rsid w:val="00415FCE"/>
    <w:rsid w:val="00416030"/>
    <w:rsid w:val="0041611E"/>
    <w:rsid w:val="004161E9"/>
    <w:rsid w:val="00416458"/>
    <w:rsid w:val="00416628"/>
    <w:rsid w:val="00416897"/>
    <w:rsid w:val="0041692A"/>
    <w:rsid w:val="00416A07"/>
    <w:rsid w:val="00416A66"/>
    <w:rsid w:val="00416B0C"/>
    <w:rsid w:val="00416B0E"/>
    <w:rsid w:val="00416B15"/>
    <w:rsid w:val="00416B47"/>
    <w:rsid w:val="00416BAE"/>
    <w:rsid w:val="00416E51"/>
    <w:rsid w:val="00416E57"/>
    <w:rsid w:val="00416F78"/>
    <w:rsid w:val="00417144"/>
    <w:rsid w:val="00417251"/>
    <w:rsid w:val="004172E6"/>
    <w:rsid w:val="00417346"/>
    <w:rsid w:val="00417348"/>
    <w:rsid w:val="00417354"/>
    <w:rsid w:val="00417420"/>
    <w:rsid w:val="004174B8"/>
    <w:rsid w:val="0041762A"/>
    <w:rsid w:val="004176EE"/>
    <w:rsid w:val="00417931"/>
    <w:rsid w:val="00417972"/>
    <w:rsid w:val="00417A0F"/>
    <w:rsid w:val="00417A89"/>
    <w:rsid w:val="00417B74"/>
    <w:rsid w:val="00417BB7"/>
    <w:rsid w:val="00417BC2"/>
    <w:rsid w:val="00417C6A"/>
    <w:rsid w:val="00417C77"/>
    <w:rsid w:val="00417C92"/>
    <w:rsid w:val="00417D52"/>
    <w:rsid w:val="00417DDE"/>
    <w:rsid w:val="00417E80"/>
    <w:rsid w:val="00417EC6"/>
    <w:rsid w:val="0042009B"/>
    <w:rsid w:val="004200D1"/>
    <w:rsid w:val="004200DF"/>
    <w:rsid w:val="004200EC"/>
    <w:rsid w:val="004201C9"/>
    <w:rsid w:val="004203A0"/>
    <w:rsid w:val="004203B8"/>
    <w:rsid w:val="004203BB"/>
    <w:rsid w:val="004203F0"/>
    <w:rsid w:val="0042047A"/>
    <w:rsid w:val="004204BA"/>
    <w:rsid w:val="0042058D"/>
    <w:rsid w:val="0042065B"/>
    <w:rsid w:val="00420737"/>
    <w:rsid w:val="004207D6"/>
    <w:rsid w:val="004207E2"/>
    <w:rsid w:val="004209A8"/>
    <w:rsid w:val="004209C5"/>
    <w:rsid w:val="00420B69"/>
    <w:rsid w:val="00420E59"/>
    <w:rsid w:val="0042100B"/>
    <w:rsid w:val="0042103D"/>
    <w:rsid w:val="004211B5"/>
    <w:rsid w:val="00421665"/>
    <w:rsid w:val="004216E0"/>
    <w:rsid w:val="00421755"/>
    <w:rsid w:val="00421771"/>
    <w:rsid w:val="00421881"/>
    <w:rsid w:val="004218A2"/>
    <w:rsid w:val="004218C7"/>
    <w:rsid w:val="004219A4"/>
    <w:rsid w:val="00421C04"/>
    <w:rsid w:val="00421D14"/>
    <w:rsid w:val="00421E4C"/>
    <w:rsid w:val="00421EDE"/>
    <w:rsid w:val="00421EE1"/>
    <w:rsid w:val="00421EFC"/>
    <w:rsid w:val="00421FFC"/>
    <w:rsid w:val="0042209D"/>
    <w:rsid w:val="00422129"/>
    <w:rsid w:val="00422179"/>
    <w:rsid w:val="004221A3"/>
    <w:rsid w:val="0042232A"/>
    <w:rsid w:val="0042246D"/>
    <w:rsid w:val="00422505"/>
    <w:rsid w:val="004226A8"/>
    <w:rsid w:val="00422895"/>
    <w:rsid w:val="00422987"/>
    <w:rsid w:val="00422A33"/>
    <w:rsid w:val="00422CA6"/>
    <w:rsid w:val="00422E2D"/>
    <w:rsid w:val="00422EF0"/>
    <w:rsid w:val="004230AF"/>
    <w:rsid w:val="004230C6"/>
    <w:rsid w:val="004230DA"/>
    <w:rsid w:val="004230ED"/>
    <w:rsid w:val="004231EB"/>
    <w:rsid w:val="0042323A"/>
    <w:rsid w:val="0042327A"/>
    <w:rsid w:val="00423449"/>
    <w:rsid w:val="00423456"/>
    <w:rsid w:val="0042346C"/>
    <w:rsid w:val="0042347E"/>
    <w:rsid w:val="004234B9"/>
    <w:rsid w:val="004235FA"/>
    <w:rsid w:val="0042362A"/>
    <w:rsid w:val="00423882"/>
    <w:rsid w:val="0042388F"/>
    <w:rsid w:val="004238A0"/>
    <w:rsid w:val="004238DA"/>
    <w:rsid w:val="004238E8"/>
    <w:rsid w:val="00423A35"/>
    <w:rsid w:val="00423F71"/>
    <w:rsid w:val="00423F80"/>
    <w:rsid w:val="00423F99"/>
    <w:rsid w:val="00423FB2"/>
    <w:rsid w:val="004242FF"/>
    <w:rsid w:val="00424459"/>
    <w:rsid w:val="004244C9"/>
    <w:rsid w:val="00424770"/>
    <w:rsid w:val="004247A6"/>
    <w:rsid w:val="004247C3"/>
    <w:rsid w:val="004247ED"/>
    <w:rsid w:val="0042484E"/>
    <w:rsid w:val="004248BF"/>
    <w:rsid w:val="00424956"/>
    <w:rsid w:val="004249B5"/>
    <w:rsid w:val="00424B35"/>
    <w:rsid w:val="00424BE7"/>
    <w:rsid w:val="00424CBF"/>
    <w:rsid w:val="00424E79"/>
    <w:rsid w:val="00424EA5"/>
    <w:rsid w:val="00424EC3"/>
    <w:rsid w:val="00425096"/>
    <w:rsid w:val="00425297"/>
    <w:rsid w:val="004255CE"/>
    <w:rsid w:val="00425814"/>
    <w:rsid w:val="00425907"/>
    <w:rsid w:val="00425B63"/>
    <w:rsid w:val="00425BBA"/>
    <w:rsid w:val="00425D79"/>
    <w:rsid w:val="00425ED7"/>
    <w:rsid w:val="00425F21"/>
    <w:rsid w:val="004260FF"/>
    <w:rsid w:val="0042618F"/>
    <w:rsid w:val="00426194"/>
    <w:rsid w:val="004261E8"/>
    <w:rsid w:val="00426219"/>
    <w:rsid w:val="004264E0"/>
    <w:rsid w:val="00426744"/>
    <w:rsid w:val="00426849"/>
    <w:rsid w:val="00426AE1"/>
    <w:rsid w:val="00426BB4"/>
    <w:rsid w:val="00426C55"/>
    <w:rsid w:val="00426E6C"/>
    <w:rsid w:val="00426E91"/>
    <w:rsid w:val="00426F52"/>
    <w:rsid w:val="00426FB9"/>
    <w:rsid w:val="00427068"/>
    <w:rsid w:val="004273A0"/>
    <w:rsid w:val="0042740B"/>
    <w:rsid w:val="004274A5"/>
    <w:rsid w:val="004274B2"/>
    <w:rsid w:val="0042764A"/>
    <w:rsid w:val="004276F8"/>
    <w:rsid w:val="00427713"/>
    <w:rsid w:val="0042778E"/>
    <w:rsid w:val="004278A1"/>
    <w:rsid w:val="00427D11"/>
    <w:rsid w:val="00427EA9"/>
    <w:rsid w:val="00427FC0"/>
    <w:rsid w:val="00430186"/>
    <w:rsid w:val="004301D6"/>
    <w:rsid w:val="004303C5"/>
    <w:rsid w:val="0043061F"/>
    <w:rsid w:val="0043066A"/>
    <w:rsid w:val="00430701"/>
    <w:rsid w:val="00430831"/>
    <w:rsid w:val="00430958"/>
    <w:rsid w:val="00430994"/>
    <w:rsid w:val="00430B59"/>
    <w:rsid w:val="00430B9E"/>
    <w:rsid w:val="00430C5B"/>
    <w:rsid w:val="00430E5C"/>
    <w:rsid w:val="004311B4"/>
    <w:rsid w:val="004316FC"/>
    <w:rsid w:val="0043176B"/>
    <w:rsid w:val="004317A7"/>
    <w:rsid w:val="004319B0"/>
    <w:rsid w:val="004319D8"/>
    <w:rsid w:val="00431A0E"/>
    <w:rsid w:val="00431AEE"/>
    <w:rsid w:val="00431C08"/>
    <w:rsid w:val="00431D48"/>
    <w:rsid w:val="00431DC6"/>
    <w:rsid w:val="00431E85"/>
    <w:rsid w:val="00431F14"/>
    <w:rsid w:val="00432122"/>
    <w:rsid w:val="00432177"/>
    <w:rsid w:val="00432214"/>
    <w:rsid w:val="004322FA"/>
    <w:rsid w:val="0043249B"/>
    <w:rsid w:val="0043251C"/>
    <w:rsid w:val="00432532"/>
    <w:rsid w:val="004326F8"/>
    <w:rsid w:val="0043276B"/>
    <w:rsid w:val="00432A86"/>
    <w:rsid w:val="00432B02"/>
    <w:rsid w:val="00432C84"/>
    <w:rsid w:val="00432DBC"/>
    <w:rsid w:val="00432E17"/>
    <w:rsid w:val="00432EB5"/>
    <w:rsid w:val="00432F5B"/>
    <w:rsid w:val="00433004"/>
    <w:rsid w:val="00433006"/>
    <w:rsid w:val="00433104"/>
    <w:rsid w:val="00433209"/>
    <w:rsid w:val="004334DC"/>
    <w:rsid w:val="004336A8"/>
    <w:rsid w:val="0043372B"/>
    <w:rsid w:val="004337AB"/>
    <w:rsid w:val="004337EC"/>
    <w:rsid w:val="00433841"/>
    <w:rsid w:val="00433B48"/>
    <w:rsid w:val="00433CF3"/>
    <w:rsid w:val="00433D54"/>
    <w:rsid w:val="00433F47"/>
    <w:rsid w:val="00433F76"/>
    <w:rsid w:val="004340B9"/>
    <w:rsid w:val="00434274"/>
    <w:rsid w:val="004342AA"/>
    <w:rsid w:val="004342B1"/>
    <w:rsid w:val="00434356"/>
    <w:rsid w:val="004344DB"/>
    <w:rsid w:val="004346B6"/>
    <w:rsid w:val="004348C8"/>
    <w:rsid w:val="00434B77"/>
    <w:rsid w:val="00434C67"/>
    <w:rsid w:val="00434D1C"/>
    <w:rsid w:val="00434DF3"/>
    <w:rsid w:val="00434F14"/>
    <w:rsid w:val="004350AA"/>
    <w:rsid w:val="0043515B"/>
    <w:rsid w:val="00435336"/>
    <w:rsid w:val="0043535E"/>
    <w:rsid w:val="00435411"/>
    <w:rsid w:val="004354F6"/>
    <w:rsid w:val="0043567D"/>
    <w:rsid w:val="004356A4"/>
    <w:rsid w:val="004356A8"/>
    <w:rsid w:val="004358F7"/>
    <w:rsid w:val="00435A9C"/>
    <w:rsid w:val="00435B45"/>
    <w:rsid w:val="00435B66"/>
    <w:rsid w:val="00435CEE"/>
    <w:rsid w:val="00435D3A"/>
    <w:rsid w:val="00435DCA"/>
    <w:rsid w:val="00435E77"/>
    <w:rsid w:val="00435EE7"/>
    <w:rsid w:val="00435FA1"/>
    <w:rsid w:val="004362A8"/>
    <w:rsid w:val="00436343"/>
    <w:rsid w:val="00436403"/>
    <w:rsid w:val="004364F8"/>
    <w:rsid w:val="0043658E"/>
    <w:rsid w:val="004365C4"/>
    <w:rsid w:val="004368D7"/>
    <w:rsid w:val="004369FB"/>
    <w:rsid w:val="00436A97"/>
    <w:rsid w:val="00436B1B"/>
    <w:rsid w:val="00436C9A"/>
    <w:rsid w:val="00436CC1"/>
    <w:rsid w:val="00436D6A"/>
    <w:rsid w:val="00436D74"/>
    <w:rsid w:val="00436E54"/>
    <w:rsid w:val="00436E60"/>
    <w:rsid w:val="00436FAF"/>
    <w:rsid w:val="004371B1"/>
    <w:rsid w:val="00437241"/>
    <w:rsid w:val="00437280"/>
    <w:rsid w:val="00437292"/>
    <w:rsid w:val="004373FE"/>
    <w:rsid w:val="00437658"/>
    <w:rsid w:val="004377C5"/>
    <w:rsid w:val="00437ABA"/>
    <w:rsid w:val="00437ADE"/>
    <w:rsid w:val="00437B97"/>
    <w:rsid w:val="00437CEC"/>
    <w:rsid w:val="00437D41"/>
    <w:rsid w:val="00437DA1"/>
    <w:rsid w:val="00437DB7"/>
    <w:rsid w:val="00437E86"/>
    <w:rsid w:val="00437F0D"/>
    <w:rsid w:val="00437F81"/>
    <w:rsid w:val="004401FF"/>
    <w:rsid w:val="004402E9"/>
    <w:rsid w:val="00440349"/>
    <w:rsid w:val="004405C2"/>
    <w:rsid w:val="004406B3"/>
    <w:rsid w:val="00440847"/>
    <w:rsid w:val="00440934"/>
    <w:rsid w:val="004409A1"/>
    <w:rsid w:val="00440A01"/>
    <w:rsid w:val="00440AE2"/>
    <w:rsid w:val="00440AF8"/>
    <w:rsid w:val="00440D19"/>
    <w:rsid w:val="00440EAF"/>
    <w:rsid w:val="00440F6B"/>
    <w:rsid w:val="00440F8C"/>
    <w:rsid w:val="004414CF"/>
    <w:rsid w:val="004416FE"/>
    <w:rsid w:val="004417E6"/>
    <w:rsid w:val="00441820"/>
    <w:rsid w:val="00441896"/>
    <w:rsid w:val="004418B0"/>
    <w:rsid w:val="004418CC"/>
    <w:rsid w:val="00441A09"/>
    <w:rsid w:val="00441A50"/>
    <w:rsid w:val="00441BBD"/>
    <w:rsid w:val="00441BD6"/>
    <w:rsid w:val="00441BF3"/>
    <w:rsid w:val="00441E3F"/>
    <w:rsid w:val="00441FDA"/>
    <w:rsid w:val="00442016"/>
    <w:rsid w:val="00442048"/>
    <w:rsid w:val="00442170"/>
    <w:rsid w:val="00442355"/>
    <w:rsid w:val="00442393"/>
    <w:rsid w:val="00442586"/>
    <w:rsid w:val="00442635"/>
    <w:rsid w:val="0044265B"/>
    <w:rsid w:val="00442737"/>
    <w:rsid w:val="00442981"/>
    <w:rsid w:val="00442A18"/>
    <w:rsid w:val="00442C82"/>
    <w:rsid w:val="004430F4"/>
    <w:rsid w:val="0044313F"/>
    <w:rsid w:val="004434ED"/>
    <w:rsid w:val="00443533"/>
    <w:rsid w:val="004437EB"/>
    <w:rsid w:val="0044399F"/>
    <w:rsid w:val="00443A04"/>
    <w:rsid w:val="00443CC9"/>
    <w:rsid w:val="00443D89"/>
    <w:rsid w:val="00443DCC"/>
    <w:rsid w:val="00443DE1"/>
    <w:rsid w:val="00443ECC"/>
    <w:rsid w:val="00443FC5"/>
    <w:rsid w:val="00443FDC"/>
    <w:rsid w:val="0044400D"/>
    <w:rsid w:val="00444209"/>
    <w:rsid w:val="0044439E"/>
    <w:rsid w:val="00444479"/>
    <w:rsid w:val="004444DD"/>
    <w:rsid w:val="00444538"/>
    <w:rsid w:val="00444661"/>
    <w:rsid w:val="004448AF"/>
    <w:rsid w:val="00444917"/>
    <w:rsid w:val="004449D5"/>
    <w:rsid w:val="00444C65"/>
    <w:rsid w:val="00444CC5"/>
    <w:rsid w:val="00444D5C"/>
    <w:rsid w:val="00444E9E"/>
    <w:rsid w:val="00444EB4"/>
    <w:rsid w:val="00444F10"/>
    <w:rsid w:val="0044501D"/>
    <w:rsid w:val="004454C8"/>
    <w:rsid w:val="004454F6"/>
    <w:rsid w:val="00445545"/>
    <w:rsid w:val="00445882"/>
    <w:rsid w:val="0044589D"/>
    <w:rsid w:val="00445941"/>
    <w:rsid w:val="004459D9"/>
    <w:rsid w:val="00445AFD"/>
    <w:rsid w:val="00445CBE"/>
    <w:rsid w:val="00445D2D"/>
    <w:rsid w:val="00445F89"/>
    <w:rsid w:val="00446114"/>
    <w:rsid w:val="00446121"/>
    <w:rsid w:val="0044618C"/>
    <w:rsid w:val="004463E0"/>
    <w:rsid w:val="00446410"/>
    <w:rsid w:val="00446427"/>
    <w:rsid w:val="004464A7"/>
    <w:rsid w:val="004464C3"/>
    <w:rsid w:val="004467D2"/>
    <w:rsid w:val="00446994"/>
    <w:rsid w:val="00446CA5"/>
    <w:rsid w:val="00446D1F"/>
    <w:rsid w:val="00446D31"/>
    <w:rsid w:val="00446F74"/>
    <w:rsid w:val="00446FBE"/>
    <w:rsid w:val="00447004"/>
    <w:rsid w:val="004470DB"/>
    <w:rsid w:val="004472AD"/>
    <w:rsid w:val="00447577"/>
    <w:rsid w:val="004475DB"/>
    <w:rsid w:val="004476F1"/>
    <w:rsid w:val="004477A5"/>
    <w:rsid w:val="0044780C"/>
    <w:rsid w:val="0044783D"/>
    <w:rsid w:val="00447847"/>
    <w:rsid w:val="0044797D"/>
    <w:rsid w:val="00447A24"/>
    <w:rsid w:val="00447BB2"/>
    <w:rsid w:val="00447CA1"/>
    <w:rsid w:val="00447CF3"/>
    <w:rsid w:val="00447D27"/>
    <w:rsid w:val="00447F20"/>
    <w:rsid w:val="0045000E"/>
    <w:rsid w:val="00450074"/>
    <w:rsid w:val="0045007B"/>
    <w:rsid w:val="004501CD"/>
    <w:rsid w:val="00450247"/>
    <w:rsid w:val="004502E9"/>
    <w:rsid w:val="00450351"/>
    <w:rsid w:val="004503E0"/>
    <w:rsid w:val="004503EF"/>
    <w:rsid w:val="00450513"/>
    <w:rsid w:val="004508C7"/>
    <w:rsid w:val="004508CE"/>
    <w:rsid w:val="004508FD"/>
    <w:rsid w:val="0045096A"/>
    <w:rsid w:val="00450AC8"/>
    <w:rsid w:val="00450C6A"/>
    <w:rsid w:val="00450C7C"/>
    <w:rsid w:val="00450E19"/>
    <w:rsid w:val="00450F9C"/>
    <w:rsid w:val="0045118D"/>
    <w:rsid w:val="004512E6"/>
    <w:rsid w:val="00451411"/>
    <w:rsid w:val="004514A1"/>
    <w:rsid w:val="00451528"/>
    <w:rsid w:val="00451709"/>
    <w:rsid w:val="0045176E"/>
    <w:rsid w:val="004517BD"/>
    <w:rsid w:val="004517EB"/>
    <w:rsid w:val="004517F0"/>
    <w:rsid w:val="00451918"/>
    <w:rsid w:val="00451959"/>
    <w:rsid w:val="00451BB4"/>
    <w:rsid w:val="00451D72"/>
    <w:rsid w:val="00451E22"/>
    <w:rsid w:val="00451FE8"/>
    <w:rsid w:val="00452381"/>
    <w:rsid w:val="0045249A"/>
    <w:rsid w:val="00452520"/>
    <w:rsid w:val="0045259F"/>
    <w:rsid w:val="00452693"/>
    <w:rsid w:val="00452938"/>
    <w:rsid w:val="0045298E"/>
    <w:rsid w:val="00452A50"/>
    <w:rsid w:val="00452B89"/>
    <w:rsid w:val="00452C98"/>
    <w:rsid w:val="00452CC1"/>
    <w:rsid w:val="00452D35"/>
    <w:rsid w:val="00452EC4"/>
    <w:rsid w:val="004530B2"/>
    <w:rsid w:val="0045338E"/>
    <w:rsid w:val="00453484"/>
    <w:rsid w:val="004535E3"/>
    <w:rsid w:val="00453826"/>
    <w:rsid w:val="004538C5"/>
    <w:rsid w:val="00453B16"/>
    <w:rsid w:val="00453B3B"/>
    <w:rsid w:val="00453BAC"/>
    <w:rsid w:val="00453D63"/>
    <w:rsid w:val="00453FF1"/>
    <w:rsid w:val="00454004"/>
    <w:rsid w:val="0045407B"/>
    <w:rsid w:val="00454201"/>
    <w:rsid w:val="004542D4"/>
    <w:rsid w:val="0045434E"/>
    <w:rsid w:val="00454356"/>
    <w:rsid w:val="0045440A"/>
    <w:rsid w:val="004545AD"/>
    <w:rsid w:val="004545E3"/>
    <w:rsid w:val="0045469C"/>
    <w:rsid w:val="00454707"/>
    <w:rsid w:val="00454751"/>
    <w:rsid w:val="00454833"/>
    <w:rsid w:val="00454B13"/>
    <w:rsid w:val="00454B76"/>
    <w:rsid w:val="00454DAF"/>
    <w:rsid w:val="00454E54"/>
    <w:rsid w:val="00454FBB"/>
    <w:rsid w:val="0045509C"/>
    <w:rsid w:val="00455225"/>
    <w:rsid w:val="00455297"/>
    <w:rsid w:val="004552A5"/>
    <w:rsid w:val="0045533B"/>
    <w:rsid w:val="00455538"/>
    <w:rsid w:val="004555CD"/>
    <w:rsid w:val="004557EF"/>
    <w:rsid w:val="00455AD1"/>
    <w:rsid w:val="00455AFE"/>
    <w:rsid w:val="00455E3A"/>
    <w:rsid w:val="00455F3D"/>
    <w:rsid w:val="00455F6D"/>
    <w:rsid w:val="00455F7E"/>
    <w:rsid w:val="0045604E"/>
    <w:rsid w:val="00456102"/>
    <w:rsid w:val="00456290"/>
    <w:rsid w:val="004562AB"/>
    <w:rsid w:val="004562DA"/>
    <w:rsid w:val="004565A9"/>
    <w:rsid w:val="0045692D"/>
    <w:rsid w:val="00456962"/>
    <w:rsid w:val="004569CE"/>
    <w:rsid w:val="00456A73"/>
    <w:rsid w:val="00456E92"/>
    <w:rsid w:val="00456F71"/>
    <w:rsid w:val="00457062"/>
    <w:rsid w:val="0045710F"/>
    <w:rsid w:val="00457126"/>
    <w:rsid w:val="00457201"/>
    <w:rsid w:val="00457279"/>
    <w:rsid w:val="00457361"/>
    <w:rsid w:val="0045748A"/>
    <w:rsid w:val="0045752D"/>
    <w:rsid w:val="0045753B"/>
    <w:rsid w:val="0045761C"/>
    <w:rsid w:val="0045765F"/>
    <w:rsid w:val="0045776E"/>
    <w:rsid w:val="0045789B"/>
    <w:rsid w:val="0045799C"/>
    <w:rsid w:val="00457AE9"/>
    <w:rsid w:val="00457BAF"/>
    <w:rsid w:val="00457C89"/>
    <w:rsid w:val="00457F4B"/>
    <w:rsid w:val="00457FA1"/>
    <w:rsid w:val="00460096"/>
    <w:rsid w:val="00460140"/>
    <w:rsid w:val="00460224"/>
    <w:rsid w:val="004602FA"/>
    <w:rsid w:val="0046038A"/>
    <w:rsid w:val="0046040D"/>
    <w:rsid w:val="004604A2"/>
    <w:rsid w:val="004604AF"/>
    <w:rsid w:val="00460574"/>
    <w:rsid w:val="004606A4"/>
    <w:rsid w:val="004606A8"/>
    <w:rsid w:val="0046072F"/>
    <w:rsid w:val="004607F2"/>
    <w:rsid w:val="00460805"/>
    <w:rsid w:val="00460878"/>
    <w:rsid w:val="0046089C"/>
    <w:rsid w:val="0046092A"/>
    <w:rsid w:val="00460958"/>
    <w:rsid w:val="00460B46"/>
    <w:rsid w:val="00460C36"/>
    <w:rsid w:val="00460C90"/>
    <w:rsid w:val="00460C9E"/>
    <w:rsid w:val="00460CAA"/>
    <w:rsid w:val="00460CD5"/>
    <w:rsid w:val="00460D3A"/>
    <w:rsid w:val="00460E41"/>
    <w:rsid w:val="00460E6F"/>
    <w:rsid w:val="00460F07"/>
    <w:rsid w:val="0046115D"/>
    <w:rsid w:val="0046118B"/>
    <w:rsid w:val="004611AF"/>
    <w:rsid w:val="004612F5"/>
    <w:rsid w:val="004612F8"/>
    <w:rsid w:val="0046132F"/>
    <w:rsid w:val="00461789"/>
    <w:rsid w:val="004618B7"/>
    <w:rsid w:val="0046194F"/>
    <w:rsid w:val="00461AAA"/>
    <w:rsid w:val="00461AEB"/>
    <w:rsid w:val="00461BE3"/>
    <w:rsid w:val="00461C01"/>
    <w:rsid w:val="00461C7C"/>
    <w:rsid w:val="00461D43"/>
    <w:rsid w:val="00461FB4"/>
    <w:rsid w:val="00462169"/>
    <w:rsid w:val="00462179"/>
    <w:rsid w:val="004624C9"/>
    <w:rsid w:val="004624FC"/>
    <w:rsid w:val="0046250E"/>
    <w:rsid w:val="00462650"/>
    <w:rsid w:val="0046289D"/>
    <w:rsid w:val="004629ED"/>
    <w:rsid w:val="00462A8A"/>
    <w:rsid w:val="00462C7A"/>
    <w:rsid w:val="00462D4E"/>
    <w:rsid w:val="00462D6E"/>
    <w:rsid w:val="00462D6F"/>
    <w:rsid w:val="00462D7A"/>
    <w:rsid w:val="00462DA9"/>
    <w:rsid w:val="00462EAB"/>
    <w:rsid w:val="00462F8A"/>
    <w:rsid w:val="004630E5"/>
    <w:rsid w:val="00463175"/>
    <w:rsid w:val="004631C8"/>
    <w:rsid w:val="00463200"/>
    <w:rsid w:val="00463309"/>
    <w:rsid w:val="00463379"/>
    <w:rsid w:val="0046348D"/>
    <w:rsid w:val="0046353C"/>
    <w:rsid w:val="00463682"/>
    <w:rsid w:val="004636D6"/>
    <w:rsid w:val="00463757"/>
    <w:rsid w:val="004637D0"/>
    <w:rsid w:val="00463A1F"/>
    <w:rsid w:val="00463A3E"/>
    <w:rsid w:val="00463BA3"/>
    <w:rsid w:val="00463C1F"/>
    <w:rsid w:val="00463D28"/>
    <w:rsid w:val="00463D66"/>
    <w:rsid w:val="00463DBE"/>
    <w:rsid w:val="00463E3E"/>
    <w:rsid w:val="004640C2"/>
    <w:rsid w:val="00464142"/>
    <w:rsid w:val="00464171"/>
    <w:rsid w:val="00464173"/>
    <w:rsid w:val="00464229"/>
    <w:rsid w:val="00464237"/>
    <w:rsid w:val="00464251"/>
    <w:rsid w:val="00464283"/>
    <w:rsid w:val="00464381"/>
    <w:rsid w:val="004644F2"/>
    <w:rsid w:val="00464525"/>
    <w:rsid w:val="0046454B"/>
    <w:rsid w:val="004645F3"/>
    <w:rsid w:val="00464608"/>
    <w:rsid w:val="00464958"/>
    <w:rsid w:val="00464AB6"/>
    <w:rsid w:val="00464B41"/>
    <w:rsid w:val="00464B64"/>
    <w:rsid w:val="00464BA8"/>
    <w:rsid w:val="00464C01"/>
    <w:rsid w:val="00464CEF"/>
    <w:rsid w:val="00464CF2"/>
    <w:rsid w:val="00464D4D"/>
    <w:rsid w:val="00464E16"/>
    <w:rsid w:val="0046533B"/>
    <w:rsid w:val="004653A0"/>
    <w:rsid w:val="0046554A"/>
    <w:rsid w:val="00465563"/>
    <w:rsid w:val="004659E5"/>
    <w:rsid w:val="00465AB0"/>
    <w:rsid w:val="00465AFA"/>
    <w:rsid w:val="00465B09"/>
    <w:rsid w:val="00465CCD"/>
    <w:rsid w:val="00465DCA"/>
    <w:rsid w:val="00465F92"/>
    <w:rsid w:val="00466087"/>
    <w:rsid w:val="004660DD"/>
    <w:rsid w:val="00466100"/>
    <w:rsid w:val="004662A9"/>
    <w:rsid w:val="00466351"/>
    <w:rsid w:val="004663FE"/>
    <w:rsid w:val="00466465"/>
    <w:rsid w:val="00466492"/>
    <w:rsid w:val="00466593"/>
    <w:rsid w:val="004666D1"/>
    <w:rsid w:val="00466793"/>
    <w:rsid w:val="004667AD"/>
    <w:rsid w:val="004667BC"/>
    <w:rsid w:val="004667CB"/>
    <w:rsid w:val="0046695A"/>
    <w:rsid w:val="00466984"/>
    <w:rsid w:val="004669DA"/>
    <w:rsid w:val="00466A16"/>
    <w:rsid w:val="00466A42"/>
    <w:rsid w:val="00466ADD"/>
    <w:rsid w:val="00466C87"/>
    <w:rsid w:val="00466E0D"/>
    <w:rsid w:val="00466EA7"/>
    <w:rsid w:val="00466F6E"/>
    <w:rsid w:val="00466F93"/>
    <w:rsid w:val="00466FB9"/>
    <w:rsid w:val="00466FF9"/>
    <w:rsid w:val="004671DA"/>
    <w:rsid w:val="0046724E"/>
    <w:rsid w:val="0046727F"/>
    <w:rsid w:val="00467357"/>
    <w:rsid w:val="00467419"/>
    <w:rsid w:val="00467434"/>
    <w:rsid w:val="00467447"/>
    <w:rsid w:val="00467587"/>
    <w:rsid w:val="004676D0"/>
    <w:rsid w:val="004677B3"/>
    <w:rsid w:val="004677BD"/>
    <w:rsid w:val="00467806"/>
    <w:rsid w:val="004678CE"/>
    <w:rsid w:val="00467BC0"/>
    <w:rsid w:val="00467C61"/>
    <w:rsid w:val="00467CAF"/>
    <w:rsid w:val="00467CEB"/>
    <w:rsid w:val="00467E12"/>
    <w:rsid w:val="00467E21"/>
    <w:rsid w:val="00467E28"/>
    <w:rsid w:val="00467EDB"/>
    <w:rsid w:val="00467F76"/>
    <w:rsid w:val="00470058"/>
    <w:rsid w:val="0047014C"/>
    <w:rsid w:val="004701FA"/>
    <w:rsid w:val="004702CE"/>
    <w:rsid w:val="00470332"/>
    <w:rsid w:val="00470356"/>
    <w:rsid w:val="0047038D"/>
    <w:rsid w:val="00470519"/>
    <w:rsid w:val="004705F9"/>
    <w:rsid w:val="0047066B"/>
    <w:rsid w:val="00470704"/>
    <w:rsid w:val="00470823"/>
    <w:rsid w:val="00470924"/>
    <w:rsid w:val="004709E8"/>
    <w:rsid w:val="00470BEF"/>
    <w:rsid w:val="00470E52"/>
    <w:rsid w:val="00470FA2"/>
    <w:rsid w:val="00470FF1"/>
    <w:rsid w:val="00471065"/>
    <w:rsid w:val="0047109F"/>
    <w:rsid w:val="00471146"/>
    <w:rsid w:val="00471256"/>
    <w:rsid w:val="00471304"/>
    <w:rsid w:val="0047145B"/>
    <w:rsid w:val="00471485"/>
    <w:rsid w:val="0047150B"/>
    <w:rsid w:val="00471664"/>
    <w:rsid w:val="004716D9"/>
    <w:rsid w:val="004716F2"/>
    <w:rsid w:val="0047174F"/>
    <w:rsid w:val="0047178A"/>
    <w:rsid w:val="004718F5"/>
    <w:rsid w:val="00471AD1"/>
    <w:rsid w:val="00471BF5"/>
    <w:rsid w:val="00471EC0"/>
    <w:rsid w:val="0047217D"/>
    <w:rsid w:val="004721BA"/>
    <w:rsid w:val="004722EC"/>
    <w:rsid w:val="0047233D"/>
    <w:rsid w:val="00472353"/>
    <w:rsid w:val="0047268B"/>
    <w:rsid w:val="00472699"/>
    <w:rsid w:val="0047272F"/>
    <w:rsid w:val="00472816"/>
    <w:rsid w:val="004728DE"/>
    <w:rsid w:val="00472A5B"/>
    <w:rsid w:val="00472A67"/>
    <w:rsid w:val="00472AAB"/>
    <w:rsid w:val="00472BA3"/>
    <w:rsid w:val="00472BAB"/>
    <w:rsid w:val="00472C5E"/>
    <w:rsid w:val="00472D0D"/>
    <w:rsid w:val="00472DDF"/>
    <w:rsid w:val="00472F4D"/>
    <w:rsid w:val="004730D4"/>
    <w:rsid w:val="00473260"/>
    <w:rsid w:val="00473377"/>
    <w:rsid w:val="004733B9"/>
    <w:rsid w:val="00473401"/>
    <w:rsid w:val="004735FA"/>
    <w:rsid w:val="00473787"/>
    <w:rsid w:val="00473919"/>
    <w:rsid w:val="00473B61"/>
    <w:rsid w:val="00473CE6"/>
    <w:rsid w:val="00473D57"/>
    <w:rsid w:val="00473D7D"/>
    <w:rsid w:val="00473E9F"/>
    <w:rsid w:val="00474008"/>
    <w:rsid w:val="00474011"/>
    <w:rsid w:val="004740FE"/>
    <w:rsid w:val="00474136"/>
    <w:rsid w:val="00474146"/>
    <w:rsid w:val="0047414D"/>
    <w:rsid w:val="00474411"/>
    <w:rsid w:val="00474422"/>
    <w:rsid w:val="004744E1"/>
    <w:rsid w:val="00474579"/>
    <w:rsid w:val="0047467C"/>
    <w:rsid w:val="004746C6"/>
    <w:rsid w:val="00474840"/>
    <w:rsid w:val="0047498F"/>
    <w:rsid w:val="00474A4B"/>
    <w:rsid w:val="00474B5A"/>
    <w:rsid w:val="00474C3C"/>
    <w:rsid w:val="00475026"/>
    <w:rsid w:val="004751E2"/>
    <w:rsid w:val="00475358"/>
    <w:rsid w:val="0047548E"/>
    <w:rsid w:val="004754D8"/>
    <w:rsid w:val="00475622"/>
    <w:rsid w:val="004756AD"/>
    <w:rsid w:val="004756E2"/>
    <w:rsid w:val="0047576E"/>
    <w:rsid w:val="00475A85"/>
    <w:rsid w:val="00475AC7"/>
    <w:rsid w:val="00475BAA"/>
    <w:rsid w:val="00475C11"/>
    <w:rsid w:val="00475EA2"/>
    <w:rsid w:val="00475FCF"/>
    <w:rsid w:val="00476070"/>
    <w:rsid w:val="00476317"/>
    <w:rsid w:val="0047660C"/>
    <w:rsid w:val="00476629"/>
    <w:rsid w:val="004767E9"/>
    <w:rsid w:val="004769D6"/>
    <w:rsid w:val="00476B85"/>
    <w:rsid w:val="00476EF8"/>
    <w:rsid w:val="00476F49"/>
    <w:rsid w:val="00476FF0"/>
    <w:rsid w:val="00477151"/>
    <w:rsid w:val="00477188"/>
    <w:rsid w:val="0047741C"/>
    <w:rsid w:val="00477454"/>
    <w:rsid w:val="00477514"/>
    <w:rsid w:val="0047775D"/>
    <w:rsid w:val="00477887"/>
    <w:rsid w:val="004778E0"/>
    <w:rsid w:val="00477B55"/>
    <w:rsid w:val="00477BB3"/>
    <w:rsid w:val="00477C72"/>
    <w:rsid w:val="00477FF3"/>
    <w:rsid w:val="00477FFE"/>
    <w:rsid w:val="0048001F"/>
    <w:rsid w:val="0048008F"/>
    <w:rsid w:val="004801AC"/>
    <w:rsid w:val="004801B0"/>
    <w:rsid w:val="004801B4"/>
    <w:rsid w:val="004803F4"/>
    <w:rsid w:val="00480403"/>
    <w:rsid w:val="00480448"/>
    <w:rsid w:val="00480473"/>
    <w:rsid w:val="0048052D"/>
    <w:rsid w:val="00480632"/>
    <w:rsid w:val="0048064A"/>
    <w:rsid w:val="004806BD"/>
    <w:rsid w:val="004806EF"/>
    <w:rsid w:val="004808B8"/>
    <w:rsid w:val="004808C8"/>
    <w:rsid w:val="00480A20"/>
    <w:rsid w:val="00480AF2"/>
    <w:rsid w:val="00480D10"/>
    <w:rsid w:val="00480D8F"/>
    <w:rsid w:val="00480F0F"/>
    <w:rsid w:val="0048144B"/>
    <w:rsid w:val="004815CB"/>
    <w:rsid w:val="004815FD"/>
    <w:rsid w:val="00481616"/>
    <w:rsid w:val="004816A3"/>
    <w:rsid w:val="004817FA"/>
    <w:rsid w:val="004818F5"/>
    <w:rsid w:val="00481994"/>
    <w:rsid w:val="00481B2C"/>
    <w:rsid w:val="00481C15"/>
    <w:rsid w:val="00481D5A"/>
    <w:rsid w:val="00481D98"/>
    <w:rsid w:val="00481F6D"/>
    <w:rsid w:val="004820DF"/>
    <w:rsid w:val="0048214A"/>
    <w:rsid w:val="004821A6"/>
    <w:rsid w:val="00482426"/>
    <w:rsid w:val="0048272E"/>
    <w:rsid w:val="00482ECF"/>
    <w:rsid w:val="0048312A"/>
    <w:rsid w:val="004831A4"/>
    <w:rsid w:val="004831E1"/>
    <w:rsid w:val="00483230"/>
    <w:rsid w:val="004832F5"/>
    <w:rsid w:val="00483597"/>
    <w:rsid w:val="004837E3"/>
    <w:rsid w:val="004839DF"/>
    <w:rsid w:val="00483A4E"/>
    <w:rsid w:val="00483D1F"/>
    <w:rsid w:val="00483F14"/>
    <w:rsid w:val="00483F37"/>
    <w:rsid w:val="00483F4F"/>
    <w:rsid w:val="00483FA7"/>
    <w:rsid w:val="0048409D"/>
    <w:rsid w:val="00484235"/>
    <w:rsid w:val="004842CE"/>
    <w:rsid w:val="00484353"/>
    <w:rsid w:val="004844FE"/>
    <w:rsid w:val="0048454C"/>
    <w:rsid w:val="00484555"/>
    <w:rsid w:val="00484669"/>
    <w:rsid w:val="00484728"/>
    <w:rsid w:val="0048474D"/>
    <w:rsid w:val="0048474E"/>
    <w:rsid w:val="00484765"/>
    <w:rsid w:val="004847B9"/>
    <w:rsid w:val="004847F0"/>
    <w:rsid w:val="0048495F"/>
    <w:rsid w:val="00484A12"/>
    <w:rsid w:val="00484AF5"/>
    <w:rsid w:val="00484B85"/>
    <w:rsid w:val="00484C78"/>
    <w:rsid w:val="00484D5C"/>
    <w:rsid w:val="00484E5C"/>
    <w:rsid w:val="00484F77"/>
    <w:rsid w:val="0048505B"/>
    <w:rsid w:val="004851A2"/>
    <w:rsid w:val="00485337"/>
    <w:rsid w:val="004853A9"/>
    <w:rsid w:val="004854B9"/>
    <w:rsid w:val="004857C0"/>
    <w:rsid w:val="004858BA"/>
    <w:rsid w:val="0048597E"/>
    <w:rsid w:val="0048599A"/>
    <w:rsid w:val="004859D5"/>
    <w:rsid w:val="004859FA"/>
    <w:rsid w:val="00485B09"/>
    <w:rsid w:val="00485BF9"/>
    <w:rsid w:val="00485CB3"/>
    <w:rsid w:val="00485F49"/>
    <w:rsid w:val="00485FF4"/>
    <w:rsid w:val="00486115"/>
    <w:rsid w:val="004862F8"/>
    <w:rsid w:val="00486319"/>
    <w:rsid w:val="004863C1"/>
    <w:rsid w:val="004863D3"/>
    <w:rsid w:val="004863ED"/>
    <w:rsid w:val="004864F4"/>
    <w:rsid w:val="004864FB"/>
    <w:rsid w:val="004865C1"/>
    <w:rsid w:val="004865E7"/>
    <w:rsid w:val="0048668F"/>
    <w:rsid w:val="00486A88"/>
    <w:rsid w:val="00486C57"/>
    <w:rsid w:val="00486CBB"/>
    <w:rsid w:val="00486F3C"/>
    <w:rsid w:val="00487158"/>
    <w:rsid w:val="00487160"/>
    <w:rsid w:val="0048723A"/>
    <w:rsid w:val="004873E2"/>
    <w:rsid w:val="004873E5"/>
    <w:rsid w:val="004874F2"/>
    <w:rsid w:val="004875BA"/>
    <w:rsid w:val="004875C9"/>
    <w:rsid w:val="004876E0"/>
    <w:rsid w:val="00487877"/>
    <w:rsid w:val="00487880"/>
    <w:rsid w:val="00487AE8"/>
    <w:rsid w:val="00487B8E"/>
    <w:rsid w:val="00487BA9"/>
    <w:rsid w:val="00487CFB"/>
    <w:rsid w:val="00487DC3"/>
    <w:rsid w:val="00487DE8"/>
    <w:rsid w:val="00490114"/>
    <w:rsid w:val="0049021A"/>
    <w:rsid w:val="0049033B"/>
    <w:rsid w:val="00490656"/>
    <w:rsid w:val="00490770"/>
    <w:rsid w:val="004907A8"/>
    <w:rsid w:val="0049087F"/>
    <w:rsid w:val="00490992"/>
    <w:rsid w:val="00490A81"/>
    <w:rsid w:val="00490BD9"/>
    <w:rsid w:val="00490C84"/>
    <w:rsid w:val="00490D2F"/>
    <w:rsid w:val="00490DFC"/>
    <w:rsid w:val="00490E4C"/>
    <w:rsid w:val="00490F03"/>
    <w:rsid w:val="00490F0A"/>
    <w:rsid w:val="00491184"/>
    <w:rsid w:val="004912AD"/>
    <w:rsid w:val="004912C7"/>
    <w:rsid w:val="004913F0"/>
    <w:rsid w:val="004914AF"/>
    <w:rsid w:val="004914D1"/>
    <w:rsid w:val="0049153D"/>
    <w:rsid w:val="004915A9"/>
    <w:rsid w:val="00491639"/>
    <w:rsid w:val="00491648"/>
    <w:rsid w:val="0049167E"/>
    <w:rsid w:val="00491732"/>
    <w:rsid w:val="00491795"/>
    <w:rsid w:val="004918F0"/>
    <w:rsid w:val="00491AC9"/>
    <w:rsid w:val="00491EC2"/>
    <w:rsid w:val="0049227E"/>
    <w:rsid w:val="00492300"/>
    <w:rsid w:val="0049244F"/>
    <w:rsid w:val="00492673"/>
    <w:rsid w:val="00492786"/>
    <w:rsid w:val="00492829"/>
    <w:rsid w:val="00492890"/>
    <w:rsid w:val="00492BD8"/>
    <w:rsid w:val="00492C17"/>
    <w:rsid w:val="00492C29"/>
    <w:rsid w:val="00492C45"/>
    <w:rsid w:val="00492D07"/>
    <w:rsid w:val="00492D49"/>
    <w:rsid w:val="00492D9A"/>
    <w:rsid w:val="00492DA9"/>
    <w:rsid w:val="00492DE5"/>
    <w:rsid w:val="00492E58"/>
    <w:rsid w:val="00492E61"/>
    <w:rsid w:val="00492E67"/>
    <w:rsid w:val="00492EE8"/>
    <w:rsid w:val="00492FE5"/>
    <w:rsid w:val="0049302B"/>
    <w:rsid w:val="0049308E"/>
    <w:rsid w:val="004930D8"/>
    <w:rsid w:val="00493130"/>
    <w:rsid w:val="00493201"/>
    <w:rsid w:val="0049345B"/>
    <w:rsid w:val="0049347F"/>
    <w:rsid w:val="0049351A"/>
    <w:rsid w:val="004935C7"/>
    <w:rsid w:val="00493684"/>
    <w:rsid w:val="0049371B"/>
    <w:rsid w:val="0049374E"/>
    <w:rsid w:val="004939AE"/>
    <w:rsid w:val="00493B1C"/>
    <w:rsid w:val="00493D40"/>
    <w:rsid w:val="00493D66"/>
    <w:rsid w:val="00493DB8"/>
    <w:rsid w:val="00493E09"/>
    <w:rsid w:val="00493F77"/>
    <w:rsid w:val="0049419D"/>
    <w:rsid w:val="0049422B"/>
    <w:rsid w:val="00494241"/>
    <w:rsid w:val="00494311"/>
    <w:rsid w:val="00494330"/>
    <w:rsid w:val="00494374"/>
    <w:rsid w:val="00494379"/>
    <w:rsid w:val="00494395"/>
    <w:rsid w:val="004943BE"/>
    <w:rsid w:val="0049457D"/>
    <w:rsid w:val="00494613"/>
    <w:rsid w:val="00494705"/>
    <w:rsid w:val="0049472C"/>
    <w:rsid w:val="004947CF"/>
    <w:rsid w:val="004947E4"/>
    <w:rsid w:val="0049483A"/>
    <w:rsid w:val="004948C0"/>
    <w:rsid w:val="00494A41"/>
    <w:rsid w:val="00494B59"/>
    <w:rsid w:val="00494B6B"/>
    <w:rsid w:val="00494E55"/>
    <w:rsid w:val="00494ECC"/>
    <w:rsid w:val="00494F3F"/>
    <w:rsid w:val="00494F95"/>
    <w:rsid w:val="0049503D"/>
    <w:rsid w:val="00495164"/>
    <w:rsid w:val="0049520B"/>
    <w:rsid w:val="0049520F"/>
    <w:rsid w:val="00495270"/>
    <w:rsid w:val="00495348"/>
    <w:rsid w:val="004954E6"/>
    <w:rsid w:val="004955B0"/>
    <w:rsid w:val="004956F7"/>
    <w:rsid w:val="004956F8"/>
    <w:rsid w:val="004957CB"/>
    <w:rsid w:val="004958E3"/>
    <w:rsid w:val="00495ABA"/>
    <w:rsid w:val="00495B1D"/>
    <w:rsid w:val="00495C12"/>
    <w:rsid w:val="00495D21"/>
    <w:rsid w:val="00495E32"/>
    <w:rsid w:val="00496065"/>
    <w:rsid w:val="004961CA"/>
    <w:rsid w:val="00496225"/>
    <w:rsid w:val="004963E7"/>
    <w:rsid w:val="00496423"/>
    <w:rsid w:val="00496497"/>
    <w:rsid w:val="0049656A"/>
    <w:rsid w:val="004965D3"/>
    <w:rsid w:val="00496886"/>
    <w:rsid w:val="00496956"/>
    <w:rsid w:val="00496E51"/>
    <w:rsid w:val="00496E65"/>
    <w:rsid w:val="004970B2"/>
    <w:rsid w:val="0049715D"/>
    <w:rsid w:val="00497383"/>
    <w:rsid w:val="00497428"/>
    <w:rsid w:val="004974DD"/>
    <w:rsid w:val="00497535"/>
    <w:rsid w:val="0049756E"/>
    <w:rsid w:val="00497590"/>
    <w:rsid w:val="0049760A"/>
    <w:rsid w:val="004976E2"/>
    <w:rsid w:val="00497816"/>
    <w:rsid w:val="00497827"/>
    <w:rsid w:val="0049782C"/>
    <w:rsid w:val="0049798B"/>
    <w:rsid w:val="00497AA6"/>
    <w:rsid w:val="00497CD0"/>
    <w:rsid w:val="00497D78"/>
    <w:rsid w:val="00497DD2"/>
    <w:rsid w:val="00497F4D"/>
    <w:rsid w:val="00497F54"/>
    <w:rsid w:val="00497FBA"/>
    <w:rsid w:val="004A00B5"/>
    <w:rsid w:val="004A0172"/>
    <w:rsid w:val="004A01AD"/>
    <w:rsid w:val="004A01C5"/>
    <w:rsid w:val="004A0237"/>
    <w:rsid w:val="004A0437"/>
    <w:rsid w:val="004A04C7"/>
    <w:rsid w:val="004A04EE"/>
    <w:rsid w:val="004A0607"/>
    <w:rsid w:val="004A0639"/>
    <w:rsid w:val="004A0818"/>
    <w:rsid w:val="004A0832"/>
    <w:rsid w:val="004A0955"/>
    <w:rsid w:val="004A0A24"/>
    <w:rsid w:val="004A0A40"/>
    <w:rsid w:val="004A0A5F"/>
    <w:rsid w:val="004A0AAC"/>
    <w:rsid w:val="004A0CA6"/>
    <w:rsid w:val="004A0D5B"/>
    <w:rsid w:val="004A0DBE"/>
    <w:rsid w:val="004A0E45"/>
    <w:rsid w:val="004A0EC8"/>
    <w:rsid w:val="004A1139"/>
    <w:rsid w:val="004A1271"/>
    <w:rsid w:val="004A12BD"/>
    <w:rsid w:val="004A1483"/>
    <w:rsid w:val="004A1A54"/>
    <w:rsid w:val="004A1D0D"/>
    <w:rsid w:val="004A1DB2"/>
    <w:rsid w:val="004A1DB3"/>
    <w:rsid w:val="004A1FD9"/>
    <w:rsid w:val="004A2105"/>
    <w:rsid w:val="004A210E"/>
    <w:rsid w:val="004A216E"/>
    <w:rsid w:val="004A2182"/>
    <w:rsid w:val="004A21F9"/>
    <w:rsid w:val="004A2243"/>
    <w:rsid w:val="004A2296"/>
    <w:rsid w:val="004A25D0"/>
    <w:rsid w:val="004A2753"/>
    <w:rsid w:val="004A2902"/>
    <w:rsid w:val="004A2917"/>
    <w:rsid w:val="004A292A"/>
    <w:rsid w:val="004A2B12"/>
    <w:rsid w:val="004A2B3C"/>
    <w:rsid w:val="004A2D07"/>
    <w:rsid w:val="004A2E0C"/>
    <w:rsid w:val="004A2E8F"/>
    <w:rsid w:val="004A2FD1"/>
    <w:rsid w:val="004A3055"/>
    <w:rsid w:val="004A30A8"/>
    <w:rsid w:val="004A30EF"/>
    <w:rsid w:val="004A3126"/>
    <w:rsid w:val="004A336D"/>
    <w:rsid w:val="004A33F6"/>
    <w:rsid w:val="004A342A"/>
    <w:rsid w:val="004A3493"/>
    <w:rsid w:val="004A34DA"/>
    <w:rsid w:val="004A356D"/>
    <w:rsid w:val="004A36FF"/>
    <w:rsid w:val="004A3759"/>
    <w:rsid w:val="004A3873"/>
    <w:rsid w:val="004A389E"/>
    <w:rsid w:val="004A3A62"/>
    <w:rsid w:val="004A3ADE"/>
    <w:rsid w:val="004A3C4A"/>
    <w:rsid w:val="004A3CCC"/>
    <w:rsid w:val="004A3F34"/>
    <w:rsid w:val="004A40C7"/>
    <w:rsid w:val="004A4161"/>
    <w:rsid w:val="004A4200"/>
    <w:rsid w:val="004A4405"/>
    <w:rsid w:val="004A46A8"/>
    <w:rsid w:val="004A4794"/>
    <w:rsid w:val="004A4960"/>
    <w:rsid w:val="004A4973"/>
    <w:rsid w:val="004A49E5"/>
    <w:rsid w:val="004A4A5A"/>
    <w:rsid w:val="004A4B6A"/>
    <w:rsid w:val="004A4C17"/>
    <w:rsid w:val="004A4C2F"/>
    <w:rsid w:val="004A4C4A"/>
    <w:rsid w:val="004A4FB1"/>
    <w:rsid w:val="004A507F"/>
    <w:rsid w:val="004A50D6"/>
    <w:rsid w:val="004A5146"/>
    <w:rsid w:val="004A53EB"/>
    <w:rsid w:val="004A55F8"/>
    <w:rsid w:val="004A5644"/>
    <w:rsid w:val="004A5741"/>
    <w:rsid w:val="004A577A"/>
    <w:rsid w:val="004A5838"/>
    <w:rsid w:val="004A5932"/>
    <w:rsid w:val="004A596E"/>
    <w:rsid w:val="004A5D07"/>
    <w:rsid w:val="004A5F19"/>
    <w:rsid w:val="004A5F4E"/>
    <w:rsid w:val="004A5FEE"/>
    <w:rsid w:val="004A600A"/>
    <w:rsid w:val="004A60B8"/>
    <w:rsid w:val="004A611C"/>
    <w:rsid w:val="004A61B1"/>
    <w:rsid w:val="004A635F"/>
    <w:rsid w:val="004A649F"/>
    <w:rsid w:val="004A6899"/>
    <w:rsid w:val="004A68EC"/>
    <w:rsid w:val="004A6971"/>
    <w:rsid w:val="004A6A07"/>
    <w:rsid w:val="004A6A0B"/>
    <w:rsid w:val="004A6B6E"/>
    <w:rsid w:val="004A6D2C"/>
    <w:rsid w:val="004A6D82"/>
    <w:rsid w:val="004A6E9E"/>
    <w:rsid w:val="004A6EB8"/>
    <w:rsid w:val="004A6F4B"/>
    <w:rsid w:val="004A6F91"/>
    <w:rsid w:val="004A70CE"/>
    <w:rsid w:val="004A77D6"/>
    <w:rsid w:val="004A7802"/>
    <w:rsid w:val="004A780A"/>
    <w:rsid w:val="004A7908"/>
    <w:rsid w:val="004A7A5C"/>
    <w:rsid w:val="004A7DA0"/>
    <w:rsid w:val="004A7E81"/>
    <w:rsid w:val="004A7FFC"/>
    <w:rsid w:val="004B01DA"/>
    <w:rsid w:val="004B0571"/>
    <w:rsid w:val="004B0710"/>
    <w:rsid w:val="004B085A"/>
    <w:rsid w:val="004B0866"/>
    <w:rsid w:val="004B097A"/>
    <w:rsid w:val="004B0A24"/>
    <w:rsid w:val="004B0ACB"/>
    <w:rsid w:val="004B0ACE"/>
    <w:rsid w:val="004B0B5C"/>
    <w:rsid w:val="004B0B63"/>
    <w:rsid w:val="004B0BCF"/>
    <w:rsid w:val="004B0C5F"/>
    <w:rsid w:val="004B0D50"/>
    <w:rsid w:val="004B0F00"/>
    <w:rsid w:val="004B0FE7"/>
    <w:rsid w:val="004B11A8"/>
    <w:rsid w:val="004B1391"/>
    <w:rsid w:val="004B139C"/>
    <w:rsid w:val="004B14E0"/>
    <w:rsid w:val="004B1575"/>
    <w:rsid w:val="004B1618"/>
    <w:rsid w:val="004B16C3"/>
    <w:rsid w:val="004B1793"/>
    <w:rsid w:val="004B17F4"/>
    <w:rsid w:val="004B18CD"/>
    <w:rsid w:val="004B18D5"/>
    <w:rsid w:val="004B1BA1"/>
    <w:rsid w:val="004B1BBB"/>
    <w:rsid w:val="004B1E5F"/>
    <w:rsid w:val="004B1EB4"/>
    <w:rsid w:val="004B1ED5"/>
    <w:rsid w:val="004B1F1E"/>
    <w:rsid w:val="004B20A9"/>
    <w:rsid w:val="004B2120"/>
    <w:rsid w:val="004B216E"/>
    <w:rsid w:val="004B21A6"/>
    <w:rsid w:val="004B2423"/>
    <w:rsid w:val="004B2439"/>
    <w:rsid w:val="004B24A3"/>
    <w:rsid w:val="004B26B3"/>
    <w:rsid w:val="004B26ED"/>
    <w:rsid w:val="004B2706"/>
    <w:rsid w:val="004B27A2"/>
    <w:rsid w:val="004B27CE"/>
    <w:rsid w:val="004B28DA"/>
    <w:rsid w:val="004B298A"/>
    <w:rsid w:val="004B29B5"/>
    <w:rsid w:val="004B2B42"/>
    <w:rsid w:val="004B2C88"/>
    <w:rsid w:val="004B2E91"/>
    <w:rsid w:val="004B2F9A"/>
    <w:rsid w:val="004B2FB9"/>
    <w:rsid w:val="004B2FD8"/>
    <w:rsid w:val="004B30CD"/>
    <w:rsid w:val="004B316D"/>
    <w:rsid w:val="004B31C2"/>
    <w:rsid w:val="004B31EF"/>
    <w:rsid w:val="004B3252"/>
    <w:rsid w:val="004B33A9"/>
    <w:rsid w:val="004B3438"/>
    <w:rsid w:val="004B3497"/>
    <w:rsid w:val="004B3505"/>
    <w:rsid w:val="004B35EB"/>
    <w:rsid w:val="004B36AD"/>
    <w:rsid w:val="004B3910"/>
    <w:rsid w:val="004B394A"/>
    <w:rsid w:val="004B3983"/>
    <w:rsid w:val="004B3B83"/>
    <w:rsid w:val="004B3BF5"/>
    <w:rsid w:val="004B3C3C"/>
    <w:rsid w:val="004B3DC7"/>
    <w:rsid w:val="004B3DDE"/>
    <w:rsid w:val="004B3E78"/>
    <w:rsid w:val="004B3E99"/>
    <w:rsid w:val="004B3F6A"/>
    <w:rsid w:val="004B3F99"/>
    <w:rsid w:val="004B4013"/>
    <w:rsid w:val="004B4182"/>
    <w:rsid w:val="004B4184"/>
    <w:rsid w:val="004B41F1"/>
    <w:rsid w:val="004B42CF"/>
    <w:rsid w:val="004B43D6"/>
    <w:rsid w:val="004B44A0"/>
    <w:rsid w:val="004B460E"/>
    <w:rsid w:val="004B465A"/>
    <w:rsid w:val="004B4687"/>
    <w:rsid w:val="004B482E"/>
    <w:rsid w:val="004B4B00"/>
    <w:rsid w:val="004B4C1E"/>
    <w:rsid w:val="004B4C86"/>
    <w:rsid w:val="004B4EF0"/>
    <w:rsid w:val="004B51E1"/>
    <w:rsid w:val="004B52F2"/>
    <w:rsid w:val="004B54F3"/>
    <w:rsid w:val="004B554D"/>
    <w:rsid w:val="004B555C"/>
    <w:rsid w:val="004B59FB"/>
    <w:rsid w:val="004B5A01"/>
    <w:rsid w:val="004B5AAA"/>
    <w:rsid w:val="004B5AC6"/>
    <w:rsid w:val="004B5ADD"/>
    <w:rsid w:val="004B5C08"/>
    <w:rsid w:val="004B5DBF"/>
    <w:rsid w:val="004B5DE3"/>
    <w:rsid w:val="004B5E4E"/>
    <w:rsid w:val="004B5F31"/>
    <w:rsid w:val="004B5F44"/>
    <w:rsid w:val="004B60CC"/>
    <w:rsid w:val="004B6219"/>
    <w:rsid w:val="004B6248"/>
    <w:rsid w:val="004B626D"/>
    <w:rsid w:val="004B62F2"/>
    <w:rsid w:val="004B62FB"/>
    <w:rsid w:val="004B6387"/>
    <w:rsid w:val="004B64C1"/>
    <w:rsid w:val="004B66A0"/>
    <w:rsid w:val="004B66E6"/>
    <w:rsid w:val="004B6798"/>
    <w:rsid w:val="004B697B"/>
    <w:rsid w:val="004B6BD2"/>
    <w:rsid w:val="004B6CC2"/>
    <w:rsid w:val="004B6DBB"/>
    <w:rsid w:val="004B6DD0"/>
    <w:rsid w:val="004B6E5A"/>
    <w:rsid w:val="004B7113"/>
    <w:rsid w:val="004B7622"/>
    <w:rsid w:val="004B7624"/>
    <w:rsid w:val="004B786D"/>
    <w:rsid w:val="004B787C"/>
    <w:rsid w:val="004B78CC"/>
    <w:rsid w:val="004B7BC6"/>
    <w:rsid w:val="004B7F29"/>
    <w:rsid w:val="004B7FD0"/>
    <w:rsid w:val="004C0019"/>
    <w:rsid w:val="004C0228"/>
    <w:rsid w:val="004C056F"/>
    <w:rsid w:val="004C05DB"/>
    <w:rsid w:val="004C065C"/>
    <w:rsid w:val="004C08E5"/>
    <w:rsid w:val="004C09F1"/>
    <w:rsid w:val="004C0A03"/>
    <w:rsid w:val="004C0ABB"/>
    <w:rsid w:val="004C0B0B"/>
    <w:rsid w:val="004C0C21"/>
    <w:rsid w:val="004C11B4"/>
    <w:rsid w:val="004C1272"/>
    <w:rsid w:val="004C1558"/>
    <w:rsid w:val="004C17CD"/>
    <w:rsid w:val="004C17D9"/>
    <w:rsid w:val="004C19A8"/>
    <w:rsid w:val="004C1CDA"/>
    <w:rsid w:val="004C1CE5"/>
    <w:rsid w:val="004C1D3F"/>
    <w:rsid w:val="004C1EC0"/>
    <w:rsid w:val="004C1F42"/>
    <w:rsid w:val="004C2301"/>
    <w:rsid w:val="004C24DE"/>
    <w:rsid w:val="004C27D7"/>
    <w:rsid w:val="004C283E"/>
    <w:rsid w:val="004C2857"/>
    <w:rsid w:val="004C2A32"/>
    <w:rsid w:val="004C2A4E"/>
    <w:rsid w:val="004C2AB6"/>
    <w:rsid w:val="004C2B6D"/>
    <w:rsid w:val="004C2BCA"/>
    <w:rsid w:val="004C2DDA"/>
    <w:rsid w:val="004C2F42"/>
    <w:rsid w:val="004C307E"/>
    <w:rsid w:val="004C328C"/>
    <w:rsid w:val="004C32C3"/>
    <w:rsid w:val="004C33AE"/>
    <w:rsid w:val="004C33C9"/>
    <w:rsid w:val="004C340C"/>
    <w:rsid w:val="004C3585"/>
    <w:rsid w:val="004C35F3"/>
    <w:rsid w:val="004C38B9"/>
    <w:rsid w:val="004C3909"/>
    <w:rsid w:val="004C3919"/>
    <w:rsid w:val="004C3980"/>
    <w:rsid w:val="004C3A2B"/>
    <w:rsid w:val="004C3B8B"/>
    <w:rsid w:val="004C3C56"/>
    <w:rsid w:val="004C3DAA"/>
    <w:rsid w:val="004C3E63"/>
    <w:rsid w:val="004C3E92"/>
    <w:rsid w:val="004C4165"/>
    <w:rsid w:val="004C4236"/>
    <w:rsid w:val="004C42EB"/>
    <w:rsid w:val="004C442A"/>
    <w:rsid w:val="004C445D"/>
    <w:rsid w:val="004C459D"/>
    <w:rsid w:val="004C4640"/>
    <w:rsid w:val="004C4956"/>
    <w:rsid w:val="004C4A5B"/>
    <w:rsid w:val="004C4B3A"/>
    <w:rsid w:val="004C4C2B"/>
    <w:rsid w:val="004C4CB1"/>
    <w:rsid w:val="004C4D5E"/>
    <w:rsid w:val="004C4DB1"/>
    <w:rsid w:val="004C4EC1"/>
    <w:rsid w:val="004C51AD"/>
    <w:rsid w:val="004C5235"/>
    <w:rsid w:val="004C5276"/>
    <w:rsid w:val="004C52DE"/>
    <w:rsid w:val="004C5410"/>
    <w:rsid w:val="004C5411"/>
    <w:rsid w:val="004C56EA"/>
    <w:rsid w:val="004C5808"/>
    <w:rsid w:val="004C5829"/>
    <w:rsid w:val="004C58B9"/>
    <w:rsid w:val="004C5C12"/>
    <w:rsid w:val="004C5D1F"/>
    <w:rsid w:val="004C5D5A"/>
    <w:rsid w:val="004C5EDF"/>
    <w:rsid w:val="004C5F73"/>
    <w:rsid w:val="004C5FDA"/>
    <w:rsid w:val="004C6002"/>
    <w:rsid w:val="004C6041"/>
    <w:rsid w:val="004C61E4"/>
    <w:rsid w:val="004C6461"/>
    <w:rsid w:val="004C652D"/>
    <w:rsid w:val="004C66F2"/>
    <w:rsid w:val="004C66F5"/>
    <w:rsid w:val="004C6937"/>
    <w:rsid w:val="004C6A9D"/>
    <w:rsid w:val="004C6AB4"/>
    <w:rsid w:val="004C6B64"/>
    <w:rsid w:val="004C6BCC"/>
    <w:rsid w:val="004C6BE5"/>
    <w:rsid w:val="004C6D73"/>
    <w:rsid w:val="004C6DFD"/>
    <w:rsid w:val="004C6E80"/>
    <w:rsid w:val="004C6FAF"/>
    <w:rsid w:val="004C6FE5"/>
    <w:rsid w:val="004C7115"/>
    <w:rsid w:val="004C7279"/>
    <w:rsid w:val="004C7452"/>
    <w:rsid w:val="004C7480"/>
    <w:rsid w:val="004C7485"/>
    <w:rsid w:val="004C77C4"/>
    <w:rsid w:val="004C7978"/>
    <w:rsid w:val="004C7A31"/>
    <w:rsid w:val="004C7AA5"/>
    <w:rsid w:val="004C7E0E"/>
    <w:rsid w:val="004C7E80"/>
    <w:rsid w:val="004D0144"/>
    <w:rsid w:val="004D01CB"/>
    <w:rsid w:val="004D02BF"/>
    <w:rsid w:val="004D05C3"/>
    <w:rsid w:val="004D06D4"/>
    <w:rsid w:val="004D070A"/>
    <w:rsid w:val="004D082E"/>
    <w:rsid w:val="004D0957"/>
    <w:rsid w:val="004D0B59"/>
    <w:rsid w:val="004D0C18"/>
    <w:rsid w:val="004D0D9A"/>
    <w:rsid w:val="004D1015"/>
    <w:rsid w:val="004D10B3"/>
    <w:rsid w:val="004D14F2"/>
    <w:rsid w:val="004D1500"/>
    <w:rsid w:val="004D1533"/>
    <w:rsid w:val="004D1618"/>
    <w:rsid w:val="004D18CE"/>
    <w:rsid w:val="004D1A31"/>
    <w:rsid w:val="004D1C57"/>
    <w:rsid w:val="004D1CA1"/>
    <w:rsid w:val="004D20F0"/>
    <w:rsid w:val="004D229A"/>
    <w:rsid w:val="004D232D"/>
    <w:rsid w:val="004D23DD"/>
    <w:rsid w:val="004D2689"/>
    <w:rsid w:val="004D26AF"/>
    <w:rsid w:val="004D26E5"/>
    <w:rsid w:val="004D285E"/>
    <w:rsid w:val="004D2997"/>
    <w:rsid w:val="004D29BD"/>
    <w:rsid w:val="004D2A9B"/>
    <w:rsid w:val="004D2BA5"/>
    <w:rsid w:val="004D2C8D"/>
    <w:rsid w:val="004D2D99"/>
    <w:rsid w:val="004D2E37"/>
    <w:rsid w:val="004D307E"/>
    <w:rsid w:val="004D3155"/>
    <w:rsid w:val="004D32CC"/>
    <w:rsid w:val="004D3399"/>
    <w:rsid w:val="004D33F3"/>
    <w:rsid w:val="004D35D4"/>
    <w:rsid w:val="004D3609"/>
    <w:rsid w:val="004D369F"/>
    <w:rsid w:val="004D3756"/>
    <w:rsid w:val="004D3779"/>
    <w:rsid w:val="004D3825"/>
    <w:rsid w:val="004D38B0"/>
    <w:rsid w:val="004D39A4"/>
    <w:rsid w:val="004D3B2D"/>
    <w:rsid w:val="004D41E8"/>
    <w:rsid w:val="004D41F6"/>
    <w:rsid w:val="004D4309"/>
    <w:rsid w:val="004D434A"/>
    <w:rsid w:val="004D43CA"/>
    <w:rsid w:val="004D43FC"/>
    <w:rsid w:val="004D4416"/>
    <w:rsid w:val="004D4481"/>
    <w:rsid w:val="004D4616"/>
    <w:rsid w:val="004D48FB"/>
    <w:rsid w:val="004D4955"/>
    <w:rsid w:val="004D4966"/>
    <w:rsid w:val="004D496F"/>
    <w:rsid w:val="004D4B9F"/>
    <w:rsid w:val="004D4C54"/>
    <w:rsid w:val="004D4C7C"/>
    <w:rsid w:val="004D4D1C"/>
    <w:rsid w:val="004D4D46"/>
    <w:rsid w:val="004D4E11"/>
    <w:rsid w:val="004D5285"/>
    <w:rsid w:val="004D544C"/>
    <w:rsid w:val="004D547D"/>
    <w:rsid w:val="004D54C2"/>
    <w:rsid w:val="004D56C5"/>
    <w:rsid w:val="004D5883"/>
    <w:rsid w:val="004D58C5"/>
    <w:rsid w:val="004D5A50"/>
    <w:rsid w:val="004D5C86"/>
    <w:rsid w:val="004D5CC1"/>
    <w:rsid w:val="004D5D4C"/>
    <w:rsid w:val="004D5DA2"/>
    <w:rsid w:val="004D5DCF"/>
    <w:rsid w:val="004D5EA7"/>
    <w:rsid w:val="004D5ED3"/>
    <w:rsid w:val="004D6153"/>
    <w:rsid w:val="004D62DB"/>
    <w:rsid w:val="004D62FA"/>
    <w:rsid w:val="004D65ED"/>
    <w:rsid w:val="004D686F"/>
    <w:rsid w:val="004D6889"/>
    <w:rsid w:val="004D6973"/>
    <w:rsid w:val="004D6CA9"/>
    <w:rsid w:val="004D6D6B"/>
    <w:rsid w:val="004D6DAF"/>
    <w:rsid w:val="004D6E7F"/>
    <w:rsid w:val="004D726B"/>
    <w:rsid w:val="004D7302"/>
    <w:rsid w:val="004D756F"/>
    <w:rsid w:val="004D759D"/>
    <w:rsid w:val="004D765B"/>
    <w:rsid w:val="004D767E"/>
    <w:rsid w:val="004D76D2"/>
    <w:rsid w:val="004D771F"/>
    <w:rsid w:val="004D77D9"/>
    <w:rsid w:val="004D786D"/>
    <w:rsid w:val="004D7886"/>
    <w:rsid w:val="004D78BA"/>
    <w:rsid w:val="004D78E8"/>
    <w:rsid w:val="004D7A18"/>
    <w:rsid w:val="004D7A1F"/>
    <w:rsid w:val="004D7B43"/>
    <w:rsid w:val="004D7B4C"/>
    <w:rsid w:val="004D7B69"/>
    <w:rsid w:val="004D7B85"/>
    <w:rsid w:val="004D7D67"/>
    <w:rsid w:val="004E0162"/>
    <w:rsid w:val="004E01A7"/>
    <w:rsid w:val="004E03E9"/>
    <w:rsid w:val="004E05D5"/>
    <w:rsid w:val="004E0628"/>
    <w:rsid w:val="004E0A30"/>
    <w:rsid w:val="004E0A88"/>
    <w:rsid w:val="004E0AB8"/>
    <w:rsid w:val="004E0B35"/>
    <w:rsid w:val="004E0D83"/>
    <w:rsid w:val="004E0E1A"/>
    <w:rsid w:val="004E0FAD"/>
    <w:rsid w:val="004E1053"/>
    <w:rsid w:val="004E107D"/>
    <w:rsid w:val="004E10E3"/>
    <w:rsid w:val="004E133E"/>
    <w:rsid w:val="004E13BD"/>
    <w:rsid w:val="004E14AA"/>
    <w:rsid w:val="004E14CE"/>
    <w:rsid w:val="004E15E1"/>
    <w:rsid w:val="004E16F2"/>
    <w:rsid w:val="004E1714"/>
    <w:rsid w:val="004E188E"/>
    <w:rsid w:val="004E18F0"/>
    <w:rsid w:val="004E1A44"/>
    <w:rsid w:val="004E1BBE"/>
    <w:rsid w:val="004E1DA4"/>
    <w:rsid w:val="004E1F11"/>
    <w:rsid w:val="004E1F37"/>
    <w:rsid w:val="004E23A8"/>
    <w:rsid w:val="004E24E6"/>
    <w:rsid w:val="004E2900"/>
    <w:rsid w:val="004E29F3"/>
    <w:rsid w:val="004E2A7C"/>
    <w:rsid w:val="004E2A92"/>
    <w:rsid w:val="004E2AB4"/>
    <w:rsid w:val="004E2AC1"/>
    <w:rsid w:val="004E2CDF"/>
    <w:rsid w:val="004E2D08"/>
    <w:rsid w:val="004E2F27"/>
    <w:rsid w:val="004E316C"/>
    <w:rsid w:val="004E3188"/>
    <w:rsid w:val="004E31C8"/>
    <w:rsid w:val="004E3435"/>
    <w:rsid w:val="004E354F"/>
    <w:rsid w:val="004E35E4"/>
    <w:rsid w:val="004E364E"/>
    <w:rsid w:val="004E3695"/>
    <w:rsid w:val="004E3945"/>
    <w:rsid w:val="004E3A04"/>
    <w:rsid w:val="004E3A74"/>
    <w:rsid w:val="004E3C80"/>
    <w:rsid w:val="004E3CA2"/>
    <w:rsid w:val="004E3E84"/>
    <w:rsid w:val="004E3F97"/>
    <w:rsid w:val="004E3FF2"/>
    <w:rsid w:val="004E401A"/>
    <w:rsid w:val="004E437C"/>
    <w:rsid w:val="004E4565"/>
    <w:rsid w:val="004E4598"/>
    <w:rsid w:val="004E46A9"/>
    <w:rsid w:val="004E4888"/>
    <w:rsid w:val="004E4A00"/>
    <w:rsid w:val="004E4A4C"/>
    <w:rsid w:val="004E4B52"/>
    <w:rsid w:val="004E4BD8"/>
    <w:rsid w:val="004E5043"/>
    <w:rsid w:val="004E5054"/>
    <w:rsid w:val="004E5235"/>
    <w:rsid w:val="004E5255"/>
    <w:rsid w:val="004E52B7"/>
    <w:rsid w:val="004E542F"/>
    <w:rsid w:val="004E5514"/>
    <w:rsid w:val="004E551D"/>
    <w:rsid w:val="004E5536"/>
    <w:rsid w:val="004E567F"/>
    <w:rsid w:val="004E56FD"/>
    <w:rsid w:val="004E573F"/>
    <w:rsid w:val="004E5805"/>
    <w:rsid w:val="004E5AE5"/>
    <w:rsid w:val="004E5B19"/>
    <w:rsid w:val="004E5DE3"/>
    <w:rsid w:val="004E5FB2"/>
    <w:rsid w:val="004E5FFD"/>
    <w:rsid w:val="004E605C"/>
    <w:rsid w:val="004E609D"/>
    <w:rsid w:val="004E60B5"/>
    <w:rsid w:val="004E617B"/>
    <w:rsid w:val="004E61B5"/>
    <w:rsid w:val="004E62B2"/>
    <w:rsid w:val="004E65BD"/>
    <w:rsid w:val="004E65C6"/>
    <w:rsid w:val="004E6621"/>
    <w:rsid w:val="004E6634"/>
    <w:rsid w:val="004E669C"/>
    <w:rsid w:val="004E673C"/>
    <w:rsid w:val="004E6781"/>
    <w:rsid w:val="004E67C5"/>
    <w:rsid w:val="004E689D"/>
    <w:rsid w:val="004E6A00"/>
    <w:rsid w:val="004E6B60"/>
    <w:rsid w:val="004E6D5B"/>
    <w:rsid w:val="004E6DCF"/>
    <w:rsid w:val="004E703B"/>
    <w:rsid w:val="004E7172"/>
    <w:rsid w:val="004E71EE"/>
    <w:rsid w:val="004E728E"/>
    <w:rsid w:val="004E73D7"/>
    <w:rsid w:val="004E740D"/>
    <w:rsid w:val="004E745D"/>
    <w:rsid w:val="004E7587"/>
    <w:rsid w:val="004E75F4"/>
    <w:rsid w:val="004E7743"/>
    <w:rsid w:val="004E78CB"/>
    <w:rsid w:val="004E7A37"/>
    <w:rsid w:val="004E7B15"/>
    <w:rsid w:val="004E7BDC"/>
    <w:rsid w:val="004E7CF0"/>
    <w:rsid w:val="004E7E99"/>
    <w:rsid w:val="004E7F10"/>
    <w:rsid w:val="004E7F85"/>
    <w:rsid w:val="004F0214"/>
    <w:rsid w:val="004F0345"/>
    <w:rsid w:val="004F036A"/>
    <w:rsid w:val="004F03DD"/>
    <w:rsid w:val="004F0426"/>
    <w:rsid w:val="004F043A"/>
    <w:rsid w:val="004F04DA"/>
    <w:rsid w:val="004F0593"/>
    <w:rsid w:val="004F06ED"/>
    <w:rsid w:val="004F0711"/>
    <w:rsid w:val="004F072C"/>
    <w:rsid w:val="004F0743"/>
    <w:rsid w:val="004F0758"/>
    <w:rsid w:val="004F0837"/>
    <w:rsid w:val="004F09CF"/>
    <w:rsid w:val="004F09E0"/>
    <w:rsid w:val="004F09E9"/>
    <w:rsid w:val="004F0A32"/>
    <w:rsid w:val="004F0B59"/>
    <w:rsid w:val="004F0C07"/>
    <w:rsid w:val="004F0DB6"/>
    <w:rsid w:val="004F1118"/>
    <w:rsid w:val="004F1163"/>
    <w:rsid w:val="004F15CE"/>
    <w:rsid w:val="004F15CF"/>
    <w:rsid w:val="004F1605"/>
    <w:rsid w:val="004F16DE"/>
    <w:rsid w:val="004F18B7"/>
    <w:rsid w:val="004F18ED"/>
    <w:rsid w:val="004F1A29"/>
    <w:rsid w:val="004F1A63"/>
    <w:rsid w:val="004F1BA3"/>
    <w:rsid w:val="004F1CB3"/>
    <w:rsid w:val="004F1DBF"/>
    <w:rsid w:val="004F1E79"/>
    <w:rsid w:val="004F1F43"/>
    <w:rsid w:val="004F1F55"/>
    <w:rsid w:val="004F2061"/>
    <w:rsid w:val="004F212E"/>
    <w:rsid w:val="004F236C"/>
    <w:rsid w:val="004F24B1"/>
    <w:rsid w:val="004F2565"/>
    <w:rsid w:val="004F2685"/>
    <w:rsid w:val="004F28B8"/>
    <w:rsid w:val="004F2A1D"/>
    <w:rsid w:val="004F2B35"/>
    <w:rsid w:val="004F2B49"/>
    <w:rsid w:val="004F2BA5"/>
    <w:rsid w:val="004F2C01"/>
    <w:rsid w:val="004F2DB1"/>
    <w:rsid w:val="004F2E09"/>
    <w:rsid w:val="004F32B7"/>
    <w:rsid w:val="004F34FC"/>
    <w:rsid w:val="004F354F"/>
    <w:rsid w:val="004F366A"/>
    <w:rsid w:val="004F3830"/>
    <w:rsid w:val="004F3ADB"/>
    <w:rsid w:val="004F3BB3"/>
    <w:rsid w:val="004F3CF7"/>
    <w:rsid w:val="004F3D12"/>
    <w:rsid w:val="004F3D1A"/>
    <w:rsid w:val="004F3F2D"/>
    <w:rsid w:val="004F3F52"/>
    <w:rsid w:val="004F3F58"/>
    <w:rsid w:val="004F4006"/>
    <w:rsid w:val="004F405A"/>
    <w:rsid w:val="004F40B5"/>
    <w:rsid w:val="004F40C5"/>
    <w:rsid w:val="004F4159"/>
    <w:rsid w:val="004F41AC"/>
    <w:rsid w:val="004F4266"/>
    <w:rsid w:val="004F429F"/>
    <w:rsid w:val="004F4388"/>
    <w:rsid w:val="004F4538"/>
    <w:rsid w:val="004F4639"/>
    <w:rsid w:val="004F469F"/>
    <w:rsid w:val="004F4797"/>
    <w:rsid w:val="004F4815"/>
    <w:rsid w:val="004F49EB"/>
    <w:rsid w:val="004F4A2D"/>
    <w:rsid w:val="004F4A62"/>
    <w:rsid w:val="004F4B56"/>
    <w:rsid w:val="004F4E6C"/>
    <w:rsid w:val="004F4ED0"/>
    <w:rsid w:val="004F5186"/>
    <w:rsid w:val="004F51D7"/>
    <w:rsid w:val="004F5335"/>
    <w:rsid w:val="004F5377"/>
    <w:rsid w:val="004F5380"/>
    <w:rsid w:val="004F53CD"/>
    <w:rsid w:val="004F552F"/>
    <w:rsid w:val="004F5539"/>
    <w:rsid w:val="004F5735"/>
    <w:rsid w:val="004F5769"/>
    <w:rsid w:val="004F57D3"/>
    <w:rsid w:val="004F5917"/>
    <w:rsid w:val="004F592E"/>
    <w:rsid w:val="004F5B43"/>
    <w:rsid w:val="004F5C17"/>
    <w:rsid w:val="004F5CEB"/>
    <w:rsid w:val="004F5D64"/>
    <w:rsid w:val="004F5D9F"/>
    <w:rsid w:val="004F5DBA"/>
    <w:rsid w:val="004F5DE3"/>
    <w:rsid w:val="004F5F03"/>
    <w:rsid w:val="004F6240"/>
    <w:rsid w:val="004F628B"/>
    <w:rsid w:val="004F67D0"/>
    <w:rsid w:val="004F68D2"/>
    <w:rsid w:val="004F696E"/>
    <w:rsid w:val="004F69B8"/>
    <w:rsid w:val="004F6BFF"/>
    <w:rsid w:val="004F6C2F"/>
    <w:rsid w:val="004F6C31"/>
    <w:rsid w:val="004F6EA3"/>
    <w:rsid w:val="004F6FDE"/>
    <w:rsid w:val="004F70A7"/>
    <w:rsid w:val="004F7191"/>
    <w:rsid w:val="004F72B8"/>
    <w:rsid w:val="004F72E8"/>
    <w:rsid w:val="004F7324"/>
    <w:rsid w:val="004F750D"/>
    <w:rsid w:val="004F7645"/>
    <w:rsid w:val="004F76B5"/>
    <w:rsid w:val="004F76BC"/>
    <w:rsid w:val="004F7A08"/>
    <w:rsid w:val="004F7BE0"/>
    <w:rsid w:val="004F7BF7"/>
    <w:rsid w:val="004F7C85"/>
    <w:rsid w:val="004F7CD6"/>
    <w:rsid w:val="004F7CD9"/>
    <w:rsid w:val="004F7D82"/>
    <w:rsid w:val="00500050"/>
    <w:rsid w:val="005000AC"/>
    <w:rsid w:val="005001E1"/>
    <w:rsid w:val="00500380"/>
    <w:rsid w:val="005003EB"/>
    <w:rsid w:val="005004F7"/>
    <w:rsid w:val="005006E0"/>
    <w:rsid w:val="005006E9"/>
    <w:rsid w:val="00500713"/>
    <w:rsid w:val="00500830"/>
    <w:rsid w:val="00500882"/>
    <w:rsid w:val="00500928"/>
    <w:rsid w:val="00500A55"/>
    <w:rsid w:val="00500A7C"/>
    <w:rsid w:val="00500A98"/>
    <w:rsid w:val="00500B6E"/>
    <w:rsid w:val="00500CA6"/>
    <w:rsid w:val="00500D43"/>
    <w:rsid w:val="00500D89"/>
    <w:rsid w:val="0050103D"/>
    <w:rsid w:val="00501231"/>
    <w:rsid w:val="00501251"/>
    <w:rsid w:val="00501364"/>
    <w:rsid w:val="0050148B"/>
    <w:rsid w:val="005018CC"/>
    <w:rsid w:val="00501A70"/>
    <w:rsid w:val="00501CFE"/>
    <w:rsid w:val="00501D38"/>
    <w:rsid w:val="00502003"/>
    <w:rsid w:val="00502046"/>
    <w:rsid w:val="005020AF"/>
    <w:rsid w:val="005020E5"/>
    <w:rsid w:val="00502126"/>
    <w:rsid w:val="0050214C"/>
    <w:rsid w:val="005022C5"/>
    <w:rsid w:val="00502722"/>
    <w:rsid w:val="00502748"/>
    <w:rsid w:val="0050285F"/>
    <w:rsid w:val="00502B12"/>
    <w:rsid w:val="00502B17"/>
    <w:rsid w:val="00502C2F"/>
    <w:rsid w:val="00502ED6"/>
    <w:rsid w:val="00502EE6"/>
    <w:rsid w:val="00503287"/>
    <w:rsid w:val="005032E2"/>
    <w:rsid w:val="0050365B"/>
    <w:rsid w:val="00503833"/>
    <w:rsid w:val="00503A02"/>
    <w:rsid w:val="00503B60"/>
    <w:rsid w:val="00503C07"/>
    <w:rsid w:val="00503C60"/>
    <w:rsid w:val="00503D51"/>
    <w:rsid w:val="00503E24"/>
    <w:rsid w:val="00503E25"/>
    <w:rsid w:val="00503FB3"/>
    <w:rsid w:val="00504091"/>
    <w:rsid w:val="0050411A"/>
    <w:rsid w:val="00504124"/>
    <w:rsid w:val="0050486C"/>
    <w:rsid w:val="005048B5"/>
    <w:rsid w:val="005048CD"/>
    <w:rsid w:val="00504A3B"/>
    <w:rsid w:val="00504B2D"/>
    <w:rsid w:val="00504C5E"/>
    <w:rsid w:val="00504DDC"/>
    <w:rsid w:val="00504E16"/>
    <w:rsid w:val="005050F2"/>
    <w:rsid w:val="005052D7"/>
    <w:rsid w:val="005052FF"/>
    <w:rsid w:val="005055B9"/>
    <w:rsid w:val="00505660"/>
    <w:rsid w:val="00505678"/>
    <w:rsid w:val="005057CC"/>
    <w:rsid w:val="005057F9"/>
    <w:rsid w:val="005058AD"/>
    <w:rsid w:val="005058EF"/>
    <w:rsid w:val="00505967"/>
    <w:rsid w:val="0050599B"/>
    <w:rsid w:val="00505CF0"/>
    <w:rsid w:val="00505E8F"/>
    <w:rsid w:val="00506302"/>
    <w:rsid w:val="0050632D"/>
    <w:rsid w:val="005065FD"/>
    <w:rsid w:val="005067CA"/>
    <w:rsid w:val="00506A16"/>
    <w:rsid w:val="00506A9B"/>
    <w:rsid w:val="00506AED"/>
    <w:rsid w:val="00506B4C"/>
    <w:rsid w:val="00506C57"/>
    <w:rsid w:val="00506D34"/>
    <w:rsid w:val="00506E1C"/>
    <w:rsid w:val="00506E91"/>
    <w:rsid w:val="00506EC9"/>
    <w:rsid w:val="00506F89"/>
    <w:rsid w:val="00507038"/>
    <w:rsid w:val="0050722D"/>
    <w:rsid w:val="00507268"/>
    <w:rsid w:val="00507274"/>
    <w:rsid w:val="005074FC"/>
    <w:rsid w:val="00507673"/>
    <w:rsid w:val="0050792F"/>
    <w:rsid w:val="00507AB8"/>
    <w:rsid w:val="00507CE9"/>
    <w:rsid w:val="00507D4C"/>
    <w:rsid w:val="00507D60"/>
    <w:rsid w:val="00507DBD"/>
    <w:rsid w:val="0051000B"/>
    <w:rsid w:val="0051004F"/>
    <w:rsid w:val="00510151"/>
    <w:rsid w:val="0051017E"/>
    <w:rsid w:val="005103A2"/>
    <w:rsid w:val="005103BF"/>
    <w:rsid w:val="005104A2"/>
    <w:rsid w:val="005104C2"/>
    <w:rsid w:val="0051074B"/>
    <w:rsid w:val="00510775"/>
    <w:rsid w:val="005109CA"/>
    <w:rsid w:val="00510A69"/>
    <w:rsid w:val="00510A9C"/>
    <w:rsid w:val="00510C0D"/>
    <w:rsid w:val="00510D69"/>
    <w:rsid w:val="00510EF0"/>
    <w:rsid w:val="00511089"/>
    <w:rsid w:val="005110B9"/>
    <w:rsid w:val="005111A0"/>
    <w:rsid w:val="005111FC"/>
    <w:rsid w:val="005113C8"/>
    <w:rsid w:val="005113FA"/>
    <w:rsid w:val="00511466"/>
    <w:rsid w:val="005114C5"/>
    <w:rsid w:val="00511605"/>
    <w:rsid w:val="005117A8"/>
    <w:rsid w:val="00511847"/>
    <w:rsid w:val="0051187D"/>
    <w:rsid w:val="005118E4"/>
    <w:rsid w:val="005119AD"/>
    <w:rsid w:val="00511A8D"/>
    <w:rsid w:val="00511E55"/>
    <w:rsid w:val="00511E57"/>
    <w:rsid w:val="00511EDB"/>
    <w:rsid w:val="00511EEA"/>
    <w:rsid w:val="00511F84"/>
    <w:rsid w:val="00512017"/>
    <w:rsid w:val="00512239"/>
    <w:rsid w:val="0051240B"/>
    <w:rsid w:val="00512479"/>
    <w:rsid w:val="005124CF"/>
    <w:rsid w:val="005125B0"/>
    <w:rsid w:val="005125C5"/>
    <w:rsid w:val="005125D3"/>
    <w:rsid w:val="00512645"/>
    <w:rsid w:val="0051296E"/>
    <w:rsid w:val="005129BB"/>
    <w:rsid w:val="00512E5F"/>
    <w:rsid w:val="00513018"/>
    <w:rsid w:val="00513264"/>
    <w:rsid w:val="0051326A"/>
    <w:rsid w:val="0051373C"/>
    <w:rsid w:val="0051374A"/>
    <w:rsid w:val="00513768"/>
    <w:rsid w:val="00513784"/>
    <w:rsid w:val="0051389F"/>
    <w:rsid w:val="005138A8"/>
    <w:rsid w:val="005138C8"/>
    <w:rsid w:val="00513A01"/>
    <w:rsid w:val="00513C70"/>
    <w:rsid w:val="00513CBD"/>
    <w:rsid w:val="00513D39"/>
    <w:rsid w:val="00513EAF"/>
    <w:rsid w:val="00514074"/>
    <w:rsid w:val="00514622"/>
    <w:rsid w:val="005146BE"/>
    <w:rsid w:val="005146D4"/>
    <w:rsid w:val="00514749"/>
    <w:rsid w:val="0051483A"/>
    <w:rsid w:val="00514953"/>
    <w:rsid w:val="00514975"/>
    <w:rsid w:val="00514990"/>
    <w:rsid w:val="00514AEB"/>
    <w:rsid w:val="00514B51"/>
    <w:rsid w:val="00514B5F"/>
    <w:rsid w:val="00514E63"/>
    <w:rsid w:val="00514F92"/>
    <w:rsid w:val="00515026"/>
    <w:rsid w:val="0051508D"/>
    <w:rsid w:val="0051517D"/>
    <w:rsid w:val="005153ED"/>
    <w:rsid w:val="00515697"/>
    <w:rsid w:val="0051572B"/>
    <w:rsid w:val="0051573F"/>
    <w:rsid w:val="00515810"/>
    <w:rsid w:val="00515957"/>
    <w:rsid w:val="00515A2C"/>
    <w:rsid w:val="00515AF3"/>
    <w:rsid w:val="00515CB4"/>
    <w:rsid w:val="00515E42"/>
    <w:rsid w:val="00515EC4"/>
    <w:rsid w:val="00515F80"/>
    <w:rsid w:val="00516027"/>
    <w:rsid w:val="005164F4"/>
    <w:rsid w:val="0051650C"/>
    <w:rsid w:val="00516721"/>
    <w:rsid w:val="00516745"/>
    <w:rsid w:val="00516792"/>
    <w:rsid w:val="00516840"/>
    <w:rsid w:val="00516887"/>
    <w:rsid w:val="0051696F"/>
    <w:rsid w:val="00516971"/>
    <w:rsid w:val="005169F0"/>
    <w:rsid w:val="00516AB5"/>
    <w:rsid w:val="00516C84"/>
    <w:rsid w:val="00516E13"/>
    <w:rsid w:val="00516EB0"/>
    <w:rsid w:val="00516ECD"/>
    <w:rsid w:val="00516EEF"/>
    <w:rsid w:val="0051713A"/>
    <w:rsid w:val="00517360"/>
    <w:rsid w:val="005173AC"/>
    <w:rsid w:val="005174CD"/>
    <w:rsid w:val="0051766B"/>
    <w:rsid w:val="005176A5"/>
    <w:rsid w:val="005176CD"/>
    <w:rsid w:val="0051770B"/>
    <w:rsid w:val="0051789C"/>
    <w:rsid w:val="00517F4F"/>
    <w:rsid w:val="00517FCC"/>
    <w:rsid w:val="00517FFA"/>
    <w:rsid w:val="0052000C"/>
    <w:rsid w:val="0052007F"/>
    <w:rsid w:val="005200A5"/>
    <w:rsid w:val="005202CB"/>
    <w:rsid w:val="00520565"/>
    <w:rsid w:val="0052059D"/>
    <w:rsid w:val="00520797"/>
    <w:rsid w:val="00520B1C"/>
    <w:rsid w:val="00520B58"/>
    <w:rsid w:val="00520B63"/>
    <w:rsid w:val="00520E03"/>
    <w:rsid w:val="00520E10"/>
    <w:rsid w:val="005212C1"/>
    <w:rsid w:val="00521389"/>
    <w:rsid w:val="00521481"/>
    <w:rsid w:val="0052148B"/>
    <w:rsid w:val="005214EB"/>
    <w:rsid w:val="0052152E"/>
    <w:rsid w:val="005215F6"/>
    <w:rsid w:val="00521662"/>
    <w:rsid w:val="00521932"/>
    <w:rsid w:val="005219A6"/>
    <w:rsid w:val="00521A54"/>
    <w:rsid w:val="00521DF7"/>
    <w:rsid w:val="00521E87"/>
    <w:rsid w:val="00521E96"/>
    <w:rsid w:val="00521EF7"/>
    <w:rsid w:val="00522036"/>
    <w:rsid w:val="00522123"/>
    <w:rsid w:val="00522137"/>
    <w:rsid w:val="00522184"/>
    <w:rsid w:val="00522223"/>
    <w:rsid w:val="005222E0"/>
    <w:rsid w:val="0052241F"/>
    <w:rsid w:val="0052251E"/>
    <w:rsid w:val="00522554"/>
    <w:rsid w:val="00522557"/>
    <w:rsid w:val="00522701"/>
    <w:rsid w:val="005227D0"/>
    <w:rsid w:val="00522885"/>
    <w:rsid w:val="005228B0"/>
    <w:rsid w:val="00522A79"/>
    <w:rsid w:val="00522B07"/>
    <w:rsid w:val="00522BAF"/>
    <w:rsid w:val="00522E01"/>
    <w:rsid w:val="00522EFC"/>
    <w:rsid w:val="0052316E"/>
    <w:rsid w:val="0052318A"/>
    <w:rsid w:val="005231AA"/>
    <w:rsid w:val="005232A4"/>
    <w:rsid w:val="00523357"/>
    <w:rsid w:val="005234CC"/>
    <w:rsid w:val="005234CE"/>
    <w:rsid w:val="0052355D"/>
    <w:rsid w:val="005235A2"/>
    <w:rsid w:val="00523607"/>
    <w:rsid w:val="00523638"/>
    <w:rsid w:val="0052373B"/>
    <w:rsid w:val="00523A3B"/>
    <w:rsid w:val="00523ACA"/>
    <w:rsid w:val="00523AE3"/>
    <w:rsid w:val="00523AEF"/>
    <w:rsid w:val="00523B49"/>
    <w:rsid w:val="00523B88"/>
    <w:rsid w:val="00523CEE"/>
    <w:rsid w:val="00523F65"/>
    <w:rsid w:val="00524004"/>
    <w:rsid w:val="0052429B"/>
    <w:rsid w:val="0052433C"/>
    <w:rsid w:val="0052446A"/>
    <w:rsid w:val="005244E4"/>
    <w:rsid w:val="00524534"/>
    <w:rsid w:val="00524670"/>
    <w:rsid w:val="005246B3"/>
    <w:rsid w:val="00524729"/>
    <w:rsid w:val="005249A9"/>
    <w:rsid w:val="00524ACA"/>
    <w:rsid w:val="00524E35"/>
    <w:rsid w:val="00524FF8"/>
    <w:rsid w:val="00525027"/>
    <w:rsid w:val="005254FC"/>
    <w:rsid w:val="00525706"/>
    <w:rsid w:val="00525781"/>
    <w:rsid w:val="00525890"/>
    <w:rsid w:val="00525965"/>
    <w:rsid w:val="005259CA"/>
    <w:rsid w:val="00525A5D"/>
    <w:rsid w:val="00525ACF"/>
    <w:rsid w:val="00525E38"/>
    <w:rsid w:val="00525E40"/>
    <w:rsid w:val="00525F89"/>
    <w:rsid w:val="0052608D"/>
    <w:rsid w:val="0052609E"/>
    <w:rsid w:val="005260CC"/>
    <w:rsid w:val="0052627B"/>
    <w:rsid w:val="0052638C"/>
    <w:rsid w:val="005263AB"/>
    <w:rsid w:val="0052641C"/>
    <w:rsid w:val="00526471"/>
    <w:rsid w:val="005265CD"/>
    <w:rsid w:val="00526753"/>
    <w:rsid w:val="00526824"/>
    <w:rsid w:val="00526900"/>
    <w:rsid w:val="0052693E"/>
    <w:rsid w:val="005269C8"/>
    <w:rsid w:val="00526A67"/>
    <w:rsid w:val="00526A8E"/>
    <w:rsid w:val="00526AD9"/>
    <w:rsid w:val="00526B2F"/>
    <w:rsid w:val="00526EFE"/>
    <w:rsid w:val="00526F98"/>
    <w:rsid w:val="0052704A"/>
    <w:rsid w:val="005270DA"/>
    <w:rsid w:val="005271A7"/>
    <w:rsid w:val="005272CD"/>
    <w:rsid w:val="00527359"/>
    <w:rsid w:val="0052741D"/>
    <w:rsid w:val="005277DB"/>
    <w:rsid w:val="005278D5"/>
    <w:rsid w:val="00527B99"/>
    <w:rsid w:val="00527BD9"/>
    <w:rsid w:val="00527BEF"/>
    <w:rsid w:val="00527BFD"/>
    <w:rsid w:val="00527C51"/>
    <w:rsid w:val="0052C8EB"/>
    <w:rsid w:val="00530046"/>
    <w:rsid w:val="00530093"/>
    <w:rsid w:val="0053013A"/>
    <w:rsid w:val="005301CB"/>
    <w:rsid w:val="005302E3"/>
    <w:rsid w:val="0053055C"/>
    <w:rsid w:val="005306AD"/>
    <w:rsid w:val="005306C1"/>
    <w:rsid w:val="00530870"/>
    <w:rsid w:val="0053098E"/>
    <w:rsid w:val="00530B54"/>
    <w:rsid w:val="00530BAC"/>
    <w:rsid w:val="00530C90"/>
    <w:rsid w:val="00530E4B"/>
    <w:rsid w:val="00530EFE"/>
    <w:rsid w:val="005311F8"/>
    <w:rsid w:val="005313F6"/>
    <w:rsid w:val="00531419"/>
    <w:rsid w:val="005314D2"/>
    <w:rsid w:val="00531555"/>
    <w:rsid w:val="0053159E"/>
    <w:rsid w:val="005316A7"/>
    <w:rsid w:val="0053170C"/>
    <w:rsid w:val="00531742"/>
    <w:rsid w:val="005318F1"/>
    <w:rsid w:val="005319CB"/>
    <w:rsid w:val="00531B87"/>
    <w:rsid w:val="00531CC1"/>
    <w:rsid w:val="00531DAA"/>
    <w:rsid w:val="005321D1"/>
    <w:rsid w:val="0053245D"/>
    <w:rsid w:val="005325C7"/>
    <w:rsid w:val="0053260C"/>
    <w:rsid w:val="00532615"/>
    <w:rsid w:val="00532796"/>
    <w:rsid w:val="0053285A"/>
    <w:rsid w:val="00532891"/>
    <w:rsid w:val="00532946"/>
    <w:rsid w:val="005329F3"/>
    <w:rsid w:val="00532A4C"/>
    <w:rsid w:val="00532C18"/>
    <w:rsid w:val="00532C9B"/>
    <w:rsid w:val="00532F9B"/>
    <w:rsid w:val="00533020"/>
    <w:rsid w:val="005330C8"/>
    <w:rsid w:val="0053310B"/>
    <w:rsid w:val="005332A3"/>
    <w:rsid w:val="005333C2"/>
    <w:rsid w:val="005333EC"/>
    <w:rsid w:val="005334DD"/>
    <w:rsid w:val="00533517"/>
    <w:rsid w:val="00533616"/>
    <w:rsid w:val="00533770"/>
    <w:rsid w:val="00533969"/>
    <w:rsid w:val="00533E05"/>
    <w:rsid w:val="00533F4E"/>
    <w:rsid w:val="00534044"/>
    <w:rsid w:val="00534121"/>
    <w:rsid w:val="005341E1"/>
    <w:rsid w:val="0053420C"/>
    <w:rsid w:val="00534213"/>
    <w:rsid w:val="0053433F"/>
    <w:rsid w:val="00534376"/>
    <w:rsid w:val="00534611"/>
    <w:rsid w:val="00534810"/>
    <w:rsid w:val="00534A32"/>
    <w:rsid w:val="00534A39"/>
    <w:rsid w:val="00534B52"/>
    <w:rsid w:val="00534CC4"/>
    <w:rsid w:val="00534D94"/>
    <w:rsid w:val="00534E68"/>
    <w:rsid w:val="00535017"/>
    <w:rsid w:val="00535021"/>
    <w:rsid w:val="00535140"/>
    <w:rsid w:val="00535281"/>
    <w:rsid w:val="00535357"/>
    <w:rsid w:val="00535369"/>
    <w:rsid w:val="005353A9"/>
    <w:rsid w:val="005353C7"/>
    <w:rsid w:val="00535520"/>
    <w:rsid w:val="00535635"/>
    <w:rsid w:val="005356D7"/>
    <w:rsid w:val="005356F2"/>
    <w:rsid w:val="005357A9"/>
    <w:rsid w:val="005357B9"/>
    <w:rsid w:val="00535859"/>
    <w:rsid w:val="00535B8C"/>
    <w:rsid w:val="00535E15"/>
    <w:rsid w:val="00535E1F"/>
    <w:rsid w:val="00535E42"/>
    <w:rsid w:val="00535F01"/>
    <w:rsid w:val="00535FFB"/>
    <w:rsid w:val="005360C2"/>
    <w:rsid w:val="00536181"/>
    <w:rsid w:val="005361E6"/>
    <w:rsid w:val="005363BC"/>
    <w:rsid w:val="00536412"/>
    <w:rsid w:val="005364CC"/>
    <w:rsid w:val="005366EE"/>
    <w:rsid w:val="0053673B"/>
    <w:rsid w:val="00536835"/>
    <w:rsid w:val="00536939"/>
    <w:rsid w:val="00536A24"/>
    <w:rsid w:val="00536A57"/>
    <w:rsid w:val="00536A70"/>
    <w:rsid w:val="00536BBC"/>
    <w:rsid w:val="00536D93"/>
    <w:rsid w:val="00536F54"/>
    <w:rsid w:val="00536FC8"/>
    <w:rsid w:val="00537118"/>
    <w:rsid w:val="0053725D"/>
    <w:rsid w:val="005372B4"/>
    <w:rsid w:val="005372C5"/>
    <w:rsid w:val="005373F5"/>
    <w:rsid w:val="00537427"/>
    <w:rsid w:val="0053746B"/>
    <w:rsid w:val="0053746E"/>
    <w:rsid w:val="00537484"/>
    <w:rsid w:val="00537896"/>
    <w:rsid w:val="00537908"/>
    <w:rsid w:val="005379A0"/>
    <w:rsid w:val="005379AB"/>
    <w:rsid w:val="005379EA"/>
    <w:rsid w:val="00537AAA"/>
    <w:rsid w:val="00537EA2"/>
    <w:rsid w:val="00537EDD"/>
    <w:rsid w:val="00537F10"/>
    <w:rsid w:val="00537F62"/>
    <w:rsid w:val="00537FA8"/>
    <w:rsid w:val="00540150"/>
    <w:rsid w:val="00540222"/>
    <w:rsid w:val="0054035C"/>
    <w:rsid w:val="00540413"/>
    <w:rsid w:val="00540621"/>
    <w:rsid w:val="0054072F"/>
    <w:rsid w:val="005409D3"/>
    <w:rsid w:val="00540A28"/>
    <w:rsid w:val="00540B3E"/>
    <w:rsid w:val="00540C13"/>
    <w:rsid w:val="00540C7C"/>
    <w:rsid w:val="00540D9B"/>
    <w:rsid w:val="00540E89"/>
    <w:rsid w:val="00541132"/>
    <w:rsid w:val="00541158"/>
    <w:rsid w:val="00541271"/>
    <w:rsid w:val="00541281"/>
    <w:rsid w:val="005412EB"/>
    <w:rsid w:val="0054162F"/>
    <w:rsid w:val="005416E7"/>
    <w:rsid w:val="00541842"/>
    <w:rsid w:val="005418CB"/>
    <w:rsid w:val="00541B8F"/>
    <w:rsid w:val="00541D8D"/>
    <w:rsid w:val="00541E01"/>
    <w:rsid w:val="00541EBF"/>
    <w:rsid w:val="00542322"/>
    <w:rsid w:val="0054256E"/>
    <w:rsid w:val="005426C3"/>
    <w:rsid w:val="0054286B"/>
    <w:rsid w:val="005429E0"/>
    <w:rsid w:val="00542B7D"/>
    <w:rsid w:val="00542BB3"/>
    <w:rsid w:val="00542E24"/>
    <w:rsid w:val="005434C2"/>
    <w:rsid w:val="005434DC"/>
    <w:rsid w:val="005437BF"/>
    <w:rsid w:val="00543853"/>
    <w:rsid w:val="005438EA"/>
    <w:rsid w:val="00543966"/>
    <w:rsid w:val="0054396C"/>
    <w:rsid w:val="00543986"/>
    <w:rsid w:val="00543DDD"/>
    <w:rsid w:val="005440DE"/>
    <w:rsid w:val="00544149"/>
    <w:rsid w:val="0054416C"/>
    <w:rsid w:val="0054417C"/>
    <w:rsid w:val="005443D1"/>
    <w:rsid w:val="00544447"/>
    <w:rsid w:val="00544966"/>
    <w:rsid w:val="00544D1F"/>
    <w:rsid w:val="00544D8D"/>
    <w:rsid w:val="00544DF3"/>
    <w:rsid w:val="00544F21"/>
    <w:rsid w:val="00544F3B"/>
    <w:rsid w:val="00544FCD"/>
    <w:rsid w:val="00545044"/>
    <w:rsid w:val="00545072"/>
    <w:rsid w:val="00545340"/>
    <w:rsid w:val="005454A1"/>
    <w:rsid w:val="005455EB"/>
    <w:rsid w:val="00545665"/>
    <w:rsid w:val="00545824"/>
    <w:rsid w:val="0054585B"/>
    <w:rsid w:val="00545886"/>
    <w:rsid w:val="005458BD"/>
    <w:rsid w:val="00545C38"/>
    <w:rsid w:val="00545E4D"/>
    <w:rsid w:val="00545F15"/>
    <w:rsid w:val="00545F39"/>
    <w:rsid w:val="005460CC"/>
    <w:rsid w:val="00546101"/>
    <w:rsid w:val="0054619D"/>
    <w:rsid w:val="00546271"/>
    <w:rsid w:val="00546314"/>
    <w:rsid w:val="00546329"/>
    <w:rsid w:val="0054633C"/>
    <w:rsid w:val="00546360"/>
    <w:rsid w:val="0054639D"/>
    <w:rsid w:val="005463B5"/>
    <w:rsid w:val="005463C7"/>
    <w:rsid w:val="005464A5"/>
    <w:rsid w:val="0054654F"/>
    <w:rsid w:val="005466A1"/>
    <w:rsid w:val="00546D9F"/>
    <w:rsid w:val="00546DBF"/>
    <w:rsid w:val="00546F4E"/>
    <w:rsid w:val="0054702B"/>
    <w:rsid w:val="00547078"/>
    <w:rsid w:val="005470BC"/>
    <w:rsid w:val="00547139"/>
    <w:rsid w:val="0054714E"/>
    <w:rsid w:val="0054719B"/>
    <w:rsid w:val="00547235"/>
    <w:rsid w:val="0054728C"/>
    <w:rsid w:val="005472DF"/>
    <w:rsid w:val="0054741E"/>
    <w:rsid w:val="005474DD"/>
    <w:rsid w:val="005477B9"/>
    <w:rsid w:val="00547832"/>
    <w:rsid w:val="005478D8"/>
    <w:rsid w:val="005478E2"/>
    <w:rsid w:val="00547922"/>
    <w:rsid w:val="00547949"/>
    <w:rsid w:val="00547B2C"/>
    <w:rsid w:val="00547B2E"/>
    <w:rsid w:val="00547C50"/>
    <w:rsid w:val="00547D58"/>
    <w:rsid w:val="00550212"/>
    <w:rsid w:val="005504C3"/>
    <w:rsid w:val="005505C2"/>
    <w:rsid w:val="00550727"/>
    <w:rsid w:val="005507FA"/>
    <w:rsid w:val="00550B79"/>
    <w:rsid w:val="00550CE4"/>
    <w:rsid w:val="00550E61"/>
    <w:rsid w:val="00550F18"/>
    <w:rsid w:val="00550FCE"/>
    <w:rsid w:val="00551096"/>
    <w:rsid w:val="0055133F"/>
    <w:rsid w:val="00551427"/>
    <w:rsid w:val="005514A0"/>
    <w:rsid w:val="00551584"/>
    <w:rsid w:val="00551610"/>
    <w:rsid w:val="00551668"/>
    <w:rsid w:val="0055169C"/>
    <w:rsid w:val="0055179C"/>
    <w:rsid w:val="0055193C"/>
    <w:rsid w:val="00551A85"/>
    <w:rsid w:val="00551C05"/>
    <w:rsid w:val="00551D5A"/>
    <w:rsid w:val="00551E1F"/>
    <w:rsid w:val="00551EA4"/>
    <w:rsid w:val="00551EE8"/>
    <w:rsid w:val="005520F1"/>
    <w:rsid w:val="005521D8"/>
    <w:rsid w:val="005523CF"/>
    <w:rsid w:val="005523DC"/>
    <w:rsid w:val="00552401"/>
    <w:rsid w:val="005524BD"/>
    <w:rsid w:val="005529E7"/>
    <w:rsid w:val="00552A89"/>
    <w:rsid w:val="00552A94"/>
    <w:rsid w:val="00552AA2"/>
    <w:rsid w:val="00552ABB"/>
    <w:rsid w:val="00552B67"/>
    <w:rsid w:val="00552C4F"/>
    <w:rsid w:val="00552C61"/>
    <w:rsid w:val="00552DD7"/>
    <w:rsid w:val="00552DE0"/>
    <w:rsid w:val="00552E20"/>
    <w:rsid w:val="00552F17"/>
    <w:rsid w:val="00553035"/>
    <w:rsid w:val="005532BA"/>
    <w:rsid w:val="0055332F"/>
    <w:rsid w:val="0055333F"/>
    <w:rsid w:val="005533BD"/>
    <w:rsid w:val="005533DE"/>
    <w:rsid w:val="00553455"/>
    <w:rsid w:val="00553642"/>
    <w:rsid w:val="0055368C"/>
    <w:rsid w:val="0055372A"/>
    <w:rsid w:val="0055373D"/>
    <w:rsid w:val="00553866"/>
    <w:rsid w:val="00553885"/>
    <w:rsid w:val="005539DA"/>
    <w:rsid w:val="00553ABE"/>
    <w:rsid w:val="00553CDB"/>
    <w:rsid w:val="00553D26"/>
    <w:rsid w:val="00553D3C"/>
    <w:rsid w:val="00553E37"/>
    <w:rsid w:val="00554325"/>
    <w:rsid w:val="005543E6"/>
    <w:rsid w:val="005547D5"/>
    <w:rsid w:val="005547EC"/>
    <w:rsid w:val="005549D7"/>
    <w:rsid w:val="00554A7F"/>
    <w:rsid w:val="00554AD3"/>
    <w:rsid w:val="00554B12"/>
    <w:rsid w:val="00554B24"/>
    <w:rsid w:val="00554B57"/>
    <w:rsid w:val="00554BAA"/>
    <w:rsid w:val="00554BDC"/>
    <w:rsid w:val="00554BFF"/>
    <w:rsid w:val="00554C75"/>
    <w:rsid w:val="00554D1C"/>
    <w:rsid w:val="00555077"/>
    <w:rsid w:val="00555114"/>
    <w:rsid w:val="005552EE"/>
    <w:rsid w:val="0055547C"/>
    <w:rsid w:val="0055547E"/>
    <w:rsid w:val="00555744"/>
    <w:rsid w:val="005559D4"/>
    <w:rsid w:val="005559EA"/>
    <w:rsid w:val="00555A7E"/>
    <w:rsid w:val="00555B71"/>
    <w:rsid w:val="00555D33"/>
    <w:rsid w:val="00555E5F"/>
    <w:rsid w:val="005561D7"/>
    <w:rsid w:val="0055629B"/>
    <w:rsid w:val="00556332"/>
    <w:rsid w:val="005563FA"/>
    <w:rsid w:val="00556415"/>
    <w:rsid w:val="0055657D"/>
    <w:rsid w:val="005565D1"/>
    <w:rsid w:val="005565E9"/>
    <w:rsid w:val="00556644"/>
    <w:rsid w:val="005566EC"/>
    <w:rsid w:val="0055677F"/>
    <w:rsid w:val="005567BA"/>
    <w:rsid w:val="00556A26"/>
    <w:rsid w:val="00556B17"/>
    <w:rsid w:val="00556B23"/>
    <w:rsid w:val="00556BB4"/>
    <w:rsid w:val="00556C68"/>
    <w:rsid w:val="00556C77"/>
    <w:rsid w:val="00556CE9"/>
    <w:rsid w:val="00556E35"/>
    <w:rsid w:val="00556EEE"/>
    <w:rsid w:val="0055701C"/>
    <w:rsid w:val="00557027"/>
    <w:rsid w:val="00557166"/>
    <w:rsid w:val="0055719B"/>
    <w:rsid w:val="005571F5"/>
    <w:rsid w:val="005571FF"/>
    <w:rsid w:val="005572AB"/>
    <w:rsid w:val="00557493"/>
    <w:rsid w:val="00557514"/>
    <w:rsid w:val="00557595"/>
    <w:rsid w:val="00557650"/>
    <w:rsid w:val="00557701"/>
    <w:rsid w:val="00557727"/>
    <w:rsid w:val="005577F3"/>
    <w:rsid w:val="00557964"/>
    <w:rsid w:val="005579BD"/>
    <w:rsid w:val="00557B2C"/>
    <w:rsid w:val="00557B68"/>
    <w:rsid w:val="00557D42"/>
    <w:rsid w:val="00557DDB"/>
    <w:rsid w:val="00557E52"/>
    <w:rsid w:val="00557FF5"/>
    <w:rsid w:val="00560080"/>
    <w:rsid w:val="00560083"/>
    <w:rsid w:val="005602E7"/>
    <w:rsid w:val="005604E1"/>
    <w:rsid w:val="005606F7"/>
    <w:rsid w:val="00560745"/>
    <w:rsid w:val="00560755"/>
    <w:rsid w:val="00560981"/>
    <w:rsid w:val="00560B9C"/>
    <w:rsid w:val="00560CFE"/>
    <w:rsid w:val="00560D44"/>
    <w:rsid w:val="00560D59"/>
    <w:rsid w:val="00560DA1"/>
    <w:rsid w:val="00560ED5"/>
    <w:rsid w:val="00560F96"/>
    <w:rsid w:val="00561012"/>
    <w:rsid w:val="00561276"/>
    <w:rsid w:val="005612A9"/>
    <w:rsid w:val="0056132F"/>
    <w:rsid w:val="00561395"/>
    <w:rsid w:val="00561398"/>
    <w:rsid w:val="005613D8"/>
    <w:rsid w:val="005613E7"/>
    <w:rsid w:val="00561624"/>
    <w:rsid w:val="0056163A"/>
    <w:rsid w:val="00561839"/>
    <w:rsid w:val="005619C9"/>
    <w:rsid w:val="00561BCF"/>
    <w:rsid w:val="00561D49"/>
    <w:rsid w:val="00561F31"/>
    <w:rsid w:val="00561F6D"/>
    <w:rsid w:val="00561FD7"/>
    <w:rsid w:val="0056206D"/>
    <w:rsid w:val="00562268"/>
    <w:rsid w:val="0056229D"/>
    <w:rsid w:val="005623CE"/>
    <w:rsid w:val="0056255E"/>
    <w:rsid w:val="00562567"/>
    <w:rsid w:val="005626AC"/>
    <w:rsid w:val="005627EF"/>
    <w:rsid w:val="0056281D"/>
    <w:rsid w:val="005628A6"/>
    <w:rsid w:val="00562974"/>
    <w:rsid w:val="00562C69"/>
    <w:rsid w:val="00562DBD"/>
    <w:rsid w:val="00562F76"/>
    <w:rsid w:val="00562FF9"/>
    <w:rsid w:val="0056305E"/>
    <w:rsid w:val="005630DB"/>
    <w:rsid w:val="00563232"/>
    <w:rsid w:val="0056346F"/>
    <w:rsid w:val="00563723"/>
    <w:rsid w:val="005637E3"/>
    <w:rsid w:val="005639F4"/>
    <w:rsid w:val="00563AD4"/>
    <w:rsid w:val="00563C03"/>
    <w:rsid w:val="00563DB0"/>
    <w:rsid w:val="00563DF2"/>
    <w:rsid w:val="00563EBB"/>
    <w:rsid w:val="00563FA7"/>
    <w:rsid w:val="005640A7"/>
    <w:rsid w:val="005640B4"/>
    <w:rsid w:val="0056421A"/>
    <w:rsid w:val="005643C9"/>
    <w:rsid w:val="005643D6"/>
    <w:rsid w:val="005643FB"/>
    <w:rsid w:val="0056472F"/>
    <w:rsid w:val="0056476E"/>
    <w:rsid w:val="00564797"/>
    <w:rsid w:val="005647BE"/>
    <w:rsid w:val="00564841"/>
    <w:rsid w:val="005649E2"/>
    <w:rsid w:val="00564A5D"/>
    <w:rsid w:val="00564E4D"/>
    <w:rsid w:val="00564E8D"/>
    <w:rsid w:val="00564F34"/>
    <w:rsid w:val="00564F8C"/>
    <w:rsid w:val="0056508E"/>
    <w:rsid w:val="005650A5"/>
    <w:rsid w:val="00565131"/>
    <w:rsid w:val="00565193"/>
    <w:rsid w:val="005651C3"/>
    <w:rsid w:val="0056529A"/>
    <w:rsid w:val="005653EB"/>
    <w:rsid w:val="005656C1"/>
    <w:rsid w:val="005658E3"/>
    <w:rsid w:val="00565C07"/>
    <w:rsid w:val="00565C63"/>
    <w:rsid w:val="00565CD6"/>
    <w:rsid w:val="00565CE1"/>
    <w:rsid w:val="00565D07"/>
    <w:rsid w:val="00565EC7"/>
    <w:rsid w:val="00565F55"/>
    <w:rsid w:val="00565F57"/>
    <w:rsid w:val="00566266"/>
    <w:rsid w:val="0056659D"/>
    <w:rsid w:val="00566995"/>
    <w:rsid w:val="005669A6"/>
    <w:rsid w:val="00566AC1"/>
    <w:rsid w:val="00566C16"/>
    <w:rsid w:val="00566D42"/>
    <w:rsid w:val="00566D6E"/>
    <w:rsid w:val="00566DB6"/>
    <w:rsid w:val="00566EC7"/>
    <w:rsid w:val="00566F82"/>
    <w:rsid w:val="0056703E"/>
    <w:rsid w:val="00567099"/>
    <w:rsid w:val="005672C1"/>
    <w:rsid w:val="00567463"/>
    <w:rsid w:val="005675DB"/>
    <w:rsid w:val="005677BF"/>
    <w:rsid w:val="005677DB"/>
    <w:rsid w:val="0056780C"/>
    <w:rsid w:val="005678DB"/>
    <w:rsid w:val="00567C6B"/>
    <w:rsid w:val="00567CAC"/>
    <w:rsid w:val="005700E7"/>
    <w:rsid w:val="00570173"/>
    <w:rsid w:val="0057034F"/>
    <w:rsid w:val="005703BE"/>
    <w:rsid w:val="0057047A"/>
    <w:rsid w:val="00570699"/>
    <w:rsid w:val="00570759"/>
    <w:rsid w:val="0057076B"/>
    <w:rsid w:val="00570AF7"/>
    <w:rsid w:val="00570D5C"/>
    <w:rsid w:val="00570E67"/>
    <w:rsid w:val="00570E88"/>
    <w:rsid w:val="00570FB0"/>
    <w:rsid w:val="00570FD4"/>
    <w:rsid w:val="00570FFE"/>
    <w:rsid w:val="00571236"/>
    <w:rsid w:val="0057123E"/>
    <w:rsid w:val="0057126D"/>
    <w:rsid w:val="00571626"/>
    <w:rsid w:val="00571904"/>
    <w:rsid w:val="005719A5"/>
    <w:rsid w:val="00571A36"/>
    <w:rsid w:val="00571A7E"/>
    <w:rsid w:val="00571A96"/>
    <w:rsid w:val="00571AC0"/>
    <w:rsid w:val="00571B0B"/>
    <w:rsid w:val="00571BAE"/>
    <w:rsid w:val="00571CCB"/>
    <w:rsid w:val="00571CF2"/>
    <w:rsid w:val="00571D1B"/>
    <w:rsid w:val="00571EE3"/>
    <w:rsid w:val="00571EF3"/>
    <w:rsid w:val="00571F0A"/>
    <w:rsid w:val="00571FD1"/>
    <w:rsid w:val="005726D8"/>
    <w:rsid w:val="00572775"/>
    <w:rsid w:val="0057287F"/>
    <w:rsid w:val="00572D5E"/>
    <w:rsid w:val="00572DBD"/>
    <w:rsid w:val="00572E0E"/>
    <w:rsid w:val="00572E8A"/>
    <w:rsid w:val="00573119"/>
    <w:rsid w:val="00573189"/>
    <w:rsid w:val="005732ED"/>
    <w:rsid w:val="00573322"/>
    <w:rsid w:val="0057341F"/>
    <w:rsid w:val="00573443"/>
    <w:rsid w:val="005734CE"/>
    <w:rsid w:val="005736EF"/>
    <w:rsid w:val="0057372F"/>
    <w:rsid w:val="005737F9"/>
    <w:rsid w:val="0057387C"/>
    <w:rsid w:val="0057390A"/>
    <w:rsid w:val="00573916"/>
    <w:rsid w:val="00573A6D"/>
    <w:rsid w:val="00573B35"/>
    <w:rsid w:val="00574034"/>
    <w:rsid w:val="00574118"/>
    <w:rsid w:val="00574458"/>
    <w:rsid w:val="0057446F"/>
    <w:rsid w:val="0057465C"/>
    <w:rsid w:val="005746E6"/>
    <w:rsid w:val="0057470C"/>
    <w:rsid w:val="00574970"/>
    <w:rsid w:val="00574A54"/>
    <w:rsid w:val="00574B03"/>
    <w:rsid w:val="00574B22"/>
    <w:rsid w:val="00574B73"/>
    <w:rsid w:val="00574C19"/>
    <w:rsid w:val="00574CCF"/>
    <w:rsid w:val="00574D16"/>
    <w:rsid w:val="00574E00"/>
    <w:rsid w:val="00574E17"/>
    <w:rsid w:val="00574E67"/>
    <w:rsid w:val="0057508F"/>
    <w:rsid w:val="00575115"/>
    <w:rsid w:val="00575341"/>
    <w:rsid w:val="005753D9"/>
    <w:rsid w:val="005753F9"/>
    <w:rsid w:val="00575420"/>
    <w:rsid w:val="005754A7"/>
    <w:rsid w:val="005754DD"/>
    <w:rsid w:val="0057560E"/>
    <w:rsid w:val="005756AB"/>
    <w:rsid w:val="0057575D"/>
    <w:rsid w:val="00575778"/>
    <w:rsid w:val="005757BB"/>
    <w:rsid w:val="0057581D"/>
    <w:rsid w:val="005758CB"/>
    <w:rsid w:val="00575993"/>
    <w:rsid w:val="00575A03"/>
    <w:rsid w:val="00575A39"/>
    <w:rsid w:val="00575C83"/>
    <w:rsid w:val="00575D12"/>
    <w:rsid w:val="00575D34"/>
    <w:rsid w:val="00575F0D"/>
    <w:rsid w:val="00576186"/>
    <w:rsid w:val="005761C6"/>
    <w:rsid w:val="005762FB"/>
    <w:rsid w:val="00576341"/>
    <w:rsid w:val="00576351"/>
    <w:rsid w:val="00576527"/>
    <w:rsid w:val="00576589"/>
    <w:rsid w:val="0057658C"/>
    <w:rsid w:val="005765B2"/>
    <w:rsid w:val="0057663E"/>
    <w:rsid w:val="005767B3"/>
    <w:rsid w:val="005768BE"/>
    <w:rsid w:val="00576BF5"/>
    <w:rsid w:val="00576CE2"/>
    <w:rsid w:val="00576CF0"/>
    <w:rsid w:val="00576E42"/>
    <w:rsid w:val="00576FB0"/>
    <w:rsid w:val="005770AE"/>
    <w:rsid w:val="0057720A"/>
    <w:rsid w:val="0057747E"/>
    <w:rsid w:val="00577840"/>
    <w:rsid w:val="00577852"/>
    <w:rsid w:val="005778FA"/>
    <w:rsid w:val="00577987"/>
    <w:rsid w:val="00577A86"/>
    <w:rsid w:val="00577AC7"/>
    <w:rsid w:val="00577D5E"/>
    <w:rsid w:val="00577DA1"/>
    <w:rsid w:val="00577DD0"/>
    <w:rsid w:val="00577DF0"/>
    <w:rsid w:val="00577EA9"/>
    <w:rsid w:val="00577F5A"/>
    <w:rsid w:val="005800B7"/>
    <w:rsid w:val="005802B2"/>
    <w:rsid w:val="00580462"/>
    <w:rsid w:val="005804E8"/>
    <w:rsid w:val="00580608"/>
    <w:rsid w:val="00580890"/>
    <w:rsid w:val="005808F5"/>
    <w:rsid w:val="005809AB"/>
    <w:rsid w:val="005809BA"/>
    <w:rsid w:val="00580ACB"/>
    <w:rsid w:val="00580BA1"/>
    <w:rsid w:val="00580C0D"/>
    <w:rsid w:val="00580E05"/>
    <w:rsid w:val="00580E30"/>
    <w:rsid w:val="00580FE7"/>
    <w:rsid w:val="00581136"/>
    <w:rsid w:val="005811FC"/>
    <w:rsid w:val="005812E1"/>
    <w:rsid w:val="005816AC"/>
    <w:rsid w:val="005816FE"/>
    <w:rsid w:val="005817B6"/>
    <w:rsid w:val="005817D1"/>
    <w:rsid w:val="005817FD"/>
    <w:rsid w:val="0058186E"/>
    <w:rsid w:val="0058188F"/>
    <w:rsid w:val="00581923"/>
    <w:rsid w:val="0058195B"/>
    <w:rsid w:val="00581A1B"/>
    <w:rsid w:val="00581A55"/>
    <w:rsid w:val="00581AD6"/>
    <w:rsid w:val="00581B05"/>
    <w:rsid w:val="00581B51"/>
    <w:rsid w:val="00581FBE"/>
    <w:rsid w:val="00581FDD"/>
    <w:rsid w:val="00582063"/>
    <w:rsid w:val="00582874"/>
    <w:rsid w:val="00582922"/>
    <w:rsid w:val="0058299F"/>
    <w:rsid w:val="005829EE"/>
    <w:rsid w:val="00582C0F"/>
    <w:rsid w:val="00582D1A"/>
    <w:rsid w:val="00582E4E"/>
    <w:rsid w:val="00582FD7"/>
    <w:rsid w:val="00583069"/>
    <w:rsid w:val="0058306F"/>
    <w:rsid w:val="00583089"/>
    <w:rsid w:val="005832C8"/>
    <w:rsid w:val="005833CE"/>
    <w:rsid w:val="005833CF"/>
    <w:rsid w:val="005833D9"/>
    <w:rsid w:val="005833F8"/>
    <w:rsid w:val="00583439"/>
    <w:rsid w:val="00583450"/>
    <w:rsid w:val="0058351A"/>
    <w:rsid w:val="0058351F"/>
    <w:rsid w:val="00583637"/>
    <w:rsid w:val="005836BA"/>
    <w:rsid w:val="005836F3"/>
    <w:rsid w:val="00583784"/>
    <w:rsid w:val="005838C6"/>
    <w:rsid w:val="005839DC"/>
    <w:rsid w:val="005839EE"/>
    <w:rsid w:val="00583A79"/>
    <w:rsid w:val="00583CBE"/>
    <w:rsid w:val="00583E22"/>
    <w:rsid w:val="00583F12"/>
    <w:rsid w:val="0058404A"/>
    <w:rsid w:val="00584122"/>
    <w:rsid w:val="00584246"/>
    <w:rsid w:val="00584309"/>
    <w:rsid w:val="005843FF"/>
    <w:rsid w:val="0058465E"/>
    <w:rsid w:val="005848EF"/>
    <w:rsid w:val="00584CC2"/>
    <w:rsid w:val="00584D46"/>
    <w:rsid w:val="00584D48"/>
    <w:rsid w:val="0058500A"/>
    <w:rsid w:val="00585011"/>
    <w:rsid w:val="00585036"/>
    <w:rsid w:val="00585087"/>
    <w:rsid w:val="00585088"/>
    <w:rsid w:val="005851BF"/>
    <w:rsid w:val="0058520C"/>
    <w:rsid w:val="00585262"/>
    <w:rsid w:val="00585422"/>
    <w:rsid w:val="00585534"/>
    <w:rsid w:val="0058556C"/>
    <w:rsid w:val="005856F2"/>
    <w:rsid w:val="005857F0"/>
    <w:rsid w:val="00585BB4"/>
    <w:rsid w:val="00585C5A"/>
    <w:rsid w:val="00585CD9"/>
    <w:rsid w:val="005860F2"/>
    <w:rsid w:val="00586191"/>
    <w:rsid w:val="005861D3"/>
    <w:rsid w:val="00586432"/>
    <w:rsid w:val="0058652A"/>
    <w:rsid w:val="005865D0"/>
    <w:rsid w:val="00586723"/>
    <w:rsid w:val="00586791"/>
    <w:rsid w:val="005868E3"/>
    <w:rsid w:val="00586997"/>
    <w:rsid w:val="00586A4D"/>
    <w:rsid w:val="00586A79"/>
    <w:rsid w:val="00586AC5"/>
    <w:rsid w:val="00586AE0"/>
    <w:rsid w:val="00586AE1"/>
    <w:rsid w:val="00586AE7"/>
    <w:rsid w:val="00586C4F"/>
    <w:rsid w:val="00586CDB"/>
    <w:rsid w:val="00586D0D"/>
    <w:rsid w:val="00586E1D"/>
    <w:rsid w:val="00587000"/>
    <w:rsid w:val="00587212"/>
    <w:rsid w:val="00587215"/>
    <w:rsid w:val="005872D4"/>
    <w:rsid w:val="00587431"/>
    <w:rsid w:val="00587483"/>
    <w:rsid w:val="0058748F"/>
    <w:rsid w:val="005874D6"/>
    <w:rsid w:val="005874EC"/>
    <w:rsid w:val="00587816"/>
    <w:rsid w:val="005878C2"/>
    <w:rsid w:val="005878DB"/>
    <w:rsid w:val="00587949"/>
    <w:rsid w:val="00587A11"/>
    <w:rsid w:val="00587A13"/>
    <w:rsid w:val="00587A8F"/>
    <w:rsid w:val="00587A9D"/>
    <w:rsid w:val="00587AA2"/>
    <w:rsid w:val="00587B62"/>
    <w:rsid w:val="00587DFC"/>
    <w:rsid w:val="00587E1F"/>
    <w:rsid w:val="00587EF6"/>
    <w:rsid w:val="00587F16"/>
    <w:rsid w:val="00587FDF"/>
    <w:rsid w:val="00590181"/>
    <w:rsid w:val="0059019B"/>
    <w:rsid w:val="005901FB"/>
    <w:rsid w:val="005903AC"/>
    <w:rsid w:val="005903C8"/>
    <w:rsid w:val="00590566"/>
    <w:rsid w:val="005905EB"/>
    <w:rsid w:val="005906E5"/>
    <w:rsid w:val="005907DA"/>
    <w:rsid w:val="00590848"/>
    <w:rsid w:val="0059095D"/>
    <w:rsid w:val="00590979"/>
    <w:rsid w:val="00590A87"/>
    <w:rsid w:val="00590B93"/>
    <w:rsid w:val="00590BF1"/>
    <w:rsid w:val="00590BF8"/>
    <w:rsid w:val="00590CE0"/>
    <w:rsid w:val="00590D2E"/>
    <w:rsid w:val="00590DFA"/>
    <w:rsid w:val="00590E14"/>
    <w:rsid w:val="00590E9C"/>
    <w:rsid w:val="00590F3C"/>
    <w:rsid w:val="00590F5E"/>
    <w:rsid w:val="00590F7D"/>
    <w:rsid w:val="005910BA"/>
    <w:rsid w:val="005911E6"/>
    <w:rsid w:val="00591230"/>
    <w:rsid w:val="0059140A"/>
    <w:rsid w:val="005914EE"/>
    <w:rsid w:val="0059152B"/>
    <w:rsid w:val="005916D3"/>
    <w:rsid w:val="00591762"/>
    <w:rsid w:val="00591782"/>
    <w:rsid w:val="00591B1F"/>
    <w:rsid w:val="00591C2B"/>
    <w:rsid w:val="00591CF0"/>
    <w:rsid w:val="005920F7"/>
    <w:rsid w:val="005921C9"/>
    <w:rsid w:val="005923E6"/>
    <w:rsid w:val="0059250B"/>
    <w:rsid w:val="005925D9"/>
    <w:rsid w:val="00592764"/>
    <w:rsid w:val="005927F6"/>
    <w:rsid w:val="0059298C"/>
    <w:rsid w:val="00592CD1"/>
    <w:rsid w:val="00592CF0"/>
    <w:rsid w:val="00592DD8"/>
    <w:rsid w:val="00592EAC"/>
    <w:rsid w:val="0059303A"/>
    <w:rsid w:val="00593092"/>
    <w:rsid w:val="005930A3"/>
    <w:rsid w:val="005930D5"/>
    <w:rsid w:val="005930E4"/>
    <w:rsid w:val="005930F1"/>
    <w:rsid w:val="005932B6"/>
    <w:rsid w:val="005932C3"/>
    <w:rsid w:val="005932CE"/>
    <w:rsid w:val="005933EC"/>
    <w:rsid w:val="00593449"/>
    <w:rsid w:val="005935B6"/>
    <w:rsid w:val="005935EE"/>
    <w:rsid w:val="00593606"/>
    <w:rsid w:val="00593641"/>
    <w:rsid w:val="005936C2"/>
    <w:rsid w:val="00593741"/>
    <w:rsid w:val="005938A7"/>
    <w:rsid w:val="00593A70"/>
    <w:rsid w:val="00593D7B"/>
    <w:rsid w:val="00593DDB"/>
    <w:rsid w:val="00593E8C"/>
    <w:rsid w:val="00593F15"/>
    <w:rsid w:val="00593FED"/>
    <w:rsid w:val="0059401B"/>
    <w:rsid w:val="00594680"/>
    <w:rsid w:val="005946E7"/>
    <w:rsid w:val="005946EA"/>
    <w:rsid w:val="00594723"/>
    <w:rsid w:val="005947BB"/>
    <w:rsid w:val="00594866"/>
    <w:rsid w:val="00594943"/>
    <w:rsid w:val="00594B8A"/>
    <w:rsid w:val="00594D02"/>
    <w:rsid w:val="00594D14"/>
    <w:rsid w:val="00594E4D"/>
    <w:rsid w:val="005951CC"/>
    <w:rsid w:val="005951DF"/>
    <w:rsid w:val="00595256"/>
    <w:rsid w:val="00595386"/>
    <w:rsid w:val="00595495"/>
    <w:rsid w:val="005955CE"/>
    <w:rsid w:val="0059560C"/>
    <w:rsid w:val="005957C2"/>
    <w:rsid w:val="005959FF"/>
    <w:rsid w:val="00595AB8"/>
    <w:rsid w:val="00595C5D"/>
    <w:rsid w:val="00595CED"/>
    <w:rsid w:val="00595D8E"/>
    <w:rsid w:val="00595DE5"/>
    <w:rsid w:val="00595E41"/>
    <w:rsid w:val="00595EE2"/>
    <w:rsid w:val="005960DD"/>
    <w:rsid w:val="005962A4"/>
    <w:rsid w:val="00596371"/>
    <w:rsid w:val="00596488"/>
    <w:rsid w:val="00596703"/>
    <w:rsid w:val="005967B2"/>
    <w:rsid w:val="0059681B"/>
    <w:rsid w:val="0059687F"/>
    <w:rsid w:val="00596A3A"/>
    <w:rsid w:val="00596AD9"/>
    <w:rsid w:val="00596B12"/>
    <w:rsid w:val="00596B85"/>
    <w:rsid w:val="00596E62"/>
    <w:rsid w:val="00596EB3"/>
    <w:rsid w:val="00596EC4"/>
    <w:rsid w:val="00596F47"/>
    <w:rsid w:val="00596F55"/>
    <w:rsid w:val="00596FA5"/>
    <w:rsid w:val="00597011"/>
    <w:rsid w:val="005970C8"/>
    <w:rsid w:val="00597369"/>
    <w:rsid w:val="005973C2"/>
    <w:rsid w:val="0059744C"/>
    <w:rsid w:val="00597477"/>
    <w:rsid w:val="00597868"/>
    <w:rsid w:val="00597992"/>
    <w:rsid w:val="00597A7B"/>
    <w:rsid w:val="00597ADC"/>
    <w:rsid w:val="00597B36"/>
    <w:rsid w:val="00597BE4"/>
    <w:rsid w:val="00597BF0"/>
    <w:rsid w:val="00597CF1"/>
    <w:rsid w:val="005A00C9"/>
    <w:rsid w:val="005A03DF"/>
    <w:rsid w:val="005A049D"/>
    <w:rsid w:val="005A055D"/>
    <w:rsid w:val="005A083E"/>
    <w:rsid w:val="005A09EF"/>
    <w:rsid w:val="005A0BAF"/>
    <w:rsid w:val="005A0C4F"/>
    <w:rsid w:val="005A0DF4"/>
    <w:rsid w:val="005A0F68"/>
    <w:rsid w:val="005A0FA7"/>
    <w:rsid w:val="005A1005"/>
    <w:rsid w:val="005A1156"/>
    <w:rsid w:val="005A12CB"/>
    <w:rsid w:val="005A1301"/>
    <w:rsid w:val="005A1354"/>
    <w:rsid w:val="005A139D"/>
    <w:rsid w:val="005A13DB"/>
    <w:rsid w:val="005A1541"/>
    <w:rsid w:val="005A1988"/>
    <w:rsid w:val="005A1A36"/>
    <w:rsid w:val="005A1AEC"/>
    <w:rsid w:val="005A1B96"/>
    <w:rsid w:val="005A1BD2"/>
    <w:rsid w:val="005A1F3D"/>
    <w:rsid w:val="005A1F8F"/>
    <w:rsid w:val="005A2383"/>
    <w:rsid w:val="005A248B"/>
    <w:rsid w:val="005A24F6"/>
    <w:rsid w:val="005A252E"/>
    <w:rsid w:val="005A25B3"/>
    <w:rsid w:val="005A25BC"/>
    <w:rsid w:val="005A2609"/>
    <w:rsid w:val="005A288D"/>
    <w:rsid w:val="005A28B8"/>
    <w:rsid w:val="005A2938"/>
    <w:rsid w:val="005A295E"/>
    <w:rsid w:val="005A29AC"/>
    <w:rsid w:val="005A29EA"/>
    <w:rsid w:val="005A2BEC"/>
    <w:rsid w:val="005A2C67"/>
    <w:rsid w:val="005A2CBB"/>
    <w:rsid w:val="005A2D18"/>
    <w:rsid w:val="005A2F7D"/>
    <w:rsid w:val="005A2FBD"/>
    <w:rsid w:val="005A30EA"/>
    <w:rsid w:val="005A313B"/>
    <w:rsid w:val="005A3192"/>
    <w:rsid w:val="005A3249"/>
    <w:rsid w:val="005A328A"/>
    <w:rsid w:val="005A32B5"/>
    <w:rsid w:val="005A32BD"/>
    <w:rsid w:val="005A33A1"/>
    <w:rsid w:val="005A340E"/>
    <w:rsid w:val="005A3415"/>
    <w:rsid w:val="005A3476"/>
    <w:rsid w:val="005A357A"/>
    <w:rsid w:val="005A35E6"/>
    <w:rsid w:val="005A3650"/>
    <w:rsid w:val="005A3688"/>
    <w:rsid w:val="005A3737"/>
    <w:rsid w:val="005A39C3"/>
    <w:rsid w:val="005A3A9D"/>
    <w:rsid w:val="005A403A"/>
    <w:rsid w:val="005A41CB"/>
    <w:rsid w:val="005A4214"/>
    <w:rsid w:val="005A4396"/>
    <w:rsid w:val="005A43D8"/>
    <w:rsid w:val="005A4443"/>
    <w:rsid w:val="005A445C"/>
    <w:rsid w:val="005A448C"/>
    <w:rsid w:val="005A47D9"/>
    <w:rsid w:val="005A49F7"/>
    <w:rsid w:val="005A4AD0"/>
    <w:rsid w:val="005A4B97"/>
    <w:rsid w:val="005A4D70"/>
    <w:rsid w:val="005A4E81"/>
    <w:rsid w:val="005A4F54"/>
    <w:rsid w:val="005A5128"/>
    <w:rsid w:val="005A51F1"/>
    <w:rsid w:val="005A5277"/>
    <w:rsid w:val="005A533A"/>
    <w:rsid w:val="005A53AB"/>
    <w:rsid w:val="005A54C1"/>
    <w:rsid w:val="005A54D9"/>
    <w:rsid w:val="005A568F"/>
    <w:rsid w:val="005A578D"/>
    <w:rsid w:val="005A581A"/>
    <w:rsid w:val="005A5BFE"/>
    <w:rsid w:val="005A5FDB"/>
    <w:rsid w:val="005A6000"/>
    <w:rsid w:val="005A61B7"/>
    <w:rsid w:val="005A6212"/>
    <w:rsid w:val="005A6263"/>
    <w:rsid w:val="005A62FE"/>
    <w:rsid w:val="005A634A"/>
    <w:rsid w:val="005A6620"/>
    <w:rsid w:val="005A671A"/>
    <w:rsid w:val="005A672C"/>
    <w:rsid w:val="005A677E"/>
    <w:rsid w:val="005A68E8"/>
    <w:rsid w:val="005A69A1"/>
    <w:rsid w:val="005A6A00"/>
    <w:rsid w:val="005A6B00"/>
    <w:rsid w:val="005A6B6A"/>
    <w:rsid w:val="005A6D4B"/>
    <w:rsid w:val="005A6D94"/>
    <w:rsid w:val="005A6E59"/>
    <w:rsid w:val="005A6E60"/>
    <w:rsid w:val="005A700A"/>
    <w:rsid w:val="005A7122"/>
    <w:rsid w:val="005A718D"/>
    <w:rsid w:val="005A7279"/>
    <w:rsid w:val="005A7398"/>
    <w:rsid w:val="005A7693"/>
    <w:rsid w:val="005A76BD"/>
    <w:rsid w:val="005A76E1"/>
    <w:rsid w:val="005A779C"/>
    <w:rsid w:val="005A783E"/>
    <w:rsid w:val="005A78B7"/>
    <w:rsid w:val="005A7A1E"/>
    <w:rsid w:val="005A7A61"/>
    <w:rsid w:val="005A7B5A"/>
    <w:rsid w:val="005A7C06"/>
    <w:rsid w:val="005A7C28"/>
    <w:rsid w:val="005A7CCA"/>
    <w:rsid w:val="005A7DCF"/>
    <w:rsid w:val="005A7E30"/>
    <w:rsid w:val="005A7E3F"/>
    <w:rsid w:val="005A7E9A"/>
    <w:rsid w:val="005A7F72"/>
    <w:rsid w:val="005A7FBD"/>
    <w:rsid w:val="005A7FC4"/>
    <w:rsid w:val="005B0070"/>
    <w:rsid w:val="005B0318"/>
    <w:rsid w:val="005B0460"/>
    <w:rsid w:val="005B0571"/>
    <w:rsid w:val="005B05DA"/>
    <w:rsid w:val="005B05F3"/>
    <w:rsid w:val="005B0697"/>
    <w:rsid w:val="005B0863"/>
    <w:rsid w:val="005B090D"/>
    <w:rsid w:val="005B0A06"/>
    <w:rsid w:val="005B0A5F"/>
    <w:rsid w:val="005B0A6E"/>
    <w:rsid w:val="005B0AFA"/>
    <w:rsid w:val="005B0B14"/>
    <w:rsid w:val="005B0B65"/>
    <w:rsid w:val="005B0B7D"/>
    <w:rsid w:val="005B0C76"/>
    <w:rsid w:val="005B1051"/>
    <w:rsid w:val="005B10C5"/>
    <w:rsid w:val="005B121B"/>
    <w:rsid w:val="005B134E"/>
    <w:rsid w:val="005B135F"/>
    <w:rsid w:val="005B1420"/>
    <w:rsid w:val="005B1487"/>
    <w:rsid w:val="005B14A2"/>
    <w:rsid w:val="005B14EC"/>
    <w:rsid w:val="005B1529"/>
    <w:rsid w:val="005B154D"/>
    <w:rsid w:val="005B15B8"/>
    <w:rsid w:val="005B1724"/>
    <w:rsid w:val="005B191D"/>
    <w:rsid w:val="005B197A"/>
    <w:rsid w:val="005B199A"/>
    <w:rsid w:val="005B19CE"/>
    <w:rsid w:val="005B19E3"/>
    <w:rsid w:val="005B1A4C"/>
    <w:rsid w:val="005B1B73"/>
    <w:rsid w:val="005B1D73"/>
    <w:rsid w:val="005B1DA2"/>
    <w:rsid w:val="005B1E82"/>
    <w:rsid w:val="005B1F06"/>
    <w:rsid w:val="005B20E0"/>
    <w:rsid w:val="005B20F1"/>
    <w:rsid w:val="005B213A"/>
    <w:rsid w:val="005B2238"/>
    <w:rsid w:val="005B22D1"/>
    <w:rsid w:val="005B2347"/>
    <w:rsid w:val="005B24AE"/>
    <w:rsid w:val="005B2527"/>
    <w:rsid w:val="005B25AD"/>
    <w:rsid w:val="005B26A3"/>
    <w:rsid w:val="005B26B0"/>
    <w:rsid w:val="005B2A03"/>
    <w:rsid w:val="005B2A7B"/>
    <w:rsid w:val="005B2AA0"/>
    <w:rsid w:val="005B2C3A"/>
    <w:rsid w:val="005B2C3B"/>
    <w:rsid w:val="005B2D7F"/>
    <w:rsid w:val="005B2E18"/>
    <w:rsid w:val="005B2EA2"/>
    <w:rsid w:val="005B3054"/>
    <w:rsid w:val="005B30DD"/>
    <w:rsid w:val="005B3121"/>
    <w:rsid w:val="005B313D"/>
    <w:rsid w:val="005B3160"/>
    <w:rsid w:val="005B3193"/>
    <w:rsid w:val="005B31B8"/>
    <w:rsid w:val="005B3910"/>
    <w:rsid w:val="005B394D"/>
    <w:rsid w:val="005B3990"/>
    <w:rsid w:val="005B39B1"/>
    <w:rsid w:val="005B3B3A"/>
    <w:rsid w:val="005B3C7A"/>
    <w:rsid w:val="005B3F5A"/>
    <w:rsid w:val="005B3FAD"/>
    <w:rsid w:val="005B403A"/>
    <w:rsid w:val="005B4051"/>
    <w:rsid w:val="005B424F"/>
    <w:rsid w:val="005B4320"/>
    <w:rsid w:val="005B4331"/>
    <w:rsid w:val="005B49AD"/>
    <w:rsid w:val="005B49C0"/>
    <w:rsid w:val="005B4A1B"/>
    <w:rsid w:val="005B4B70"/>
    <w:rsid w:val="005B4DC2"/>
    <w:rsid w:val="005B4E81"/>
    <w:rsid w:val="005B50A1"/>
    <w:rsid w:val="005B52C6"/>
    <w:rsid w:val="005B5440"/>
    <w:rsid w:val="005B561C"/>
    <w:rsid w:val="005B5690"/>
    <w:rsid w:val="005B5692"/>
    <w:rsid w:val="005B587B"/>
    <w:rsid w:val="005B58AC"/>
    <w:rsid w:val="005B5B3D"/>
    <w:rsid w:val="005B5B95"/>
    <w:rsid w:val="005B5C48"/>
    <w:rsid w:val="005B5CC6"/>
    <w:rsid w:val="005B60BA"/>
    <w:rsid w:val="005B6201"/>
    <w:rsid w:val="005B623C"/>
    <w:rsid w:val="005B63E1"/>
    <w:rsid w:val="005B6421"/>
    <w:rsid w:val="005B6569"/>
    <w:rsid w:val="005B6678"/>
    <w:rsid w:val="005B68A6"/>
    <w:rsid w:val="005B69DE"/>
    <w:rsid w:val="005B6C34"/>
    <w:rsid w:val="005B6C87"/>
    <w:rsid w:val="005B6C8E"/>
    <w:rsid w:val="005B6D5D"/>
    <w:rsid w:val="005B6E27"/>
    <w:rsid w:val="005B6E76"/>
    <w:rsid w:val="005B6EE4"/>
    <w:rsid w:val="005B6FD3"/>
    <w:rsid w:val="005B7148"/>
    <w:rsid w:val="005B729A"/>
    <w:rsid w:val="005B7668"/>
    <w:rsid w:val="005B780C"/>
    <w:rsid w:val="005B7817"/>
    <w:rsid w:val="005B7920"/>
    <w:rsid w:val="005B7942"/>
    <w:rsid w:val="005B797D"/>
    <w:rsid w:val="005B7A65"/>
    <w:rsid w:val="005B7ABD"/>
    <w:rsid w:val="005B7AE5"/>
    <w:rsid w:val="005B7BC8"/>
    <w:rsid w:val="005B7CFD"/>
    <w:rsid w:val="005B7DE5"/>
    <w:rsid w:val="005B7F0D"/>
    <w:rsid w:val="005B7FDD"/>
    <w:rsid w:val="005C0045"/>
    <w:rsid w:val="005C004A"/>
    <w:rsid w:val="005C0052"/>
    <w:rsid w:val="005C005B"/>
    <w:rsid w:val="005C00E3"/>
    <w:rsid w:val="005C0144"/>
    <w:rsid w:val="005C032B"/>
    <w:rsid w:val="005C03A5"/>
    <w:rsid w:val="005C03B8"/>
    <w:rsid w:val="005C05AF"/>
    <w:rsid w:val="005C05D0"/>
    <w:rsid w:val="005C0626"/>
    <w:rsid w:val="005C0737"/>
    <w:rsid w:val="005C0877"/>
    <w:rsid w:val="005C09F4"/>
    <w:rsid w:val="005C0A0B"/>
    <w:rsid w:val="005C0A13"/>
    <w:rsid w:val="005C0AEC"/>
    <w:rsid w:val="005C0C4E"/>
    <w:rsid w:val="005C0C74"/>
    <w:rsid w:val="005C0E3D"/>
    <w:rsid w:val="005C0E56"/>
    <w:rsid w:val="005C0E5D"/>
    <w:rsid w:val="005C0F6A"/>
    <w:rsid w:val="005C0FB3"/>
    <w:rsid w:val="005C1023"/>
    <w:rsid w:val="005C1285"/>
    <w:rsid w:val="005C14F7"/>
    <w:rsid w:val="005C1604"/>
    <w:rsid w:val="005C166E"/>
    <w:rsid w:val="005C1815"/>
    <w:rsid w:val="005C1AD1"/>
    <w:rsid w:val="005C1AFD"/>
    <w:rsid w:val="005C1B99"/>
    <w:rsid w:val="005C1C6A"/>
    <w:rsid w:val="005C1E31"/>
    <w:rsid w:val="005C1E66"/>
    <w:rsid w:val="005C1E9B"/>
    <w:rsid w:val="005C2117"/>
    <w:rsid w:val="005C21D5"/>
    <w:rsid w:val="005C224F"/>
    <w:rsid w:val="005C22A3"/>
    <w:rsid w:val="005C247B"/>
    <w:rsid w:val="005C24C9"/>
    <w:rsid w:val="005C24EB"/>
    <w:rsid w:val="005C24F1"/>
    <w:rsid w:val="005C255C"/>
    <w:rsid w:val="005C2571"/>
    <w:rsid w:val="005C25A7"/>
    <w:rsid w:val="005C25FB"/>
    <w:rsid w:val="005C276D"/>
    <w:rsid w:val="005C292B"/>
    <w:rsid w:val="005C2A38"/>
    <w:rsid w:val="005C2B51"/>
    <w:rsid w:val="005C2DD2"/>
    <w:rsid w:val="005C2E42"/>
    <w:rsid w:val="005C30C2"/>
    <w:rsid w:val="005C3201"/>
    <w:rsid w:val="005C33CD"/>
    <w:rsid w:val="005C33F8"/>
    <w:rsid w:val="005C33FE"/>
    <w:rsid w:val="005C3535"/>
    <w:rsid w:val="005C366E"/>
    <w:rsid w:val="005C36FB"/>
    <w:rsid w:val="005C3869"/>
    <w:rsid w:val="005C38AD"/>
    <w:rsid w:val="005C38B3"/>
    <w:rsid w:val="005C3949"/>
    <w:rsid w:val="005C3AFB"/>
    <w:rsid w:val="005C3EF9"/>
    <w:rsid w:val="005C42FF"/>
    <w:rsid w:val="005C43B4"/>
    <w:rsid w:val="005C43C0"/>
    <w:rsid w:val="005C43C2"/>
    <w:rsid w:val="005C4439"/>
    <w:rsid w:val="005C4485"/>
    <w:rsid w:val="005C454B"/>
    <w:rsid w:val="005C457C"/>
    <w:rsid w:val="005C4663"/>
    <w:rsid w:val="005C4707"/>
    <w:rsid w:val="005C47B4"/>
    <w:rsid w:val="005C4828"/>
    <w:rsid w:val="005C48D9"/>
    <w:rsid w:val="005C4C03"/>
    <w:rsid w:val="005C4EE6"/>
    <w:rsid w:val="005C5393"/>
    <w:rsid w:val="005C5399"/>
    <w:rsid w:val="005C53DA"/>
    <w:rsid w:val="005C543C"/>
    <w:rsid w:val="005C54DD"/>
    <w:rsid w:val="005C5A27"/>
    <w:rsid w:val="005C5AEB"/>
    <w:rsid w:val="005C5BFE"/>
    <w:rsid w:val="005C5C61"/>
    <w:rsid w:val="005C5DE4"/>
    <w:rsid w:val="005C5E09"/>
    <w:rsid w:val="005C5E32"/>
    <w:rsid w:val="005C5FF5"/>
    <w:rsid w:val="005C605F"/>
    <w:rsid w:val="005C64BC"/>
    <w:rsid w:val="005C650B"/>
    <w:rsid w:val="005C658D"/>
    <w:rsid w:val="005C65E9"/>
    <w:rsid w:val="005C6952"/>
    <w:rsid w:val="005C69E7"/>
    <w:rsid w:val="005C6B4B"/>
    <w:rsid w:val="005C6B88"/>
    <w:rsid w:val="005C6C52"/>
    <w:rsid w:val="005C6D93"/>
    <w:rsid w:val="005C6E33"/>
    <w:rsid w:val="005C6FD8"/>
    <w:rsid w:val="005C7013"/>
    <w:rsid w:val="005C707B"/>
    <w:rsid w:val="005C722C"/>
    <w:rsid w:val="005C7264"/>
    <w:rsid w:val="005C731D"/>
    <w:rsid w:val="005C74A0"/>
    <w:rsid w:val="005C75C0"/>
    <w:rsid w:val="005C793A"/>
    <w:rsid w:val="005C7A25"/>
    <w:rsid w:val="005C7ACF"/>
    <w:rsid w:val="005C7BA3"/>
    <w:rsid w:val="005C7C89"/>
    <w:rsid w:val="005C7CB0"/>
    <w:rsid w:val="005C7D0D"/>
    <w:rsid w:val="005C7DAB"/>
    <w:rsid w:val="005D002F"/>
    <w:rsid w:val="005D031B"/>
    <w:rsid w:val="005D04DF"/>
    <w:rsid w:val="005D0536"/>
    <w:rsid w:val="005D09F8"/>
    <w:rsid w:val="005D0A79"/>
    <w:rsid w:val="005D0AAE"/>
    <w:rsid w:val="005D0AE3"/>
    <w:rsid w:val="005D0C8E"/>
    <w:rsid w:val="005D0CE3"/>
    <w:rsid w:val="005D0DB6"/>
    <w:rsid w:val="005D0DE0"/>
    <w:rsid w:val="005D103D"/>
    <w:rsid w:val="005D143C"/>
    <w:rsid w:val="005D161A"/>
    <w:rsid w:val="005D17DB"/>
    <w:rsid w:val="005D191B"/>
    <w:rsid w:val="005D19C2"/>
    <w:rsid w:val="005D19FC"/>
    <w:rsid w:val="005D1B95"/>
    <w:rsid w:val="005D1E96"/>
    <w:rsid w:val="005D1F1B"/>
    <w:rsid w:val="005D20A9"/>
    <w:rsid w:val="005D211E"/>
    <w:rsid w:val="005D2198"/>
    <w:rsid w:val="005D225F"/>
    <w:rsid w:val="005D22AE"/>
    <w:rsid w:val="005D237C"/>
    <w:rsid w:val="005D23E1"/>
    <w:rsid w:val="005D2548"/>
    <w:rsid w:val="005D2747"/>
    <w:rsid w:val="005D283A"/>
    <w:rsid w:val="005D2907"/>
    <w:rsid w:val="005D2910"/>
    <w:rsid w:val="005D2913"/>
    <w:rsid w:val="005D2933"/>
    <w:rsid w:val="005D29D9"/>
    <w:rsid w:val="005D2A29"/>
    <w:rsid w:val="005D2B7B"/>
    <w:rsid w:val="005D2BE5"/>
    <w:rsid w:val="005D2C2D"/>
    <w:rsid w:val="005D2D26"/>
    <w:rsid w:val="005D2EF6"/>
    <w:rsid w:val="005D2FD8"/>
    <w:rsid w:val="005D3228"/>
    <w:rsid w:val="005D333F"/>
    <w:rsid w:val="005D3389"/>
    <w:rsid w:val="005D3409"/>
    <w:rsid w:val="005D3487"/>
    <w:rsid w:val="005D34B8"/>
    <w:rsid w:val="005D38D3"/>
    <w:rsid w:val="005D391C"/>
    <w:rsid w:val="005D3A7D"/>
    <w:rsid w:val="005D3AB0"/>
    <w:rsid w:val="005D3B5C"/>
    <w:rsid w:val="005D3BA1"/>
    <w:rsid w:val="005D3CA9"/>
    <w:rsid w:val="005D3D3E"/>
    <w:rsid w:val="005D3E19"/>
    <w:rsid w:val="005D3E9F"/>
    <w:rsid w:val="005D3EA6"/>
    <w:rsid w:val="005D3F6C"/>
    <w:rsid w:val="005D40C2"/>
    <w:rsid w:val="005D40CB"/>
    <w:rsid w:val="005D41E1"/>
    <w:rsid w:val="005D41E7"/>
    <w:rsid w:val="005D4247"/>
    <w:rsid w:val="005D4251"/>
    <w:rsid w:val="005D427D"/>
    <w:rsid w:val="005D42A4"/>
    <w:rsid w:val="005D439E"/>
    <w:rsid w:val="005D4650"/>
    <w:rsid w:val="005D4962"/>
    <w:rsid w:val="005D4A58"/>
    <w:rsid w:val="005D4ABF"/>
    <w:rsid w:val="005D4ADC"/>
    <w:rsid w:val="005D4B49"/>
    <w:rsid w:val="005D4BC9"/>
    <w:rsid w:val="005D4BD3"/>
    <w:rsid w:val="005D4C91"/>
    <w:rsid w:val="005D4F11"/>
    <w:rsid w:val="005D51A6"/>
    <w:rsid w:val="005D526B"/>
    <w:rsid w:val="005D52F6"/>
    <w:rsid w:val="005D5425"/>
    <w:rsid w:val="005D5529"/>
    <w:rsid w:val="005D5B1D"/>
    <w:rsid w:val="005D5C3D"/>
    <w:rsid w:val="005D5D62"/>
    <w:rsid w:val="005D5E3A"/>
    <w:rsid w:val="005D5F43"/>
    <w:rsid w:val="005D5F9B"/>
    <w:rsid w:val="005D6066"/>
    <w:rsid w:val="005D6484"/>
    <w:rsid w:val="005D6507"/>
    <w:rsid w:val="005D6523"/>
    <w:rsid w:val="005D6593"/>
    <w:rsid w:val="005D66B9"/>
    <w:rsid w:val="005D6820"/>
    <w:rsid w:val="005D6A03"/>
    <w:rsid w:val="005D6A39"/>
    <w:rsid w:val="005D6AA9"/>
    <w:rsid w:val="005D6AC2"/>
    <w:rsid w:val="005D6AC7"/>
    <w:rsid w:val="005D6B9E"/>
    <w:rsid w:val="005D6C1C"/>
    <w:rsid w:val="005D6C69"/>
    <w:rsid w:val="005D6E3E"/>
    <w:rsid w:val="005D6E7B"/>
    <w:rsid w:val="005D6E9A"/>
    <w:rsid w:val="005D7042"/>
    <w:rsid w:val="005D7175"/>
    <w:rsid w:val="005D75EF"/>
    <w:rsid w:val="005D7625"/>
    <w:rsid w:val="005D775F"/>
    <w:rsid w:val="005D77F8"/>
    <w:rsid w:val="005D782E"/>
    <w:rsid w:val="005D7996"/>
    <w:rsid w:val="005D7ACF"/>
    <w:rsid w:val="005D7BC3"/>
    <w:rsid w:val="005D7C6E"/>
    <w:rsid w:val="005E03E1"/>
    <w:rsid w:val="005E0664"/>
    <w:rsid w:val="005E0685"/>
    <w:rsid w:val="005E06CD"/>
    <w:rsid w:val="005E083A"/>
    <w:rsid w:val="005E0852"/>
    <w:rsid w:val="005E098E"/>
    <w:rsid w:val="005E0B88"/>
    <w:rsid w:val="005E0C21"/>
    <w:rsid w:val="005E0CF8"/>
    <w:rsid w:val="005E0DEB"/>
    <w:rsid w:val="005E0EE9"/>
    <w:rsid w:val="005E10FA"/>
    <w:rsid w:val="005E1163"/>
    <w:rsid w:val="005E12F4"/>
    <w:rsid w:val="005E1545"/>
    <w:rsid w:val="005E178D"/>
    <w:rsid w:val="005E17E7"/>
    <w:rsid w:val="005E184F"/>
    <w:rsid w:val="005E1868"/>
    <w:rsid w:val="005E18CF"/>
    <w:rsid w:val="005E1992"/>
    <w:rsid w:val="005E19F9"/>
    <w:rsid w:val="005E1A1B"/>
    <w:rsid w:val="005E1BD5"/>
    <w:rsid w:val="005E1D5B"/>
    <w:rsid w:val="005E1E47"/>
    <w:rsid w:val="005E1F54"/>
    <w:rsid w:val="005E2026"/>
    <w:rsid w:val="005E213E"/>
    <w:rsid w:val="005E21F1"/>
    <w:rsid w:val="005E2201"/>
    <w:rsid w:val="005E223C"/>
    <w:rsid w:val="005E27B4"/>
    <w:rsid w:val="005E2885"/>
    <w:rsid w:val="005E2A3E"/>
    <w:rsid w:val="005E2A92"/>
    <w:rsid w:val="005E2AD5"/>
    <w:rsid w:val="005E2B45"/>
    <w:rsid w:val="005E2BDA"/>
    <w:rsid w:val="005E2D3A"/>
    <w:rsid w:val="005E2D4D"/>
    <w:rsid w:val="005E2F5D"/>
    <w:rsid w:val="005E308A"/>
    <w:rsid w:val="005E30A8"/>
    <w:rsid w:val="005E3180"/>
    <w:rsid w:val="005E3266"/>
    <w:rsid w:val="005E331E"/>
    <w:rsid w:val="005E337F"/>
    <w:rsid w:val="005E33A5"/>
    <w:rsid w:val="005E33F5"/>
    <w:rsid w:val="005E3410"/>
    <w:rsid w:val="005E37D9"/>
    <w:rsid w:val="005E37EF"/>
    <w:rsid w:val="005E381A"/>
    <w:rsid w:val="005E38B5"/>
    <w:rsid w:val="005E38F5"/>
    <w:rsid w:val="005E39DE"/>
    <w:rsid w:val="005E3A5B"/>
    <w:rsid w:val="005E3B10"/>
    <w:rsid w:val="005E3BD2"/>
    <w:rsid w:val="005E3D76"/>
    <w:rsid w:val="005E3E27"/>
    <w:rsid w:val="005E3E8F"/>
    <w:rsid w:val="005E41BD"/>
    <w:rsid w:val="005E42EA"/>
    <w:rsid w:val="005E4333"/>
    <w:rsid w:val="005E43DE"/>
    <w:rsid w:val="005E44BD"/>
    <w:rsid w:val="005E4649"/>
    <w:rsid w:val="005E487E"/>
    <w:rsid w:val="005E48B5"/>
    <w:rsid w:val="005E4A72"/>
    <w:rsid w:val="005E4A80"/>
    <w:rsid w:val="005E4B42"/>
    <w:rsid w:val="005E4C00"/>
    <w:rsid w:val="005E4C26"/>
    <w:rsid w:val="005E4E7E"/>
    <w:rsid w:val="005E4E8E"/>
    <w:rsid w:val="005E4F29"/>
    <w:rsid w:val="005E5209"/>
    <w:rsid w:val="005E530E"/>
    <w:rsid w:val="005E53FB"/>
    <w:rsid w:val="005E54D6"/>
    <w:rsid w:val="005E5570"/>
    <w:rsid w:val="005E569A"/>
    <w:rsid w:val="005E56F2"/>
    <w:rsid w:val="005E5981"/>
    <w:rsid w:val="005E5A0C"/>
    <w:rsid w:val="005E5B28"/>
    <w:rsid w:val="005E5C56"/>
    <w:rsid w:val="005E5C73"/>
    <w:rsid w:val="005E5D2B"/>
    <w:rsid w:val="005E5FA3"/>
    <w:rsid w:val="005E5FDF"/>
    <w:rsid w:val="005E6088"/>
    <w:rsid w:val="005E6092"/>
    <w:rsid w:val="005E641A"/>
    <w:rsid w:val="005E6445"/>
    <w:rsid w:val="005E64C9"/>
    <w:rsid w:val="005E6526"/>
    <w:rsid w:val="005E6559"/>
    <w:rsid w:val="005E6564"/>
    <w:rsid w:val="005E656D"/>
    <w:rsid w:val="005E66BC"/>
    <w:rsid w:val="005E676B"/>
    <w:rsid w:val="005E678F"/>
    <w:rsid w:val="005E6798"/>
    <w:rsid w:val="005E6869"/>
    <w:rsid w:val="005E6888"/>
    <w:rsid w:val="005E6979"/>
    <w:rsid w:val="005E6B36"/>
    <w:rsid w:val="005E6B6A"/>
    <w:rsid w:val="005E6BC7"/>
    <w:rsid w:val="005E6DEA"/>
    <w:rsid w:val="005E6E9D"/>
    <w:rsid w:val="005E70BA"/>
    <w:rsid w:val="005E70F4"/>
    <w:rsid w:val="005E7157"/>
    <w:rsid w:val="005E7255"/>
    <w:rsid w:val="005E774F"/>
    <w:rsid w:val="005E775D"/>
    <w:rsid w:val="005E77A0"/>
    <w:rsid w:val="005E77C2"/>
    <w:rsid w:val="005E78F2"/>
    <w:rsid w:val="005E7915"/>
    <w:rsid w:val="005E7BF1"/>
    <w:rsid w:val="005E7C8D"/>
    <w:rsid w:val="005E7CB1"/>
    <w:rsid w:val="005E7D1D"/>
    <w:rsid w:val="005E7E45"/>
    <w:rsid w:val="005F0247"/>
    <w:rsid w:val="005F02D2"/>
    <w:rsid w:val="005F03A8"/>
    <w:rsid w:val="005F03F6"/>
    <w:rsid w:val="005F0401"/>
    <w:rsid w:val="005F0914"/>
    <w:rsid w:val="005F0933"/>
    <w:rsid w:val="005F0989"/>
    <w:rsid w:val="005F0A23"/>
    <w:rsid w:val="005F0A7F"/>
    <w:rsid w:val="005F0AE9"/>
    <w:rsid w:val="005F0B8D"/>
    <w:rsid w:val="005F0D45"/>
    <w:rsid w:val="005F101A"/>
    <w:rsid w:val="005F11B9"/>
    <w:rsid w:val="005F139C"/>
    <w:rsid w:val="005F13C3"/>
    <w:rsid w:val="005F14B3"/>
    <w:rsid w:val="005F1526"/>
    <w:rsid w:val="005F166D"/>
    <w:rsid w:val="005F17A4"/>
    <w:rsid w:val="005F18F5"/>
    <w:rsid w:val="005F191D"/>
    <w:rsid w:val="005F1997"/>
    <w:rsid w:val="005F1A00"/>
    <w:rsid w:val="005F1BFC"/>
    <w:rsid w:val="005F1C64"/>
    <w:rsid w:val="005F1CD1"/>
    <w:rsid w:val="005F1D6E"/>
    <w:rsid w:val="005F1DD4"/>
    <w:rsid w:val="005F1F71"/>
    <w:rsid w:val="005F21F7"/>
    <w:rsid w:val="005F225D"/>
    <w:rsid w:val="005F22A5"/>
    <w:rsid w:val="005F239C"/>
    <w:rsid w:val="005F24FE"/>
    <w:rsid w:val="005F25E3"/>
    <w:rsid w:val="005F261A"/>
    <w:rsid w:val="005F2620"/>
    <w:rsid w:val="005F262B"/>
    <w:rsid w:val="005F26D5"/>
    <w:rsid w:val="005F2A4C"/>
    <w:rsid w:val="005F2ACA"/>
    <w:rsid w:val="005F2B36"/>
    <w:rsid w:val="005F2C48"/>
    <w:rsid w:val="005F2DE1"/>
    <w:rsid w:val="005F2F80"/>
    <w:rsid w:val="005F3193"/>
    <w:rsid w:val="005F32E2"/>
    <w:rsid w:val="005F32E4"/>
    <w:rsid w:val="005F3322"/>
    <w:rsid w:val="005F34B3"/>
    <w:rsid w:val="005F34EA"/>
    <w:rsid w:val="005F3556"/>
    <w:rsid w:val="005F357F"/>
    <w:rsid w:val="005F35BB"/>
    <w:rsid w:val="005F3621"/>
    <w:rsid w:val="005F3690"/>
    <w:rsid w:val="005F37CA"/>
    <w:rsid w:val="005F37D5"/>
    <w:rsid w:val="005F3A17"/>
    <w:rsid w:val="005F3C0A"/>
    <w:rsid w:val="005F3C13"/>
    <w:rsid w:val="005F3C45"/>
    <w:rsid w:val="005F3C7A"/>
    <w:rsid w:val="005F3C7E"/>
    <w:rsid w:val="005F3DC4"/>
    <w:rsid w:val="005F3DF2"/>
    <w:rsid w:val="005F3E92"/>
    <w:rsid w:val="005F4109"/>
    <w:rsid w:val="005F42CB"/>
    <w:rsid w:val="005F4482"/>
    <w:rsid w:val="005F4484"/>
    <w:rsid w:val="005F4523"/>
    <w:rsid w:val="005F456E"/>
    <w:rsid w:val="005F4613"/>
    <w:rsid w:val="005F4924"/>
    <w:rsid w:val="005F4D02"/>
    <w:rsid w:val="005F4DB6"/>
    <w:rsid w:val="005F4DC7"/>
    <w:rsid w:val="005F4E24"/>
    <w:rsid w:val="005F4FD8"/>
    <w:rsid w:val="005F509A"/>
    <w:rsid w:val="005F50DD"/>
    <w:rsid w:val="005F5328"/>
    <w:rsid w:val="005F5367"/>
    <w:rsid w:val="005F53DE"/>
    <w:rsid w:val="005F53E0"/>
    <w:rsid w:val="005F56E6"/>
    <w:rsid w:val="005F58E7"/>
    <w:rsid w:val="005F5948"/>
    <w:rsid w:val="005F5BFF"/>
    <w:rsid w:val="005F5ED8"/>
    <w:rsid w:val="005F5F1F"/>
    <w:rsid w:val="005F6114"/>
    <w:rsid w:val="005F619D"/>
    <w:rsid w:val="005F6285"/>
    <w:rsid w:val="005F6328"/>
    <w:rsid w:val="005F67AE"/>
    <w:rsid w:val="005F67BB"/>
    <w:rsid w:val="005F699F"/>
    <w:rsid w:val="005F6B4D"/>
    <w:rsid w:val="005F6BD4"/>
    <w:rsid w:val="005F6C54"/>
    <w:rsid w:val="005F6CB0"/>
    <w:rsid w:val="005F6D39"/>
    <w:rsid w:val="005F6D44"/>
    <w:rsid w:val="005F6E69"/>
    <w:rsid w:val="005F6FAB"/>
    <w:rsid w:val="005F7004"/>
    <w:rsid w:val="005F704C"/>
    <w:rsid w:val="005F70C6"/>
    <w:rsid w:val="005F72CB"/>
    <w:rsid w:val="005F731C"/>
    <w:rsid w:val="005F7520"/>
    <w:rsid w:val="005F7534"/>
    <w:rsid w:val="005F7610"/>
    <w:rsid w:val="005F76A4"/>
    <w:rsid w:val="005F7928"/>
    <w:rsid w:val="005F7A7C"/>
    <w:rsid w:val="005F7CED"/>
    <w:rsid w:val="005F7D47"/>
    <w:rsid w:val="005F7E57"/>
    <w:rsid w:val="005F7E68"/>
    <w:rsid w:val="00600081"/>
    <w:rsid w:val="0060030B"/>
    <w:rsid w:val="0060045C"/>
    <w:rsid w:val="0060047E"/>
    <w:rsid w:val="006005A9"/>
    <w:rsid w:val="00600725"/>
    <w:rsid w:val="0060081B"/>
    <w:rsid w:val="00600889"/>
    <w:rsid w:val="00600942"/>
    <w:rsid w:val="00600A36"/>
    <w:rsid w:val="00600D78"/>
    <w:rsid w:val="00600DD6"/>
    <w:rsid w:val="00600E34"/>
    <w:rsid w:val="00600E83"/>
    <w:rsid w:val="0060113B"/>
    <w:rsid w:val="006011A2"/>
    <w:rsid w:val="006011BE"/>
    <w:rsid w:val="00601591"/>
    <w:rsid w:val="006016CF"/>
    <w:rsid w:val="0060178C"/>
    <w:rsid w:val="006018AA"/>
    <w:rsid w:val="00601921"/>
    <w:rsid w:val="00601CA7"/>
    <w:rsid w:val="00601E7D"/>
    <w:rsid w:val="00601E92"/>
    <w:rsid w:val="00601FB7"/>
    <w:rsid w:val="0060207F"/>
    <w:rsid w:val="00602246"/>
    <w:rsid w:val="0060231F"/>
    <w:rsid w:val="00602349"/>
    <w:rsid w:val="006023A1"/>
    <w:rsid w:val="006024F1"/>
    <w:rsid w:val="00602535"/>
    <w:rsid w:val="00602684"/>
    <w:rsid w:val="006026BF"/>
    <w:rsid w:val="00602753"/>
    <w:rsid w:val="00602ABD"/>
    <w:rsid w:val="00602D12"/>
    <w:rsid w:val="00602ED2"/>
    <w:rsid w:val="00602FAB"/>
    <w:rsid w:val="00602FEE"/>
    <w:rsid w:val="006031A7"/>
    <w:rsid w:val="0060339A"/>
    <w:rsid w:val="006033A5"/>
    <w:rsid w:val="00603459"/>
    <w:rsid w:val="00603528"/>
    <w:rsid w:val="00603544"/>
    <w:rsid w:val="006035E8"/>
    <w:rsid w:val="006036D6"/>
    <w:rsid w:val="00603720"/>
    <w:rsid w:val="0060374A"/>
    <w:rsid w:val="006037E7"/>
    <w:rsid w:val="00603814"/>
    <w:rsid w:val="00603857"/>
    <w:rsid w:val="006039E0"/>
    <w:rsid w:val="00603AC9"/>
    <w:rsid w:val="00603B7D"/>
    <w:rsid w:val="00603BDA"/>
    <w:rsid w:val="00603C73"/>
    <w:rsid w:val="00603C98"/>
    <w:rsid w:val="00603DD2"/>
    <w:rsid w:val="00603DEF"/>
    <w:rsid w:val="00603DFE"/>
    <w:rsid w:val="00603E98"/>
    <w:rsid w:val="00603EC4"/>
    <w:rsid w:val="00603ED0"/>
    <w:rsid w:val="006041D2"/>
    <w:rsid w:val="00604288"/>
    <w:rsid w:val="006042A7"/>
    <w:rsid w:val="006042DA"/>
    <w:rsid w:val="006044DF"/>
    <w:rsid w:val="00604569"/>
    <w:rsid w:val="00604601"/>
    <w:rsid w:val="00604765"/>
    <w:rsid w:val="0060478F"/>
    <w:rsid w:val="00604B97"/>
    <w:rsid w:val="00604DD9"/>
    <w:rsid w:val="00604F4B"/>
    <w:rsid w:val="00604F57"/>
    <w:rsid w:val="00604FF4"/>
    <w:rsid w:val="00605072"/>
    <w:rsid w:val="00605167"/>
    <w:rsid w:val="0060516A"/>
    <w:rsid w:val="00605254"/>
    <w:rsid w:val="00605299"/>
    <w:rsid w:val="00605438"/>
    <w:rsid w:val="00605472"/>
    <w:rsid w:val="006056DA"/>
    <w:rsid w:val="00605889"/>
    <w:rsid w:val="0060589C"/>
    <w:rsid w:val="006058FA"/>
    <w:rsid w:val="00605933"/>
    <w:rsid w:val="00605A68"/>
    <w:rsid w:val="00605DFF"/>
    <w:rsid w:val="00605EFE"/>
    <w:rsid w:val="00605F63"/>
    <w:rsid w:val="00605F9B"/>
    <w:rsid w:val="00605FB7"/>
    <w:rsid w:val="00605FEA"/>
    <w:rsid w:val="00605FEF"/>
    <w:rsid w:val="006061D8"/>
    <w:rsid w:val="006062F2"/>
    <w:rsid w:val="006062F7"/>
    <w:rsid w:val="0060640B"/>
    <w:rsid w:val="00606462"/>
    <w:rsid w:val="00606463"/>
    <w:rsid w:val="006065D3"/>
    <w:rsid w:val="0060663E"/>
    <w:rsid w:val="006066C1"/>
    <w:rsid w:val="00606711"/>
    <w:rsid w:val="00606764"/>
    <w:rsid w:val="00606829"/>
    <w:rsid w:val="00606988"/>
    <w:rsid w:val="006069DC"/>
    <w:rsid w:val="00606DA8"/>
    <w:rsid w:val="00606FFA"/>
    <w:rsid w:val="0060703D"/>
    <w:rsid w:val="00607043"/>
    <w:rsid w:val="00607284"/>
    <w:rsid w:val="006073C9"/>
    <w:rsid w:val="006074EB"/>
    <w:rsid w:val="0060752C"/>
    <w:rsid w:val="00607680"/>
    <w:rsid w:val="00607682"/>
    <w:rsid w:val="0060769E"/>
    <w:rsid w:val="0060785E"/>
    <w:rsid w:val="0060790F"/>
    <w:rsid w:val="0060791E"/>
    <w:rsid w:val="00607937"/>
    <w:rsid w:val="00607970"/>
    <w:rsid w:val="00607AC1"/>
    <w:rsid w:val="00607FE0"/>
    <w:rsid w:val="00610197"/>
    <w:rsid w:val="006101A5"/>
    <w:rsid w:val="006103FF"/>
    <w:rsid w:val="00610577"/>
    <w:rsid w:val="006105FF"/>
    <w:rsid w:val="00610865"/>
    <w:rsid w:val="006108B0"/>
    <w:rsid w:val="006108DB"/>
    <w:rsid w:val="00610A1F"/>
    <w:rsid w:val="00610A77"/>
    <w:rsid w:val="00610AF2"/>
    <w:rsid w:val="00610B04"/>
    <w:rsid w:val="00610E1C"/>
    <w:rsid w:val="00610F14"/>
    <w:rsid w:val="00610F59"/>
    <w:rsid w:val="00611021"/>
    <w:rsid w:val="0061119F"/>
    <w:rsid w:val="006111AF"/>
    <w:rsid w:val="00611296"/>
    <w:rsid w:val="006113EB"/>
    <w:rsid w:val="006118E2"/>
    <w:rsid w:val="0061190B"/>
    <w:rsid w:val="006119EB"/>
    <w:rsid w:val="00611A93"/>
    <w:rsid w:val="00611AEC"/>
    <w:rsid w:val="00611B19"/>
    <w:rsid w:val="00611D1B"/>
    <w:rsid w:val="00611D2E"/>
    <w:rsid w:val="00611DD8"/>
    <w:rsid w:val="00611EDD"/>
    <w:rsid w:val="00612056"/>
    <w:rsid w:val="006121B2"/>
    <w:rsid w:val="00612285"/>
    <w:rsid w:val="006123B7"/>
    <w:rsid w:val="00612516"/>
    <w:rsid w:val="00612556"/>
    <w:rsid w:val="00612725"/>
    <w:rsid w:val="0061288E"/>
    <w:rsid w:val="0061297A"/>
    <w:rsid w:val="006129EF"/>
    <w:rsid w:val="00612C85"/>
    <w:rsid w:val="00612CF3"/>
    <w:rsid w:val="00612CF5"/>
    <w:rsid w:val="00612FCD"/>
    <w:rsid w:val="006130DE"/>
    <w:rsid w:val="006130FB"/>
    <w:rsid w:val="00613148"/>
    <w:rsid w:val="006131B7"/>
    <w:rsid w:val="00613213"/>
    <w:rsid w:val="006132E6"/>
    <w:rsid w:val="006133E4"/>
    <w:rsid w:val="00613529"/>
    <w:rsid w:val="00613568"/>
    <w:rsid w:val="0061361B"/>
    <w:rsid w:val="00613697"/>
    <w:rsid w:val="00613822"/>
    <w:rsid w:val="0061392B"/>
    <w:rsid w:val="00613A81"/>
    <w:rsid w:val="00613B5B"/>
    <w:rsid w:val="00613B7D"/>
    <w:rsid w:val="00613BE6"/>
    <w:rsid w:val="00614000"/>
    <w:rsid w:val="00614015"/>
    <w:rsid w:val="006140C5"/>
    <w:rsid w:val="006142FF"/>
    <w:rsid w:val="006143AC"/>
    <w:rsid w:val="006143F2"/>
    <w:rsid w:val="00614565"/>
    <w:rsid w:val="006148DE"/>
    <w:rsid w:val="00614992"/>
    <w:rsid w:val="006149C9"/>
    <w:rsid w:val="00614A3F"/>
    <w:rsid w:val="00614BCA"/>
    <w:rsid w:val="00614DA8"/>
    <w:rsid w:val="00614E56"/>
    <w:rsid w:val="0061526A"/>
    <w:rsid w:val="006152C2"/>
    <w:rsid w:val="006152FD"/>
    <w:rsid w:val="00615471"/>
    <w:rsid w:val="0061548B"/>
    <w:rsid w:val="00615611"/>
    <w:rsid w:val="006157B3"/>
    <w:rsid w:val="006158D5"/>
    <w:rsid w:val="00615A1E"/>
    <w:rsid w:val="00615A2D"/>
    <w:rsid w:val="00615BF2"/>
    <w:rsid w:val="00615CA0"/>
    <w:rsid w:val="00615D46"/>
    <w:rsid w:val="00615EA3"/>
    <w:rsid w:val="00615EDA"/>
    <w:rsid w:val="006160DB"/>
    <w:rsid w:val="006160DC"/>
    <w:rsid w:val="0061619E"/>
    <w:rsid w:val="00616375"/>
    <w:rsid w:val="00616377"/>
    <w:rsid w:val="00616417"/>
    <w:rsid w:val="00616431"/>
    <w:rsid w:val="00616451"/>
    <w:rsid w:val="0061654D"/>
    <w:rsid w:val="0061660D"/>
    <w:rsid w:val="006167D2"/>
    <w:rsid w:val="006168CB"/>
    <w:rsid w:val="00616B44"/>
    <w:rsid w:val="00616CAA"/>
    <w:rsid w:val="00616CF8"/>
    <w:rsid w:val="00616FEC"/>
    <w:rsid w:val="00617045"/>
    <w:rsid w:val="00617184"/>
    <w:rsid w:val="006173AE"/>
    <w:rsid w:val="0061755D"/>
    <w:rsid w:val="00617A1D"/>
    <w:rsid w:val="00617B6E"/>
    <w:rsid w:val="00617D19"/>
    <w:rsid w:val="00617D29"/>
    <w:rsid w:val="00617E38"/>
    <w:rsid w:val="00617E9E"/>
    <w:rsid w:val="00617F31"/>
    <w:rsid w:val="0062001A"/>
    <w:rsid w:val="00620126"/>
    <w:rsid w:val="0062023E"/>
    <w:rsid w:val="006204C6"/>
    <w:rsid w:val="0062052C"/>
    <w:rsid w:val="00620686"/>
    <w:rsid w:val="006207BF"/>
    <w:rsid w:val="00620A10"/>
    <w:rsid w:val="00620AFF"/>
    <w:rsid w:val="00620C72"/>
    <w:rsid w:val="00620D37"/>
    <w:rsid w:val="00620D74"/>
    <w:rsid w:val="00620DBA"/>
    <w:rsid w:val="00620EA6"/>
    <w:rsid w:val="00620FF1"/>
    <w:rsid w:val="006210CC"/>
    <w:rsid w:val="0062117C"/>
    <w:rsid w:val="006211A2"/>
    <w:rsid w:val="006211DF"/>
    <w:rsid w:val="0062132E"/>
    <w:rsid w:val="0062135C"/>
    <w:rsid w:val="00621377"/>
    <w:rsid w:val="0062144D"/>
    <w:rsid w:val="006214CA"/>
    <w:rsid w:val="00621691"/>
    <w:rsid w:val="006219FF"/>
    <w:rsid w:val="00621AB6"/>
    <w:rsid w:val="00621C08"/>
    <w:rsid w:val="00621FAE"/>
    <w:rsid w:val="0062220F"/>
    <w:rsid w:val="006222AA"/>
    <w:rsid w:val="006223E1"/>
    <w:rsid w:val="0062264E"/>
    <w:rsid w:val="0062271F"/>
    <w:rsid w:val="00622796"/>
    <w:rsid w:val="006228B9"/>
    <w:rsid w:val="00622A61"/>
    <w:rsid w:val="00622B92"/>
    <w:rsid w:val="00622EC7"/>
    <w:rsid w:val="00622F18"/>
    <w:rsid w:val="0062301C"/>
    <w:rsid w:val="006230C0"/>
    <w:rsid w:val="006230FE"/>
    <w:rsid w:val="00623188"/>
    <w:rsid w:val="0062318C"/>
    <w:rsid w:val="00623242"/>
    <w:rsid w:val="0062327F"/>
    <w:rsid w:val="006235B3"/>
    <w:rsid w:val="006236FD"/>
    <w:rsid w:val="006238D8"/>
    <w:rsid w:val="00623945"/>
    <w:rsid w:val="00623AFD"/>
    <w:rsid w:val="00623C9D"/>
    <w:rsid w:val="00623EE0"/>
    <w:rsid w:val="0062404D"/>
    <w:rsid w:val="006240E5"/>
    <w:rsid w:val="0062410C"/>
    <w:rsid w:val="00624129"/>
    <w:rsid w:val="006242D3"/>
    <w:rsid w:val="00624461"/>
    <w:rsid w:val="00624723"/>
    <w:rsid w:val="00624757"/>
    <w:rsid w:val="006248C8"/>
    <w:rsid w:val="00624A50"/>
    <w:rsid w:val="00624B9B"/>
    <w:rsid w:val="00624C73"/>
    <w:rsid w:val="00624CBF"/>
    <w:rsid w:val="00624D74"/>
    <w:rsid w:val="00624EEF"/>
    <w:rsid w:val="00625032"/>
    <w:rsid w:val="00625037"/>
    <w:rsid w:val="006250BB"/>
    <w:rsid w:val="00625406"/>
    <w:rsid w:val="0062541E"/>
    <w:rsid w:val="00625493"/>
    <w:rsid w:val="00625502"/>
    <w:rsid w:val="00625736"/>
    <w:rsid w:val="0062577D"/>
    <w:rsid w:val="00625787"/>
    <w:rsid w:val="006257A8"/>
    <w:rsid w:val="00625834"/>
    <w:rsid w:val="00625B72"/>
    <w:rsid w:val="00625C0D"/>
    <w:rsid w:val="00625D1E"/>
    <w:rsid w:val="00625D42"/>
    <w:rsid w:val="00625DE9"/>
    <w:rsid w:val="00625E0F"/>
    <w:rsid w:val="00625E15"/>
    <w:rsid w:val="00625F74"/>
    <w:rsid w:val="00625FF3"/>
    <w:rsid w:val="00626529"/>
    <w:rsid w:val="00626678"/>
    <w:rsid w:val="00626760"/>
    <w:rsid w:val="00626767"/>
    <w:rsid w:val="00626806"/>
    <w:rsid w:val="0062683E"/>
    <w:rsid w:val="0062686C"/>
    <w:rsid w:val="00626965"/>
    <w:rsid w:val="00626A81"/>
    <w:rsid w:val="00626AC8"/>
    <w:rsid w:val="00626C0A"/>
    <w:rsid w:val="00626FDA"/>
    <w:rsid w:val="006270EF"/>
    <w:rsid w:val="00627195"/>
    <w:rsid w:val="0062719E"/>
    <w:rsid w:val="006273B5"/>
    <w:rsid w:val="006275B6"/>
    <w:rsid w:val="0062772D"/>
    <w:rsid w:val="0062774F"/>
    <w:rsid w:val="00627924"/>
    <w:rsid w:val="00627BED"/>
    <w:rsid w:val="00627C14"/>
    <w:rsid w:val="00630235"/>
    <w:rsid w:val="006302F0"/>
    <w:rsid w:val="0063036F"/>
    <w:rsid w:val="006303F9"/>
    <w:rsid w:val="00630554"/>
    <w:rsid w:val="006307C7"/>
    <w:rsid w:val="00630823"/>
    <w:rsid w:val="00630859"/>
    <w:rsid w:val="00630A5E"/>
    <w:rsid w:val="00630AE2"/>
    <w:rsid w:val="00630C79"/>
    <w:rsid w:val="00630D66"/>
    <w:rsid w:val="00630D6A"/>
    <w:rsid w:val="00630E7B"/>
    <w:rsid w:val="00630E8B"/>
    <w:rsid w:val="00630F5A"/>
    <w:rsid w:val="006311A9"/>
    <w:rsid w:val="0063122F"/>
    <w:rsid w:val="00631343"/>
    <w:rsid w:val="00631407"/>
    <w:rsid w:val="006314D6"/>
    <w:rsid w:val="006315C6"/>
    <w:rsid w:val="00631642"/>
    <w:rsid w:val="00631886"/>
    <w:rsid w:val="00631B1A"/>
    <w:rsid w:val="00631ED8"/>
    <w:rsid w:val="00631EEF"/>
    <w:rsid w:val="00631FB7"/>
    <w:rsid w:val="006320AD"/>
    <w:rsid w:val="0063221C"/>
    <w:rsid w:val="00632245"/>
    <w:rsid w:val="0063238A"/>
    <w:rsid w:val="006324EB"/>
    <w:rsid w:val="00632555"/>
    <w:rsid w:val="006325C3"/>
    <w:rsid w:val="0063269B"/>
    <w:rsid w:val="00632704"/>
    <w:rsid w:val="006328F8"/>
    <w:rsid w:val="006329C7"/>
    <w:rsid w:val="00632A79"/>
    <w:rsid w:val="00632ADA"/>
    <w:rsid w:val="00632C03"/>
    <w:rsid w:val="00632C61"/>
    <w:rsid w:val="00632D0F"/>
    <w:rsid w:val="00632D48"/>
    <w:rsid w:val="00632D94"/>
    <w:rsid w:val="00632DEF"/>
    <w:rsid w:val="00632E26"/>
    <w:rsid w:val="00632EE2"/>
    <w:rsid w:val="00633196"/>
    <w:rsid w:val="0063319A"/>
    <w:rsid w:val="00633431"/>
    <w:rsid w:val="006335DB"/>
    <w:rsid w:val="006337FF"/>
    <w:rsid w:val="0063381C"/>
    <w:rsid w:val="00633992"/>
    <w:rsid w:val="00633A53"/>
    <w:rsid w:val="00633A54"/>
    <w:rsid w:val="00633B3D"/>
    <w:rsid w:val="00633B4B"/>
    <w:rsid w:val="00633B70"/>
    <w:rsid w:val="00633C9C"/>
    <w:rsid w:val="00633E13"/>
    <w:rsid w:val="006340F8"/>
    <w:rsid w:val="00634106"/>
    <w:rsid w:val="00634274"/>
    <w:rsid w:val="006343BE"/>
    <w:rsid w:val="00634449"/>
    <w:rsid w:val="0063482F"/>
    <w:rsid w:val="00634954"/>
    <w:rsid w:val="00634AA4"/>
    <w:rsid w:val="00634C65"/>
    <w:rsid w:val="00634C89"/>
    <w:rsid w:val="00634FB5"/>
    <w:rsid w:val="00634FEC"/>
    <w:rsid w:val="0063502E"/>
    <w:rsid w:val="0063503A"/>
    <w:rsid w:val="00635139"/>
    <w:rsid w:val="0063526F"/>
    <w:rsid w:val="00635366"/>
    <w:rsid w:val="00635581"/>
    <w:rsid w:val="006355E1"/>
    <w:rsid w:val="00635A37"/>
    <w:rsid w:val="00635A89"/>
    <w:rsid w:val="00635D8C"/>
    <w:rsid w:val="00635E31"/>
    <w:rsid w:val="00635EA9"/>
    <w:rsid w:val="00635EB6"/>
    <w:rsid w:val="0063618C"/>
    <w:rsid w:val="0063645B"/>
    <w:rsid w:val="0063646B"/>
    <w:rsid w:val="006366C7"/>
    <w:rsid w:val="006366D2"/>
    <w:rsid w:val="00636730"/>
    <w:rsid w:val="006367E0"/>
    <w:rsid w:val="006368BF"/>
    <w:rsid w:val="006368CB"/>
    <w:rsid w:val="00636B3F"/>
    <w:rsid w:val="00636D1A"/>
    <w:rsid w:val="00636DBF"/>
    <w:rsid w:val="00636DCB"/>
    <w:rsid w:val="00636F03"/>
    <w:rsid w:val="00636F7E"/>
    <w:rsid w:val="006371B3"/>
    <w:rsid w:val="00637477"/>
    <w:rsid w:val="006374A0"/>
    <w:rsid w:val="006374FA"/>
    <w:rsid w:val="00637578"/>
    <w:rsid w:val="00637649"/>
    <w:rsid w:val="00637665"/>
    <w:rsid w:val="0063772D"/>
    <w:rsid w:val="00637732"/>
    <w:rsid w:val="006377FA"/>
    <w:rsid w:val="006378DB"/>
    <w:rsid w:val="00637917"/>
    <w:rsid w:val="006379A3"/>
    <w:rsid w:val="00637A87"/>
    <w:rsid w:val="00637AFE"/>
    <w:rsid w:val="00637C66"/>
    <w:rsid w:val="00637DB6"/>
    <w:rsid w:val="00637E4E"/>
    <w:rsid w:val="00637F1D"/>
    <w:rsid w:val="00637F54"/>
    <w:rsid w:val="00637F8A"/>
    <w:rsid w:val="00637FAC"/>
    <w:rsid w:val="00640075"/>
    <w:rsid w:val="00640287"/>
    <w:rsid w:val="006402BB"/>
    <w:rsid w:val="00640575"/>
    <w:rsid w:val="006405AF"/>
    <w:rsid w:val="006406F8"/>
    <w:rsid w:val="00640AB8"/>
    <w:rsid w:val="00640BA0"/>
    <w:rsid w:val="00640C09"/>
    <w:rsid w:val="00640CC0"/>
    <w:rsid w:val="00640CDC"/>
    <w:rsid w:val="00640D00"/>
    <w:rsid w:val="00640EF7"/>
    <w:rsid w:val="00641003"/>
    <w:rsid w:val="00641017"/>
    <w:rsid w:val="006411E1"/>
    <w:rsid w:val="00641240"/>
    <w:rsid w:val="00641242"/>
    <w:rsid w:val="006412D9"/>
    <w:rsid w:val="00641382"/>
    <w:rsid w:val="006413F1"/>
    <w:rsid w:val="006414CC"/>
    <w:rsid w:val="006415C5"/>
    <w:rsid w:val="0064173B"/>
    <w:rsid w:val="006417CA"/>
    <w:rsid w:val="006418EE"/>
    <w:rsid w:val="00641983"/>
    <w:rsid w:val="00641A44"/>
    <w:rsid w:val="00641AFD"/>
    <w:rsid w:val="00641C4C"/>
    <w:rsid w:val="00641CF0"/>
    <w:rsid w:val="00641E08"/>
    <w:rsid w:val="00641E92"/>
    <w:rsid w:val="00641EAD"/>
    <w:rsid w:val="00641EB6"/>
    <w:rsid w:val="00641F4D"/>
    <w:rsid w:val="00641F5B"/>
    <w:rsid w:val="006420A0"/>
    <w:rsid w:val="006422C3"/>
    <w:rsid w:val="006423D4"/>
    <w:rsid w:val="006424EC"/>
    <w:rsid w:val="006427BB"/>
    <w:rsid w:val="006427E8"/>
    <w:rsid w:val="0064292A"/>
    <w:rsid w:val="0064295A"/>
    <w:rsid w:val="00642C6D"/>
    <w:rsid w:val="00642C85"/>
    <w:rsid w:val="00642E04"/>
    <w:rsid w:val="00642E65"/>
    <w:rsid w:val="00643111"/>
    <w:rsid w:val="00643121"/>
    <w:rsid w:val="00643188"/>
    <w:rsid w:val="006431E8"/>
    <w:rsid w:val="0064357D"/>
    <w:rsid w:val="006435B4"/>
    <w:rsid w:val="006435D9"/>
    <w:rsid w:val="0064384E"/>
    <w:rsid w:val="00643869"/>
    <w:rsid w:val="006438FA"/>
    <w:rsid w:val="00643BB1"/>
    <w:rsid w:val="00643C4B"/>
    <w:rsid w:val="00643C86"/>
    <w:rsid w:val="00643CF6"/>
    <w:rsid w:val="00643E4C"/>
    <w:rsid w:val="00643E77"/>
    <w:rsid w:val="00643F13"/>
    <w:rsid w:val="00644112"/>
    <w:rsid w:val="00644191"/>
    <w:rsid w:val="006441B3"/>
    <w:rsid w:val="0064420F"/>
    <w:rsid w:val="006442BA"/>
    <w:rsid w:val="0064432C"/>
    <w:rsid w:val="00644347"/>
    <w:rsid w:val="0064438B"/>
    <w:rsid w:val="006444B2"/>
    <w:rsid w:val="006447F0"/>
    <w:rsid w:val="00644814"/>
    <w:rsid w:val="006449D9"/>
    <w:rsid w:val="00644B68"/>
    <w:rsid w:val="00644BAB"/>
    <w:rsid w:val="00644CB7"/>
    <w:rsid w:val="00644CEB"/>
    <w:rsid w:val="00644E91"/>
    <w:rsid w:val="0064500A"/>
    <w:rsid w:val="00645111"/>
    <w:rsid w:val="00645195"/>
    <w:rsid w:val="00645243"/>
    <w:rsid w:val="0064527F"/>
    <w:rsid w:val="00645354"/>
    <w:rsid w:val="0064552D"/>
    <w:rsid w:val="00645696"/>
    <w:rsid w:val="00645744"/>
    <w:rsid w:val="0064580A"/>
    <w:rsid w:val="00645842"/>
    <w:rsid w:val="006459C7"/>
    <w:rsid w:val="00645A1D"/>
    <w:rsid w:val="00645B7C"/>
    <w:rsid w:val="00645BA7"/>
    <w:rsid w:val="00645D82"/>
    <w:rsid w:val="00645ED7"/>
    <w:rsid w:val="00645EFA"/>
    <w:rsid w:val="00645F33"/>
    <w:rsid w:val="00645FDE"/>
    <w:rsid w:val="0064608E"/>
    <w:rsid w:val="00646108"/>
    <w:rsid w:val="0064624B"/>
    <w:rsid w:val="00646411"/>
    <w:rsid w:val="00646436"/>
    <w:rsid w:val="00646658"/>
    <w:rsid w:val="00646679"/>
    <w:rsid w:val="006467D9"/>
    <w:rsid w:val="00646A6E"/>
    <w:rsid w:val="00646A76"/>
    <w:rsid w:val="00646AAC"/>
    <w:rsid w:val="00646AFA"/>
    <w:rsid w:val="00646BE2"/>
    <w:rsid w:val="00646C9A"/>
    <w:rsid w:val="0064710F"/>
    <w:rsid w:val="006475B5"/>
    <w:rsid w:val="006476DF"/>
    <w:rsid w:val="006477C1"/>
    <w:rsid w:val="0064790F"/>
    <w:rsid w:val="00647AB1"/>
    <w:rsid w:val="00647AF4"/>
    <w:rsid w:val="00647BC5"/>
    <w:rsid w:val="00647C4E"/>
    <w:rsid w:val="00650069"/>
    <w:rsid w:val="006501ED"/>
    <w:rsid w:val="00650693"/>
    <w:rsid w:val="00650801"/>
    <w:rsid w:val="00650A5F"/>
    <w:rsid w:val="00650B8E"/>
    <w:rsid w:val="00650C24"/>
    <w:rsid w:val="00650C4B"/>
    <w:rsid w:val="00650C66"/>
    <w:rsid w:val="00650D66"/>
    <w:rsid w:val="00650E61"/>
    <w:rsid w:val="00650E7C"/>
    <w:rsid w:val="00650EE4"/>
    <w:rsid w:val="00650F84"/>
    <w:rsid w:val="0065101C"/>
    <w:rsid w:val="006510F6"/>
    <w:rsid w:val="00651130"/>
    <w:rsid w:val="0065131E"/>
    <w:rsid w:val="0065140B"/>
    <w:rsid w:val="006515BC"/>
    <w:rsid w:val="0065177E"/>
    <w:rsid w:val="006517DA"/>
    <w:rsid w:val="0065184F"/>
    <w:rsid w:val="00651A95"/>
    <w:rsid w:val="00651B75"/>
    <w:rsid w:val="00651B92"/>
    <w:rsid w:val="00651D0A"/>
    <w:rsid w:val="00651DCC"/>
    <w:rsid w:val="00651E2C"/>
    <w:rsid w:val="00651EF1"/>
    <w:rsid w:val="00651F1F"/>
    <w:rsid w:val="00651F7F"/>
    <w:rsid w:val="006520AB"/>
    <w:rsid w:val="00652102"/>
    <w:rsid w:val="00652254"/>
    <w:rsid w:val="0065240C"/>
    <w:rsid w:val="0065246A"/>
    <w:rsid w:val="00652608"/>
    <w:rsid w:val="00652882"/>
    <w:rsid w:val="00652945"/>
    <w:rsid w:val="00652A8C"/>
    <w:rsid w:val="00652ACB"/>
    <w:rsid w:val="00652B58"/>
    <w:rsid w:val="00652B64"/>
    <w:rsid w:val="00652CC1"/>
    <w:rsid w:val="00652D32"/>
    <w:rsid w:val="00652D9C"/>
    <w:rsid w:val="00652DC7"/>
    <w:rsid w:val="00652E34"/>
    <w:rsid w:val="00653112"/>
    <w:rsid w:val="0065323A"/>
    <w:rsid w:val="006532B2"/>
    <w:rsid w:val="00653348"/>
    <w:rsid w:val="006533E5"/>
    <w:rsid w:val="00653417"/>
    <w:rsid w:val="00653446"/>
    <w:rsid w:val="00653485"/>
    <w:rsid w:val="00653508"/>
    <w:rsid w:val="0065360E"/>
    <w:rsid w:val="0065372A"/>
    <w:rsid w:val="006537BA"/>
    <w:rsid w:val="00653856"/>
    <w:rsid w:val="006538DB"/>
    <w:rsid w:val="00653BA3"/>
    <w:rsid w:val="00653F87"/>
    <w:rsid w:val="00653F8F"/>
    <w:rsid w:val="006540B6"/>
    <w:rsid w:val="006540DA"/>
    <w:rsid w:val="006540FC"/>
    <w:rsid w:val="0065419C"/>
    <w:rsid w:val="006541FC"/>
    <w:rsid w:val="00654233"/>
    <w:rsid w:val="00654238"/>
    <w:rsid w:val="006543B5"/>
    <w:rsid w:val="00654563"/>
    <w:rsid w:val="00654660"/>
    <w:rsid w:val="00654742"/>
    <w:rsid w:val="006547F0"/>
    <w:rsid w:val="00654A56"/>
    <w:rsid w:val="00654A9E"/>
    <w:rsid w:val="00654B3F"/>
    <w:rsid w:val="00654DB0"/>
    <w:rsid w:val="00654E10"/>
    <w:rsid w:val="00654ED1"/>
    <w:rsid w:val="0065536D"/>
    <w:rsid w:val="006553AA"/>
    <w:rsid w:val="006553DD"/>
    <w:rsid w:val="006558C0"/>
    <w:rsid w:val="006559A5"/>
    <w:rsid w:val="00655B15"/>
    <w:rsid w:val="00655BC6"/>
    <w:rsid w:val="00655C06"/>
    <w:rsid w:val="00655C1F"/>
    <w:rsid w:val="00655C3F"/>
    <w:rsid w:val="00655D5A"/>
    <w:rsid w:val="00655F4A"/>
    <w:rsid w:val="0065603E"/>
    <w:rsid w:val="006560EB"/>
    <w:rsid w:val="00656281"/>
    <w:rsid w:val="006562B0"/>
    <w:rsid w:val="006562C5"/>
    <w:rsid w:val="00656433"/>
    <w:rsid w:val="0065648D"/>
    <w:rsid w:val="006564E7"/>
    <w:rsid w:val="00656555"/>
    <w:rsid w:val="00656566"/>
    <w:rsid w:val="006565A2"/>
    <w:rsid w:val="00656742"/>
    <w:rsid w:val="006567AF"/>
    <w:rsid w:val="006567E7"/>
    <w:rsid w:val="006568D9"/>
    <w:rsid w:val="00656D39"/>
    <w:rsid w:val="00656D71"/>
    <w:rsid w:val="00656FCC"/>
    <w:rsid w:val="006570AA"/>
    <w:rsid w:val="00657245"/>
    <w:rsid w:val="006573D6"/>
    <w:rsid w:val="006574F2"/>
    <w:rsid w:val="006576F8"/>
    <w:rsid w:val="00657831"/>
    <w:rsid w:val="0065788F"/>
    <w:rsid w:val="00657982"/>
    <w:rsid w:val="00657B3C"/>
    <w:rsid w:val="00657EA4"/>
    <w:rsid w:val="00657FB7"/>
    <w:rsid w:val="00660030"/>
    <w:rsid w:val="00660045"/>
    <w:rsid w:val="0066017A"/>
    <w:rsid w:val="006602BF"/>
    <w:rsid w:val="0066038C"/>
    <w:rsid w:val="0066042D"/>
    <w:rsid w:val="00660928"/>
    <w:rsid w:val="006609F6"/>
    <w:rsid w:val="00660B1E"/>
    <w:rsid w:val="00660EC6"/>
    <w:rsid w:val="00660F33"/>
    <w:rsid w:val="0066100E"/>
    <w:rsid w:val="0066108B"/>
    <w:rsid w:val="006610EE"/>
    <w:rsid w:val="0066112C"/>
    <w:rsid w:val="006611FF"/>
    <w:rsid w:val="00661253"/>
    <w:rsid w:val="006612D3"/>
    <w:rsid w:val="006613BC"/>
    <w:rsid w:val="00661409"/>
    <w:rsid w:val="00661454"/>
    <w:rsid w:val="0066154C"/>
    <w:rsid w:val="00661830"/>
    <w:rsid w:val="0066196A"/>
    <w:rsid w:val="006619A2"/>
    <w:rsid w:val="00661B3A"/>
    <w:rsid w:val="00661B99"/>
    <w:rsid w:val="00661F0D"/>
    <w:rsid w:val="00661FE8"/>
    <w:rsid w:val="00662026"/>
    <w:rsid w:val="006623F1"/>
    <w:rsid w:val="006624E9"/>
    <w:rsid w:val="00662550"/>
    <w:rsid w:val="006625C4"/>
    <w:rsid w:val="00662638"/>
    <w:rsid w:val="00662764"/>
    <w:rsid w:val="006627EE"/>
    <w:rsid w:val="006627F0"/>
    <w:rsid w:val="00662831"/>
    <w:rsid w:val="0066287D"/>
    <w:rsid w:val="0066289F"/>
    <w:rsid w:val="0066290C"/>
    <w:rsid w:val="00662943"/>
    <w:rsid w:val="00662AA8"/>
    <w:rsid w:val="00662B1A"/>
    <w:rsid w:val="00662B66"/>
    <w:rsid w:val="00662BEE"/>
    <w:rsid w:val="00662D1C"/>
    <w:rsid w:val="00662D8D"/>
    <w:rsid w:val="00662E8B"/>
    <w:rsid w:val="00662EE5"/>
    <w:rsid w:val="00662F4D"/>
    <w:rsid w:val="00662FD6"/>
    <w:rsid w:val="0066323F"/>
    <w:rsid w:val="00663328"/>
    <w:rsid w:val="0066359F"/>
    <w:rsid w:val="006635D9"/>
    <w:rsid w:val="0066367A"/>
    <w:rsid w:val="00663682"/>
    <w:rsid w:val="006638B9"/>
    <w:rsid w:val="00663A34"/>
    <w:rsid w:val="00663C78"/>
    <w:rsid w:val="00663CC8"/>
    <w:rsid w:val="00663D51"/>
    <w:rsid w:val="00663DCB"/>
    <w:rsid w:val="00663E6C"/>
    <w:rsid w:val="00663E76"/>
    <w:rsid w:val="00663F45"/>
    <w:rsid w:val="00664077"/>
    <w:rsid w:val="006640C4"/>
    <w:rsid w:val="006641BB"/>
    <w:rsid w:val="006641D0"/>
    <w:rsid w:val="00664292"/>
    <w:rsid w:val="006643AD"/>
    <w:rsid w:val="006643FB"/>
    <w:rsid w:val="0066441B"/>
    <w:rsid w:val="0066451B"/>
    <w:rsid w:val="00664525"/>
    <w:rsid w:val="006646B6"/>
    <w:rsid w:val="006649FF"/>
    <w:rsid w:val="00664A22"/>
    <w:rsid w:val="00664A83"/>
    <w:rsid w:val="00664C2D"/>
    <w:rsid w:val="00664C7C"/>
    <w:rsid w:val="00664E85"/>
    <w:rsid w:val="00664EEE"/>
    <w:rsid w:val="00665134"/>
    <w:rsid w:val="00665370"/>
    <w:rsid w:val="0066540B"/>
    <w:rsid w:val="00665580"/>
    <w:rsid w:val="006657F2"/>
    <w:rsid w:val="00665825"/>
    <w:rsid w:val="006659FE"/>
    <w:rsid w:val="00665A31"/>
    <w:rsid w:val="00665CC8"/>
    <w:rsid w:val="00665EA7"/>
    <w:rsid w:val="00665F32"/>
    <w:rsid w:val="00665FEB"/>
    <w:rsid w:val="0066603D"/>
    <w:rsid w:val="00666309"/>
    <w:rsid w:val="0066657D"/>
    <w:rsid w:val="006666D2"/>
    <w:rsid w:val="006667A3"/>
    <w:rsid w:val="0066688D"/>
    <w:rsid w:val="00666981"/>
    <w:rsid w:val="00666AF7"/>
    <w:rsid w:val="00666CF1"/>
    <w:rsid w:val="00666D3D"/>
    <w:rsid w:val="00666E84"/>
    <w:rsid w:val="00666FB4"/>
    <w:rsid w:val="00667011"/>
    <w:rsid w:val="006670BB"/>
    <w:rsid w:val="00667241"/>
    <w:rsid w:val="0066724F"/>
    <w:rsid w:val="00667290"/>
    <w:rsid w:val="006674D9"/>
    <w:rsid w:val="00667574"/>
    <w:rsid w:val="0066779F"/>
    <w:rsid w:val="00667869"/>
    <w:rsid w:val="00667A4D"/>
    <w:rsid w:val="00667B01"/>
    <w:rsid w:val="00667BD1"/>
    <w:rsid w:val="00667D30"/>
    <w:rsid w:val="00667D9D"/>
    <w:rsid w:val="00667DB9"/>
    <w:rsid w:val="00667DCC"/>
    <w:rsid w:val="00667F0F"/>
    <w:rsid w:val="00667F30"/>
    <w:rsid w:val="00670187"/>
    <w:rsid w:val="0067028C"/>
    <w:rsid w:val="006702BA"/>
    <w:rsid w:val="006702D8"/>
    <w:rsid w:val="00670313"/>
    <w:rsid w:val="00670356"/>
    <w:rsid w:val="00670391"/>
    <w:rsid w:val="0067043D"/>
    <w:rsid w:val="00670512"/>
    <w:rsid w:val="00670581"/>
    <w:rsid w:val="00670709"/>
    <w:rsid w:val="00670867"/>
    <w:rsid w:val="00670B93"/>
    <w:rsid w:val="00670C05"/>
    <w:rsid w:val="00670C82"/>
    <w:rsid w:val="00670C9D"/>
    <w:rsid w:val="00670CFD"/>
    <w:rsid w:val="00670F62"/>
    <w:rsid w:val="00671050"/>
    <w:rsid w:val="00671510"/>
    <w:rsid w:val="006716CC"/>
    <w:rsid w:val="00671773"/>
    <w:rsid w:val="00671924"/>
    <w:rsid w:val="00671941"/>
    <w:rsid w:val="00671ADF"/>
    <w:rsid w:val="00671B53"/>
    <w:rsid w:val="00671C6B"/>
    <w:rsid w:val="00671CCA"/>
    <w:rsid w:val="00671E9C"/>
    <w:rsid w:val="00671EBF"/>
    <w:rsid w:val="00672275"/>
    <w:rsid w:val="0067232D"/>
    <w:rsid w:val="006723AC"/>
    <w:rsid w:val="00672439"/>
    <w:rsid w:val="006726BF"/>
    <w:rsid w:val="00672C08"/>
    <w:rsid w:val="00672CEE"/>
    <w:rsid w:val="00672D92"/>
    <w:rsid w:val="00672E34"/>
    <w:rsid w:val="00672E43"/>
    <w:rsid w:val="00672F42"/>
    <w:rsid w:val="00672F4A"/>
    <w:rsid w:val="00673058"/>
    <w:rsid w:val="0067312F"/>
    <w:rsid w:val="0067315A"/>
    <w:rsid w:val="0067317E"/>
    <w:rsid w:val="0067349E"/>
    <w:rsid w:val="006735A4"/>
    <w:rsid w:val="00673626"/>
    <w:rsid w:val="00673663"/>
    <w:rsid w:val="0067368A"/>
    <w:rsid w:val="00673A67"/>
    <w:rsid w:val="00673A72"/>
    <w:rsid w:val="00673AE6"/>
    <w:rsid w:val="00673BF7"/>
    <w:rsid w:val="00673D1C"/>
    <w:rsid w:val="00673DCA"/>
    <w:rsid w:val="00673EF5"/>
    <w:rsid w:val="00673FFB"/>
    <w:rsid w:val="006740DA"/>
    <w:rsid w:val="0067421E"/>
    <w:rsid w:val="0067439E"/>
    <w:rsid w:val="0067442A"/>
    <w:rsid w:val="0067457D"/>
    <w:rsid w:val="00674581"/>
    <w:rsid w:val="0067474E"/>
    <w:rsid w:val="00674755"/>
    <w:rsid w:val="0067475C"/>
    <w:rsid w:val="00674A65"/>
    <w:rsid w:val="00674B7A"/>
    <w:rsid w:val="00674B9C"/>
    <w:rsid w:val="00674CEB"/>
    <w:rsid w:val="00674EF8"/>
    <w:rsid w:val="0067510E"/>
    <w:rsid w:val="006752E0"/>
    <w:rsid w:val="0067540D"/>
    <w:rsid w:val="0067551C"/>
    <w:rsid w:val="00675525"/>
    <w:rsid w:val="00675745"/>
    <w:rsid w:val="00675AEF"/>
    <w:rsid w:val="00675B5E"/>
    <w:rsid w:val="00675CB5"/>
    <w:rsid w:val="00675CE1"/>
    <w:rsid w:val="00675DB6"/>
    <w:rsid w:val="00675DEA"/>
    <w:rsid w:val="00675F90"/>
    <w:rsid w:val="00675FD6"/>
    <w:rsid w:val="00675FF2"/>
    <w:rsid w:val="00676001"/>
    <w:rsid w:val="00676009"/>
    <w:rsid w:val="006761B1"/>
    <w:rsid w:val="0067621B"/>
    <w:rsid w:val="006762A3"/>
    <w:rsid w:val="006764FC"/>
    <w:rsid w:val="00676742"/>
    <w:rsid w:val="006767CD"/>
    <w:rsid w:val="00676880"/>
    <w:rsid w:val="006768E4"/>
    <w:rsid w:val="00676992"/>
    <w:rsid w:val="00676B8C"/>
    <w:rsid w:val="00676C9E"/>
    <w:rsid w:val="00676D9F"/>
    <w:rsid w:val="00676DA2"/>
    <w:rsid w:val="00676F33"/>
    <w:rsid w:val="00676FBE"/>
    <w:rsid w:val="0067702B"/>
    <w:rsid w:val="006770CD"/>
    <w:rsid w:val="006772BC"/>
    <w:rsid w:val="006773C7"/>
    <w:rsid w:val="00677695"/>
    <w:rsid w:val="006776C5"/>
    <w:rsid w:val="0067770D"/>
    <w:rsid w:val="00677A8E"/>
    <w:rsid w:val="00677B94"/>
    <w:rsid w:val="00677CBC"/>
    <w:rsid w:val="00677D1B"/>
    <w:rsid w:val="00677D1D"/>
    <w:rsid w:val="00677EC5"/>
    <w:rsid w:val="00680135"/>
    <w:rsid w:val="006801A2"/>
    <w:rsid w:val="006802BA"/>
    <w:rsid w:val="006802EB"/>
    <w:rsid w:val="006804ED"/>
    <w:rsid w:val="0068050E"/>
    <w:rsid w:val="00680525"/>
    <w:rsid w:val="0068058B"/>
    <w:rsid w:val="006805CB"/>
    <w:rsid w:val="006806AB"/>
    <w:rsid w:val="0068071E"/>
    <w:rsid w:val="0068089D"/>
    <w:rsid w:val="00680E11"/>
    <w:rsid w:val="00680F1D"/>
    <w:rsid w:val="006811A4"/>
    <w:rsid w:val="00681266"/>
    <w:rsid w:val="0068136B"/>
    <w:rsid w:val="00681407"/>
    <w:rsid w:val="00681434"/>
    <w:rsid w:val="00681440"/>
    <w:rsid w:val="0068147F"/>
    <w:rsid w:val="00681536"/>
    <w:rsid w:val="00681595"/>
    <w:rsid w:val="006816AF"/>
    <w:rsid w:val="006818D3"/>
    <w:rsid w:val="00681948"/>
    <w:rsid w:val="00681BD8"/>
    <w:rsid w:val="00681E1E"/>
    <w:rsid w:val="00681EAB"/>
    <w:rsid w:val="00681F94"/>
    <w:rsid w:val="0068203B"/>
    <w:rsid w:val="0068206D"/>
    <w:rsid w:val="006820AB"/>
    <w:rsid w:val="006821D6"/>
    <w:rsid w:val="006822E7"/>
    <w:rsid w:val="006823C7"/>
    <w:rsid w:val="006825BB"/>
    <w:rsid w:val="006825E2"/>
    <w:rsid w:val="0068264B"/>
    <w:rsid w:val="006828DE"/>
    <w:rsid w:val="00682992"/>
    <w:rsid w:val="006829F5"/>
    <w:rsid w:val="00682B77"/>
    <w:rsid w:val="00682CE9"/>
    <w:rsid w:val="00682D40"/>
    <w:rsid w:val="00682D8F"/>
    <w:rsid w:val="00683029"/>
    <w:rsid w:val="0068308B"/>
    <w:rsid w:val="006830A3"/>
    <w:rsid w:val="006830C8"/>
    <w:rsid w:val="0068310F"/>
    <w:rsid w:val="00683376"/>
    <w:rsid w:val="006833DF"/>
    <w:rsid w:val="006834DD"/>
    <w:rsid w:val="00683537"/>
    <w:rsid w:val="00683578"/>
    <w:rsid w:val="00683931"/>
    <w:rsid w:val="00683A28"/>
    <w:rsid w:val="00683A38"/>
    <w:rsid w:val="00683BF5"/>
    <w:rsid w:val="00683C1C"/>
    <w:rsid w:val="00683E95"/>
    <w:rsid w:val="00683EFC"/>
    <w:rsid w:val="0068406F"/>
    <w:rsid w:val="006843BA"/>
    <w:rsid w:val="00684709"/>
    <w:rsid w:val="00684782"/>
    <w:rsid w:val="006847E1"/>
    <w:rsid w:val="00684A70"/>
    <w:rsid w:val="00684CB3"/>
    <w:rsid w:val="00684CC2"/>
    <w:rsid w:val="00684E96"/>
    <w:rsid w:val="00684F8A"/>
    <w:rsid w:val="00685055"/>
    <w:rsid w:val="006850A2"/>
    <w:rsid w:val="006850A7"/>
    <w:rsid w:val="006851A3"/>
    <w:rsid w:val="006852FA"/>
    <w:rsid w:val="006854B2"/>
    <w:rsid w:val="006854C5"/>
    <w:rsid w:val="006856B7"/>
    <w:rsid w:val="0068590E"/>
    <w:rsid w:val="00685A73"/>
    <w:rsid w:val="00685AF6"/>
    <w:rsid w:val="00685B26"/>
    <w:rsid w:val="00685BEB"/>
    <w:rsid w:val="00685CA9"/>
    <w:rsid w:val="00685D37"/>
    <w:rsid w:val="00685D77"/>
    <w:rsid w:val="00685EB1"/>
    <w:rsid w:val="00685F41"/>
    <w:rsid w:val="00686205"/>
    <w:rsid w:val="0068631B"/>
    <w:rsid w:val="00686434"/>
    <w:rsid w:val="006864FB"/>
    <w:rsid w:val="00686646"/>
    <w:rsid w:val="0068672E"/>
    <w:rsid w:val="00686762"/>
    <w:rsid w:val="0068687B"/>
    <w:rsid w:val="006869AC"/>
    <w:rsid w:val="00686BEE"/>
    <w:rsid w:val="00686C14"/>
    <w:rsid w:val="00686CB9"/>
    <w:rsid w:val="00687113"/>
    <w:rsid w:val="00687215"/>
    <w:rsid w:val="006872D9"/>
    <w:rsid w:val="00687354"/>
    <w:rsid w:val="00687526"/>
    <w:rsid w:val="00687745"/>
    <w:rsid w:val="006877A4"/>
    <w:rsid w:val="00687819"/>
    <w:rsid w:val="0068783D"/>
    <w:rsid w:val="00687A33"/>
    <w:rsid w:val="00687A75"/>
    <w:rsid w:val="00687AE4"/>
    <w:rsid w:val="00687C85"/>
    <w:rsid w:val="00687FA5"/>
    <w:rsid w:val="00687FF3"/>
    <w:rsid w:val="00690534"/>
    <w:rsid w:val="00690539"/>
    <w:rsid w:val="00690542"/>
    <w:rsid w:val="006905EC"/>
    <w:rsid w:val="00690789"/>
    <w:rsid w:val="006909B2"/>
    <w:rsid w:val="00690ABC"/>
    <w:rsid w:val="00690ABE"/>
    <w:rsid w:val="00690B7C"/>
    <w:rsid w:val="00690FD9"/>
    <w:rsid w:val="006910A7"/>
    <w:rsid w:val="006910FC"/>
    <w:rsid w:val="0069113C"/>
    <w:rsid w:val="006911CF"/>
    <w:rsid w:val="006913F7"/>
    <w:rsid w:val="0069154C"/>
    <w:rsid w:val="00691A8F"/>
    <w:rsid w:val="00691C1B"/>
    <w:rsid w:val="00691CD2"/>
    <w:rsid w:val="00691CF6"/>
    <w:rsid w:val="00691D7A"/>
    <w:rsid w:val="00692030"/>
    <w:rsid w:val="006920F4"/>
    <w:rsid w:val="00692184"/>
    <w:rsid w:val="006921E8"/>
    <w:rsid w:val="006923F1"/>
    <w:rsid w:val="006923F5"/>
    <w:rsid w:val="00692537"/>
    <w:rsid w:val="00692577"/>
    <w:rsid w:val="006925D2"/>
    <w:rsid w:val="006925F2"/>
    <w:rsid w:val="006926F7"/>
    <w:rsid w:val="00692722"/>
    <w:rsid w:val="0069281B"/>
    <w:rsid w:val="00692886"/>
    <w:rsid w:val="00692993"/>
    <w:rsid w:val="006929D9"/>
    <w:rsid w:val="00692B21"/>
    <w:rsid w:val="00692DF8"/>
    <w:rsid w:val="00692E14"/>
    <w:rsid w:val="00692E1D"/>
    <w:rsid w:val="00692E36"/>
    <w:rsid w:val="00692F44"/>
    <w:rsid w:val="006930FB"/>
    <w:rsid w:val="00693131"/>
    <w:rsid w:val="00693168"/>
    <w:rsid w:val="00693184"/>
    <w:rsid w:val="0069321D"/>
    <w:rsid w:val="0069323E"/>
    <w:rsid w:val="006932F6"/>
    <w:rsid w:val="00693354"/>
    <w:rsid w:val="00693577"/>
    <w:rsid w:val="00693586"/>
    <w:rsid w:val="00693B3D"/>
    <w:rsid w:val="00693BBF"/>
    <w:rsid w:val="00693CEA"/>
    <w:rsid w:val="00693DA0"/>
    <w:rsid w:val="00693DB3"/>
    <w:rsid w:val="00694038"/>
    <w:rsid w:val="00694138"/>
    <w:rsid w:val="0069415D"/>
    <w:rsid w:val="00694329"/>
    <w:rsid w:val="006943A8"/>
    <w:rsid w:val="006943A9"/>
    <w:rsid w:val="006943B2"/>
    <w:rsid w:val="00694455"/>
    <w:rsid w:val="00694499"/>
    <w:rsid w:val="00694519"/>
    <w:rsid w:val="006945BF"/>
    <w:rsid w:val="00694601"/>
    <w:rsid w:val="0069479D"/>
    <w:rsid w:val="006948E6"/>
    <w:rsid w:val="006949E2"/>
    <w:rsid w:val="00694A64"/>
    <w:rsid w:val="00694ABF"/>
    <w:rsid w:val="00694B6C"/>
    <w:rsid w:val="00694C5F"/>
    <w:rsid w:val="00694CE1"/>
    <w:rsid w:val="00694E0F"/>
    <w:rsid w:val="0069514E"/>
    <w:rsid w:val="006951F3"/>
    <w:rsid w:val="0069530F"/>
    <w:rsid w:val="006955C5"/>
    <w:rsid w:val="006955CE"/>
    <w:rsid w:val="0069574E"/>
    <w:rsid w:val="00695772"/>
    <w:rsid w:val="0069577A"/>
    <w:rsid w:val="00695816"/>
    <w:rsid w:val="00695992"/>
    <w:rsid w:val="006959E1"/>
    <w:rsid w:val="00695A21"/>
    <w:rsid w:val="00695A28"/>
    <w:rsid w:val="00695A4A"/>
    <w:rsid w:val="00695B17"/>
    <w:rsid w:val="00695BE6"/>
    <w:rsid w:val="00695C20"/>
    <w:rsid w:val="00695C47"/>
    <w:rsid w:val="0069618D"/>
    <w:rsid w:val="00696271"/>
    <w:rsid w:val="0069646F"/>
    <w:rsid w:val="0069650A"/>
    <w:rsid w:val="00696661"/>
    <w:rsid w:val="00696706"/>
    <w:rsid w:val="00696911"/>
    <w:rsid w:val="00696ABB"/>
    <w:rsid w:val="00696AEB"/>
    <w:rsid w:val="00696B72"/>
    <w:rsid w:val="00696B8F"/>
    <w:rsid w:val="00696C65"/>
    <w:rsid w:val="00696C9C"/>
    <w:rsid w:val="00696E95"/>
    <w:rsid w:val="00696F07"/>
    <w:rsid w:val="00697103"/>
    <w:rsid w:val="00697150"/>
    <w:rsid w:val="0069734C"/>
    <w:rsid w:val="006973FB"/>
    <w:rsid w:val="0069748D"/>
    <w:rsid w:val="00697498"/>
    <w:rsid w:val="006978E3"/>
    <w:rsid w:val="006978FF"/>
    <w:rsid w:val="00697A37"/>
    <w:rsid w:val="00697B2F"/>
    <w:rsid w:val="00697B4E"/>
    <w:rsid w:val="00697BB5"/>
    <w:rsid w:val="00697C83"/>
    <w:rsid w:val="00697CB6"/>
    <w:rsid w:val="00697EF8"/>
    <w:rsid w:val="00697F96"/>
    <w:rsid w:val="006A01CE"/>
    <w:rsid w:val="006A0265"/>
    <w:rsid w:val="006A0436"/>
    <w:rsid w:val="006A056D"/>
    <w:rsid w:val="006A069E"/>
    <w:rsid w:val="006A06FF"/>
    <w:rsid w:val="006A07EE"/>
    <w:rsid w:val="006A0902"/>
    <w:rsid w:val="006A09B0"/>
    <w:rsid w:val="006A0AF4"/>
    <w:rsid w:val="006A0BC9"/>
    <w:rsid w:val="006A0BD7"/>
    <w:rsid w:val="006A0C81"/>
    <w:rsid w:val="006A0D44"/>
    <w:rsid w:val="006A0D57"/>
    <w:rsid w:val="006A0DCC"/>
    <w:rsid w:val="006A0F2E"/>
    <w:rsid w:val="006A0FFB"/>
    <w:rsid w:val="006A118E"/>
    <w:rsid w:val="006A1241"/>
    <w:rsid w:val="006A1249"/>
    <w:rsid w:val="006A1522"/>
    <w:rsid w:val="006A187C"/>
    <w:rsid w:val="006A19D8"/>
    <w:rsid w:val="006A1A65"/>
    <w:rsid w:val="006A1B7F"/>
    <w:rsid w:val="006A1BDD"/>
    <w:rsid w:val="006A1C66"/>
    <w:rsid w:val="006A1CD3"/>
    <w:rsid w:val="006A1D2F"/>
    <w:rsid w:val="006A1E34"/>
    <w:rsid w:val="006A1E8E"/>
    <w:rsid w:val="006A2067"/>
    <w:rsid w:val="006A218E"/>
    <w:rsid w:val="006A2303"/>
    <w:rsid w:val="006A23FE"/>
    <w:rsid w:val="006A2454"/>
    <w:rsid w:val="006A265E"/>
    <w:rsid w:val="006A2888"/>
    <w:rsid w:val="006A2961"/>
    <w:rsid w:val="006A29BE"/>
    <w:rsid w:val="006A2B3A"/>
    <w:rsid w:val="006A2BB8"/>
    <w:rsid w:val="006A2C56"/>
    <w:rsid w:val="006A2C67"/>
    <w:rsid w:val="006A2CC2"/>
    <w:rsid w:val="006A2D14"/>
    <w:rsid w:val="006A2E6E"/>
    <w:rsid w:val="006A2E71"/>
    <w:rsid w:val="006A3078"/>
    <w:rsid w:val="006A30D8"/>
    <w:rsid w:val="006A3366"/>
    <w:rsid w:val="006A33DC"/>
    <w:rsid w:val="006A346C"/>
    <w:rsid w:val="006A34F1"/>
    <w:rsid w:val="006A354C"/>
    <w:rsid w:val="006A35B1"/>
    <w:rsid w:val="006A365A"/>
    <w:rsid w:val="006A36F7"/>
    <w:rsid w:val="006A3D72"/>
    <w:rsid w:val="006A3E91"/>
    <w:rsid w:val="006A400A"/>
    <w:rsid w:val="006A4159"/>
    <w:rsid w:val="006A4252"/>
    <w:rsid w:val="006A4355"/>
    <w:rsid w:val="006A4357"/>
    <w:rsid w:val="006A446A"/>
    <w:rsid w:val="006A44C3"/>
    <w:rsid w:val="006A44ED"/>
    <w:rsid w:val="006A47C3"/>
    <w:rsid w:val="006A47FA"/>
    <w:rsid w:val="006A4913"/>
    <w:rsid w:val="006A49E3"/>
    <w:rsid w:val="006A4ABD"/>
    <w:rsid w:val="006A4ABE"/>
    <w:rsid w:val="006A4AD9"/>
    <w:rsid w:val="006A4C9D"/>
    <w:rsid w:val="006A4D22"/>
    <w:rsid w:val="006A4D68"/>
    <w:rsid w:val="006A4E10"/>
    <w:rsid w:val="006A4E14"/>
    <w:rsid w:val="006A4F5E"/>
    <w:rsid w:val="006A4F90"/>
    <w:rsid w:val="006A5265"/>
    <w:rsid w:val="006A5431"/>
    <w:rsid w:val="006A557A"/>
    <w:rsid w:val="006A5786"/>
    <w:rsid w:val="006A57DE"/>
    <w:rsid w:val="006A5911"/>
    <w:rsid w:val="006A59C4"/>
    <w:rsid w:val="006A5BEC"/>
    <w:rsid w:val="006A5D12"/>
    <w:rsid w:val="006A5D30"/>
    <w:rsid w:val="006A5ECC"/>
    <w:rsid w:val="006A5F19"/>
    <w:rsid w:val="006A5F9B"/>
    <w:rsid w:val="006A5FAF"/>
    <w:rsid w:val="006A5FDE"/>
    <w:rsid w:val="006A602A"/>
    <w:rsid w:val="006A60A4"/>
    <w:rsid w:val="006A6161"/>
    <w:rsid w:val="006A63D3"/>
    <w:rsid w:val="006A63E2"/>
    <w:rsid w:val="006A64FC"/>
    <w:rsid w:val="006A6562"/>
    <w:rsid w:val="006A6587"/>
    <w:rsid w:val="006A659F"/>
    <w:rsid w:val="006A680C"/>
    <w:rsid w:val="006A6ABD"/>
    <w:rsid w:val="006A6D65"/>
    <w:rsid w:val="006A6EA8"/>
    <w:rsid w:val="006A6EAF"/>
    <w:rsid w:val="006A6EC7"/>
    <w:rsid w:val="006A7229"/>
    <w:rsid w:val="006A7277"/>
    <w:rsid w:val="006A7564"/>
    <w:rsid w:val="006A75A8"/>
    <w:rsid w:val="006A76B0"/>
    <w:rsid w:val="006A7815"/>
    <w:rsid w:val="006A789B"/>
    <w:rsid w:val="006A7A81"/>
    <w:rsid w:val="006A7B43"/>
    <w:rsid w:val="006A7B45"/>
    <w:rsid w:val="006A7C71"/>
    <w:rsid w:val="006A7E0E"/>
    <w:rsid w:val="006A7E12"/>
    <w:rsid w:val="006A7F0C"/>
    <w:rsid w:val="006A7F3B"/>
    <w:rsid w:val="006A7FA5"/>
    <w:rsid w:val="006A7FA9"/>
    <w:rsid w:val="006B00E8"/>
    <w:rsid w:val="006B0251"/>
    <w:rsid w:val="006B02BB"/>
    <w:rsid w:val="006B032F"/>
    <w:rsid w:val="006B03EA"/>
    <w:rsid w:val="006B0420"/>
    <w:rsid w:val="006B04F5"/>
    <w:rsid w:val="006B0672"/>
    <w:rsid w:val="006B06A7"/>
    <w:rsid w:val="006B06B9"/>
    <w:rsid w:val="006B0A98"/>
    <w:rsid w:val="006B0B59"/>
    <w:rsid w:val="006B0B81"/>
    <w:rsid w:val="006B0C79"/>
    <w:rsid w:val="006B0C87"/>
    <w:rsid w:val="006B0D6B"/>
    <w:rsid w:val="006B0DA3"/>
    <w:rsid w:val="006B0DD6"/>
    <w:rsid w:val="006B10FD"/>
    <w:rsid w:val="006B11D3"/>
    <w:rsid w:val="006B1448"/>
    <w:rsid w:val="006B1474"/>
    <w:rsid w:val="006B1574"/>
    <w:rsid w:val="006B16B2"/>
    <w:rsid w:val="006B1701"/>
    <w:rsid w:val="006B18EF"/>
    <w:rsid w:val="006B1962"/>
    <w:rsid w:val="006B1B43"/>
    <w:rsid w:val="006B1C09"/>
    <w:rsid w:val="006B1DD6"/>
    <w:rsid w:val="006B1FE2"/>
    <w:rsid w:val="006B2038"/>
    <w:rsid w:val="006B21EB"/>
    <w:rsid w:val="006B2222"/>
    <w:rsid w:val="006B22DE"/>
    <w:rsid w:val="006B24F3"/>
    <w:rsid w:val="006B251A"/>
    <w:rsid w:val="006B257B"/>
    <w:rsid w:val="006B259D"/>
    <w:rsid w:val="006B25A2"/>
    <w:rsid w:val="006B25B0"/>
    <w:rsid w:val="006B267F"/>
    <w:rsid w:val="006B271A"/>
    <w:rsid w:val="006B271D"/>
    <w:rsid w:val="006B29BC"/>
    <w:rsid w:val="006B2ADD"/>
    <w:rsid w:val="006B2B74"/>
    <w:rsid w:val="006B2B94"/>
    <w:rsid w:val="006B2D87"/>
    <w:rsid w:val="006B2DCD"/>
    <w:rsid w:val="006B2E96"/>
    <w:rsid w:val="006B3019"/>
    <w:rsid w:val="006B301C"/>
    <w:rsid w:val="006B306A"/>
    <w:rsid w:val="006B306B"/>
    <w:rsid w:val="006B3093"/>
    <w:rsid w:val="006B30D1"/>
    <w:rsid w:val="006B313D"/>
    <w:rsid w:val="006B34D1"/>
    <w:rsid w:val="006B3681"/>
    <w:rsid w:val="006B3730"/>
    <w:rsid w:val="006B374A"/>
    <w:rsid w:val="006B3799"/>
    <w:rsid w:val="006B3813"/>
    <w:rsid w:val="006B38E9"/>
    <w:rsid w:val="006B3A34"/>
    <w:rsid w:val="006B3A73"/>
    <w:rsid w:val="006B3AA1"/>
    <w:rsid w:val="006B3BD1"/>
    <w:rsid w:val="006B3C02"/>
    <w:rsid w:val="006B3CDE"/>
    <w:rsid w:val="006B3F58"/>
    <w:rsid w:val="006B4015"/>
    <w:rsid w:val="006B405B"/>
    <w:rsid w:val="006B4065"/>
    <w:rsid w:val="006B44AC"/>
    <w:rsid w:val="006B450D"/>
    <w:rsid w:val="006B457D"/>
    <w:rsid w:val="006B45DD"/>
    <w:rsid w:val="006B45E2"/>
    <w:rsid w:val="006B46C6"/>
    <w:rsid w:val="006B477D"/>
    <w:rsid w:val="006B47BE"/>
    <w:rsid w:val="006B4CB0"/>
    <w:rsid w:val="006B4D8A"/>
    <w:rsid w:val="006B4DE9"/>
    <w:rsid w:val="006B4F86"/>
    <w:rsid w:val="006B5163"/>
    <w:rsid w:val="006B51FD"/>
    <w:rsid w:val="006B54D6"/>
    <w:rsid w:val="006B54F7"/>
    <w:rsid w:val="006B5637"/>
    <w:rsid w:val="006B56C1"/>
    <w:rsid w:val="006B58A6"/>
    <w:rsid w:val="006B5968"/>
    <w:rsid w:val="006B59BD"/>
    <w:rsid w:val="006B5C39"/>
    <w:rsid w:val="006B5D16"/>
    <w:rsid w:val="006B5F7E"/>
    <w:rsid w:val="006B62D2"/>
    <w:rsid w:val="006B63FC"/>
    <w:rsid w:val="006B6622"/>
    <w:rsid w:val="006B66B6"/>
    <w:rsid w:val="006B6730"/>
    <w:rsid w:val="006B68FA"/>
    <w:rsid w:val="006B6969"/>
    <w:rsid w:val="006B6B3C"/>
    <w:rsid w:val="006B6CAD"/>
    <w:rsid w:val="006B6F71"/>
    <w:rsid w:val="006B70B0"/>
    <w:rsid w:val="006B714F"/>
    <w:rsid w:val="006B71CD"/>
    <w:rsid w:val="006B71D3"/>
    <w:rsid w:val="006B7690"/>
    <w:rsid w:val="006B7977"/>
    <w:rsid w:val="006B79B8"/>
    <w:rsid w:val="006B7B22"/>
    <w:rsid w:val="006B7C93"/>
    <w:rsid w:val="006B7DFE"/>
    <w:rsid w:val="006B7F32"/>
    <w:rsid w:val="006C01DA"/>
    <w:rsid w:val="006C02C5"/>
    <w:rsid w:val="006C02E9"/>
    <w:rsid w:val="006C03CE"/>
    <w:rsid w:val="006C04F8"/>
    <w:rsid w:val="006C05C2"/>
    <w:rsid w:val="006C05E5"/>
    <w:rsid w:val="006C0608"/>
    <w:rsid w:val="006C06F7"/>
    <w:rsid w:val="006C0860"/>
    <w:rsid w:val="006C0880"/>
    <w:rsid w:val="006C08FB"/>
    <w:rsid w:val="006C0B10"/>
    <w:rsid w:val="006C0B35"/>
    <w:rsid w:val="006C0C17"/>
    <w:rsid w:val="006C0FE3"/>
    <w:rsid w:val="006C1079"/>
    <w:rsid w:val="006C117F"/>
    <w:rsid w:val="006C14EF"/>
    <w:rsid w:val="006C15EF"/>
    <w:rsid w:val="006C16E7"/>
    <w:rsid w:val="006C188E"/>
    <w:rsid w:val="006C19E2"/>
    <w:rsid w:val="006C1A88"/>
    <w:rsid w:val="006C1AD1"/>
    <w:rsid w:val="006C1B97"/>
    <w:rsid w:val="006C1C02"/>
    <w:rsid w:val="006C1C40"/>
    <w:rsid w:val="006C1C92"/>
    <w:rsid w:val="006C1CA9"/>
    <w:rsid w:val="006C2035"/>
    <w:rsid w:val="006C20B1"/>
    <w:rsid w:val="006C219D"/>
    <w:rsid w:val="006C22CA"/>
    <w:rsid w:val="006C2469"/>
    <w:rsid w:val="006C2481"/>
    <w:rsid w:val="006C2702"/>
    <w:rsid w:val="006C27BF"/>
    <w:rsid w:val="006C28E6"/>
    <w:rsid w:val="006C2A9C"/>
    <w:rsid w:val="006C2AEE"/>
    <w:rsid w:val="006C2C21"/>
    <w:rsid w:val="006C2C66"/>
    <w:rsid w:val="006C2CFC"/>
    <w:rsid w:val="006C2D3D"/>
    <w:rsid w:val="006C2D55"/>
    <w:rsid w:val="006C2E00"/>
    <w:rsid w:val="006C2E02"/>
    <w:rsid w:val="006C2F09"/>
    <w:rsid w:val="006C2F7C"/>
    <w:rsid w:val="006C31A2"/>
    <w:rsid w:val="006C3221"/>
    <w:rsid w:val="006C3232"/>
    <w:rsid w:val="006C328D"/>
    <w:rsid w:val="006C3367"/>
    <w:rsid w:val="006C33B9"/>
    <w:rsid w:val="006C3406"/>
    <w:rsid w:val="006C345C"/>
    <w:rsid w:val="006C35C6"/>
    <w:rsid w:val="006C3642"/>
    <w:rsid w:val="006C3773"/>
    <w:rsid w:val="006C378C"/>
    <w:rsid w:val="006C3920"/>
    <w:rsid w:val="006C3936"/>
    <w:rsid w:val="006C39C5"/>
    <w:rsid w:val="006C3C3E"/>
    <w:rsid w:val="006C3C48"/>
    <w:rsid w:val="006C3D9B"/>
    <w:rsid w:val="006C3E97"/>
    <w:rsid w:val="006C3F92"/>
    <w:rsid w:val="006C40CA"/>
    <w:rsid w:val="006C41F5"/>
    <w:rsid w:val="006C430F"/>
    <w:rsid w:val="006C4332"/>
    <w:rsid w:val="006C454F"/>
    <w:rsid w:val="006C45BC"/>
    <w:rsid w:val="006C463E"/>
    <w:rsid w:val="006C4814"/>
    <w:rsid w:val="006C4845"/>
    <w:rsid w:val="006C48FA"/>
    <w:rsid w:val="006C492D"/>
    <w:rsid w:val="006C49CB"/>
    <w:rsid w:val="006C4B97"/>
    <w:rsid w:val="006C4DDA"/>
    <w:rsid w:val="006C4E77"/>
    <w:rsid w:val="006C500A"/>
    <w:rsid w:val="006C501B"/>
    <w:rsid w:val="006C50F0"/>
    <w:rsid w:val="006C51CF"/>
    <w:rsid w:val="006C527D"/>
    <w:rsid w:val="006C5373"/>
    <w:rsid w:val="006C5402"/>
    <w:rsid w:val="006C54E9"/>
    <w:rsid w:val="006C5672"/>
    <w:rsid w:val="006C56FD"/>
    <w:rsid w:val="006C5759"/>
    <w:rsid w:val="006C575F"/>
    <w:rsid w:val="006C577E"/>
    <w:rsid w:val="006C5789"/>
    <w:rsid w:val="006C5B27"/>
    <w:rsid w:val="006C5BC7"/>
    <w:rsid w:val="006C5CB2"/>
    <w:rsid w:val="006C5CD4"/>
    <w:rsid w:val="006C6069"/>
    <w:rsid w:val="006C62CF"/>
    <w:rsid w:val="006C6666"/>
    <w:rsid w:val="006C67B2"/>
    <w:rsid w:val="006C6A0A"/>
    <w:rsid w:val="006C6B3A"/>
    <w:rsid w:val="006C6DA8"/>
    <w:rsid w:val="006C6DAD"/>
    <w:rsid w:val="006C6E36"/>
    <w:rsid w:val="006C6F5F"/>
    <w:rsid w:val="006C6F67"/>
    <w:rsid w:val="006C6F7B"/>
    <w:rsid w:val="006C6F9B"/>
    <w:rsid w:val="006C7024"/>
    <w:rsid w:val="006C7276"/>
    <w:rsid w:val="006C7289"/>
    <w:rsid w:val="006C72C1"/>
    <w:rsid w:val="006C7661"/>
    <w:rsid w:val="006C76BC"/>
    <w:rsid w:val="006C7710"/>
    <w:rsid w:val="006C77B3"/>
    <w:rsid w:val="006C77CB"/>
    <w:rsid w:val="006C77D5"/>
    <w:rsid w:val="006C781E"/>
    <w:rsid w:val="006C78BF"/>
    <w:rsid w:val="006C7998"/>
    <w:rsid w:val="006C7A55"/>
    <w:rsid w:val="006C7ABD"/>
    <w:rsid w:val="006C7BD5"/>
    <w:rsid w:val="006C7C1E"/>
    <w:rsid w:val="006C7CEC"/>
    <w:rsid w:val="006C7D0C"/>
    <w:rsid w:val="006C7E77"/>
    <w:rsid w:val="006C7F0A"/>
    <w:rsid w:val="006C7F68"/>
    <w:rsid w:val="006D0053"/>
    <w:rsid w:val="006D022C"/>
    <w:rsid w:val="006D0428"/>
    <w:rsid w:val="006D047A"/>
    <w:rsid w:val="006D04D8"/>
    <w:rsid w:val="006D04E2"/>
    <w:rsid w:val="006D05AD"/>
    <w:rsid w:val="006D0659"/>
    <w:rsid w:val="006D0668"/>
    <w:rsid w:val="006D0896"/>
    <w:rsid w:val="006D0AD0"/>
    <w:rsid w:val="006D0D47"/>
    <w:rsid w:val="006D0DF2"/>
    <w:rsid w:val="006D1015"/>
    <w:rsid w:val="006D1139"/>
    <w:rsid w:val="006D12C8"/>
    <w:rsid w:val="006D1533"/>
    <w:rsid w:val="006D1611"/>
    <w:rsid w:val="006D16FE"/>
    <w:rsid w:val="006D17E8"/>
    <w:rsid w:val="006D18DF"/>
    <w:rsid w:val="006D18E6"/>
    <w:rsid w:val="006D1AA5"/>
    <w:rsid w:val="006D1B0B"/>
    <w:rsid w:val="006D1C25"/>
    <w:rsid w:val="006D1EF3"/>
    <w:rsid w:val="006D2079"/>
    <w:rsid w:val="006D20BF"/>
    <w:rsid w:val="006D2277"/>
    <w:rsid w:val="006D2283"/>
    <w:rsid w:val="006D23FB"/>
    <w:rsid w:val="006D25D8"/>
    <w:rsid w:val="006D275C"/>
    <w:rsid w:val="006D2773"/>
    <w:rsid w:val="006D2A0B"/>
    <w:rsid w:val="006D2A8E"/>
    <w:rsid w:val="006D2C3E"/>
    <w:rsid w:val="006D2D2F"/>
    <w:rsid w:val="006D2EBD"/>
    <w:rsid w:val="006D2EEE"/>
    <w:rsid w:val="006D2F65"/>
    <w:rsid w:val="006D31B8"/>
    <w:rsid w:val="006D326D"/>
    <w:rsid w:val="006D335E"/>
    <w:rsid w:val="006D340C"/>
    <w:rsid w:val="006D363E"/>
    <w:rsid w:val="006D3747"/>
    <w:rsid w:val="006D39A5"/>
    <w:rsid w:val="006D3B52"/>
    <w:rsid w:val="006D3B88"/>
    <w:rsid w:val="006D3C55"/>
    <w:rsid w:val="006D3D22"/>
    <w:rsid w:val="006D3E47"/>
    <w:rsid w:val="006D3F6A"/>
    <w:rsid w:val="006D3F93"/>
    <w:rsid w:val="006D3FAB"/>
    <w:rsid w:val="006D3FCB"/>
    <w:rsid w:val="006D40FE"/>
    <w:rsid w:val="006D41BC"/>
    <w:rsid w:val="006D41E8"/>
    <w:rsid w:val="006D437D"/>
    <w:rsid w:val="006D440B"/>
    <w:rsid w:val="006D4448"/>
    <w:rsid w:val="006D45CB"/>
    <w:rsid w:val="006D475B"/>
    <w:rsid w:val="006D47A9"/>
    <w:rsid w:val="006D47C9"/>
    <w:rsid w:val="006D490D"/>
    <w:rsid w:val="006D49D9"/>
    <w:rsid w:val="006D4A56"/>
    <w:rsid w:val="006D4ADC"/>
    <w:rsid w:val="006D4CF6"/>
    <w:rsid w:val="006D4CFA"/>
    <w:rsid w:val="006D4D09"/>
    <w:rsid w:val="006D4E33"/>
    <w:rsid w:val="006D4E8A"/>
    <w:rsid w:val="006D4F01"/>
    <w:rsid w:val="006D4F06"/>
    <w:rsid w:val="006D4F25"/>
    <w:rsid w:val="006D4F4C"/>
    <w:rsid w:val="006D517C"/>
    <w:rsid w:val="006D52C2"/>
    <w:rsid w:val="006D538D"/>
    <w:rsid w:val="006D5432"/>
    <w:rsid w:val="006D54B4"/>
    <w:rsid w:val="006D5544"/>
    <w:rsid w:val="006D5AB3"/>
    <w:rsid w:val="006D5AC7"/>
    <w:rsid w:val="006D5B3E"/>
    <w:rsid w:val="006D5D5A"/>
    <w:rsid w:val="006D5D66"/>
    <w:rsid w:val="006D5DA2"/>
    <w:rsid w:val="006D5F31"/>
    <w:rsid w:val="006D601A"/>
    <w:rsid w:val="006D622F"/>
    <w:rsid w:val="006D6250"/>
    <w:rsid w:val="006D626F"/>
    <w:rsid w:val="006D6389"/>
    <w:rsid w:val="006D6636"/>
    <w:rsid w:val="006D6781"/>
    <w:rsid w:val="006D6A24"/>
    <w:rsid w:val="006D6A63"/>
    <w:rsid w:val="006D6B34"/>
    <w:rsid w:val="006D6C80"/>
    <w:rsid w:val="006D6E2E"/>
    <w:rsid w:val="006D6FF4"/>
    <w:rsid w:val="006D7007"/>
    <w:rsid w:val="006D7124"/>
    <w:rsid w:val="006D712F"/>
    <w:rsid w:val="006D7146"/>
    <w:rsid w:val="006D71D3"/>
    <w:rsid w:val="006D7243"/>
    <w:rsid w:val="006D72C0"/>
    <w:rsid w:val="006D73CC"/>
    <w:rsid w:val="006D7527"/>
    <w:rsid w:val="006D7543"/>
    <w:rsid w:val="006D777E"/>
    <w:rsid w:val="006D7849"/>
    <w:rsid w:val="006D7876"/>
    <w:rsid w:val="006D7A57"/>
    <w:rsid w:val="006D7AB4"/>
    <w:rsid w:val="006D7AF1"/>
    <w:rsid w:val="006D7AF5"/>
    <w:rsid w:val="006D7B0A"/>
    <w:rsid w:val="006D7C4C"/>
    <w:rsid w:val="006D7C5B"/>
    <w:rsid w:val="006D7D22"/>
    <w:rsid w:val="006E0229"/>
    <w:rsid w:val="006E0250"/>
    <w:rsid w:val="006E02DD"/>
    <w:rsid w:val="006E047E"/>
    <w:rsid w:val="006E04FA"/>
    <w:rsid w:val="006E0682"/>
    <w:rsid w:val="006E0A07"/>
    <w:rsid w:val="006E0A2C"/>
    <w:rsid w:val="006E0A3C"/>
    <w:rsid w:val="006E0A82"/>
    <w:rsid w:val="006E0ADC"/>
    <w:rsid w:val="006E0C28"/>
    <w:rsid w:val="006E0E3B"/>
    <w:rsid w:val="006E0EB5"/>
    <w:rsid w:val="006E0F67"/>
    <w:rsid w:val="006E0F7E"/>
    <w:rsid w:val="006E0FDA"/>
    <w:rsid w:val="006E107B"/>
    <w:rsid w:val="006E10C1"/>
    <w:rsid w:val="006E1158"/>
    <w:rsid w:val="006E1168"/>
    <w:rsid w:val="006E11F5"/>
    <w:rsid w:val="006E1563"/>
    <w:rsid w:val="006E1663"/>
    <w:rsid w:val="006E170D"/>
    <w:rsid w:val="006E173D"/>
    <w:rsid w:val="006E1780"/>
    <w:rsid w:val="006E188C"/>
    <w:rsid w:val="006E18F5"/>
    <w:rsid w:val="006E190A"/>
    <w:rsid w:val="006E1AC9"/>
    <w:rsid w:val="006E201B"/>
    <w:rsid w:val="006E2055"/>
    <w:rsid w:val="006E206C"/>
    <w:rsid w:val="006E21E0"/>
    <w:rsid w:val="006E24A9"/>
    <w:rsid w:val="006E24DE"/>
    <w:rsid w:val="006E24E0"/>
    <w:rsid w:val="006E25B3"/>
    <w:rsid w:val="006E25ED"/>
    <w:rsid w:val="006E2672"/>
    <w:rsid w:val="006E276B"/>
    <w:rsid w:val="006E28BA"/>
    <w:rsid w:val="006E2B83"/>
    <w:rsid w:val="006E2D2B"/>
    <w:rsid w:val="006E2EF1"/>
    <w:rsid w:val="006E2F2C"/>
    <w:rsid w:val="006E2F97"/>
    <w:rsid w:val="006E3101"/>
    <w:rsid w:val="006E323A"/>
    <w:rsid w:val="006E3270"/>
    <w:rsid w:val="006E339C"/>
    <w:rsid w:val="006E3698"/>
    <w:rsid w:val="006E37FD"/>
    <w:rsid w:val="006E38CF"/>
    <w:rsid w:val="006E3910"/>
    <w:rsid w:val="006E39EE"/>
    <w:rsid w:val="006E3A7A"/>
    <w:rsid w:val="006E3ACD"/>
    <w:rsid w:val="006E3C1B"/>
    <w:rsid w:val="006E3D87"/>
    <w:rsid w:val="006E3E23"/>
    <w:rsid w:val="006E3E2E"/>
    <w:rsid w:val="006E4150"/>
    <w:rsid w:val="006E41A8"/>
    <w:rsid w:val="006E4379"/>
    <w:rsid w:val="006E43B6"/>
    <w:rsid w:val="006E43F3"/>
    <w:rsid w:val="006E4475"/>
    <w:rsid w:val="006E4486"/>
    <w:rsid w:val="006E44B7"/>
    <w:rsid w:val="006E44C2"/>
    <w:rsid w:val="006E4535"/>
    <w:rsid w:val="006E4603"/>
    <w:rsid w:val="006E47D2"/>
    <w:rsid w:val="006E4816"/>
    <w:rsid w:val="006E48AE"/>
    <w:rsid w:val="006E4916"/>
    <w:rsid w:val="006E4962"/>
    <w:rsid w:val="006E4C32"/>
    <w:rsid w:val="006E4CC8"/>
    <w:rsid w:val="006E4CF6"/>
    <w:rsid w:val="006E4D7D"/>
    <w:rsid w:val="006E4E08"/>
    <w:rsid w:val="006E508D"/>
    <w:rsid w:val="006E50B8"/>
    <w:rsid w:val="006E5185"/>
    <w:rsid w:val="006E51E7"/>
    <w:rsid w:val="006E52EA"/>
    <w:rsid w:val="006E5566"/>
    <w:rsid w:val="006E566A"/>
    <w:rsid w:val="006E5750"/>
    <w:rsid w:val="006E580B"/>
    <w:rsid w:val="006E5822"/>
    <w:rsid w:val="006E58E1"/>
    <w:rsid w:val="006E58EE"/>
    <w:rsid w:val="006E590A"/>
    <w:rsid w:val="006E5BE9"/>
    <w:rsid w:val="006E5C0A"/>
    <w:rsid w:val="006E5F84"/>
    <w:rsid w:val="006E5FC4"/>
    <w:rsid w:val="006E6047"/>
    <w:rsid w:val="006E60B4"/>
    <w:rsid w:val="006E6138"/>
    <w:rsid w:val="006E6315"/>
    <w:rsid w:val="006E6317"/>
    <w:rsid w:val="006E67DA"/>
    <w:rsid w:val="006E68D3"/>
    <w:rsid w:val="006E69AB"/>
    <w:rsid w:val="006E69DD"/>
    <w:rsid w:val="006E6A9F"/>
    <w:rsid w:val="006E6B98"/>
    <w:rsid w:val="006E6C55"/>
    <w:rsid w:val="006E6CCC"/>
    <w:rsid w:val="006E6CDB"/>
    <w:rsid w:val="006E6D64"/>
    <w:rsid w:val="006E6E78"/>
    <w:rsid w:val="006E6EA3"/>
    <w:rsid w:val="006E6FB3"/>
    <w:rsid w:val="006E6FBC"/>
    <w:rsid w:val="006E70B7"/>
    <w:rsid w:val="006E70EB"/>
    <w:rsid w:val="006E7102"/>
    <w:rsid w:val="006E7186"/>
    <w:rsid w:val="006E721C"/>
    <w:rsid w:val="006E72B4"/>
    <w:rsid w:val="006E72CE"/>
    <w:rsid w:val="006E750C"/>
    <w:rsid w:val="006E75D1"/>
    <w:rsid w:val="006E7947"/>
    <w:rsid w:val="006E7A82"/>
    <w:rsid w:val="006E7AEA"/>
    <w:rsid w:val="006E7B67"/>
    <w:rsid w:val="006E7C0C"/>
    <w:rsid w:val="006E7D94"/>
    <w:rsid w:val="006E7DEE"/>
    <w:rsid w:val="006F00CD"/>
    <w:rsid w:val="006F01F2"/>
    <w:rsid w:val="006F0238"/>
    <w:rsid w:val="006F0549"/>
    <w:rsid w:val="006F08AA"/>
    <w:rsid w:val="006F08CB"/>
    <w:rsid w:val="006F092A"/>
    <w:rsid w:val="006F09D2"/>
    <w:rsid w:val="006F0A2E"/>
    <w:rsid w:val="006F0B1B"/>
    <w:rsid w:val="006F0B89"/>
    <w:rsid w:val="006F0C26"/>
    <w:rsid w:val="006F0C2F"/>
    <w:rsid w:val="006F0D2C"/>
    <w:rsid w:val="006F0E1E"/>
    <w:rsid w:val="006F0F98"/>
    <w:rsid w:val="006F0FC2"/>
    <w:rsid w:val="006F10C4"/>
    <w:rsid w:val="006F12BC"/>
    <w:rsid w:val="006F1486"/>
    <w:rsid w:val="006F14A3"/>
    <w:rsid w:val="006F16B0"/>
    <w:rsid w:val="006F1836"/>
    <w:rsid w:val="006F185C"/>
    <w:rsid w:val="006F18A2"/>
    <w:rsid w:val="006F194A"/>
    <w:rsid w:val="006F1BD2"/>
    <w:rsid w:val="006F1C36"/>
    <w:rsid w:val="006F1C3E"/>
    <w:rsid w:val="006F1C76"/>
    <w:rsid w:val="006F1F7D"/>
    <w:rsid w:val="006F2258"/>
    <w:rsid w:val="006F23CD"/>
    <w:rsid w:val="006F2484"/>
    <w:rsid w:val="006F251E"/>
    <w:rsid w:val="006F26F3"/>
    <w:rsid w:val="006F286D"/>
    <w:rsid w:val="006F297C"/>
    <w:rsid w:val="006F2AAD"/>
    <w:rsid w:val="006F2C48"/>
    <w:rsid w:val="006F2CB8"/>
    <w:rsid w:val="006F2F83"/>
    <w:rsid w:val="006F313A"/>
    <w:rsid w:val="006F3185"/>
    <w:rsid w:val="006F31ED"/>
    <w:rsid w:val="006F32FB"/>
    <w:rsid w:val="006F3467"/>
    <w:rsid w:val="006F348B"/>
    <w:rsid w:val="006F35C7"/>
    <w:rsid w:val="006F35DC"/>
    <w:rsid w:val="006F35E3"/>
    <w:rsid w:val="006F3600"/>
    <w:rsid w:val="006F3626"/>
    <w:rsid w:val="006F3758"/>
    <w:rsid w:val="006F3A72"/>
    <w:rsid w:val="006F3B36"/>
    <w:rsid w:val="006F3C01"/>
    <w:rsid w:val="006F3C0E"/>
    <w:rsid w:val="006F3CF7"/>
    <w:rsid w:val="006F3F95"/>
    <w:rsid w:val="006F4290"/>
    <w:rsid w:val="006F42E0"/>
    <w:rsid w:val="006F44AC"/>
    <w:rsid w:val="006F45C2"/>
    <w:rsid w:val="006F46CA"/>
    <w:rsid w:val="006F46DE"/>
    <w:rsid w:val="006F48C5"/>
    <w:rsid w:val="006F4956"/>
    <w:rsid w:val="006F4B47"/>
    <w:rsid w:val="006F4BC2"/>
    <w:rsid w:val="006F4CA0"/>
    <w:rsid w:val="006F4CD7"/>
    <w:rsid w:val="006F4D34"/>
    <w:rsid w:val="006F4E47"/>
    <w:rsid w:val="006F4E59"/>
    <w:rsid w:val="006F4EC7"/>
    <w:rsid w:val="006F4FA5"/>
    <w:rsid w:val="006F50FB"/>
    <w:rsid w:val="006F5176"/>
    <w:rsid w:val="006F533E"/>
    <w:rsid w:val="006F5676"/>
    <w:rsid w:val="006F569B"/>
    <w:rsid w:val="006F574D"/>
    <w:rsid w:val="006F5AD3"/>
    <w:rsid w:val="006F5C63"/>
    <w:rsid w:val="006F603F"/>
    <w:rsid w:val="006F6087"/>
    <w:rsid w:val="006F6190"/>
    <w:rsid w:val="006F621B"/>
    <w:rsid w:val="006F62B6"/>
    <w:rsid w:val="006F6357"/>
    <w:rsid w:val="006F63B1"/>
    <w:rsid w:val="006F6421"/>
    <w:rsid w:val="006F6573"/>
    <w:rsid w:val="006F6583"/>
    <w:rsid w:val="006F65D3"/>
    <w:rsid w:val="006F663D"/>
    <w:rsid w:val="006F6680"/>
    <w:rsid w:val="006F66E1"/>
    <w:rsid w:val="006F67FB"/>
    <w:rsid w:val="006F68E6"/>
    <w:rsid w:val="006F691F"/>
    <w:rsid w:val="006F6B05"/>
    <w:rsid w:val="006F6BCC"/>
    <w:rsid w:val="006F6C02"/>
    <w:rsid w:val="006F6C9F"/>
    <w:rsid w:val="006F6D65"/>
    <w:rsid w:val="006F6F7D"/>
    <w:rsid w:val="006F7283"/>
    <w:rsid w:val="006F72E0"/>
    <w:rsid w:val="006F7495"/>
    <w:rsid w:val="006F75C0"/>
    <w:rsid w:val="006F76CC"/>
    <w:rsid w:val="006F76D4"/>
    <w:rsid w:val="006F7764"/>
    <w:rsid w:val="006F77A2"/>
    <w:rsid w:val="006F77AA"/>
    <w:rsid w:val="006F785F"/>
    <w:rsid w:val="006F7A69"/>
    <w:rsid w:val="006F7AB9"/>
    <w:rsid w:val="006F7F6D"/>
    <w:rsid w:val="006F7FE7"/>
    <w:rsid w:val="0070008B"/>
    <w:rsid w:val="00700158"/>
    <w:rsid w:val="00700251"/>
    <w:rsid w:val="007002A7"/>
    <w:rsid w:val="0070054B"/>
    <w:rsid w:val="0070057C"/>
    <w:rsid w:val="007008FF"/>
    <w:rsid w:val="007009C7"/>
    <w:rsid w:val="00700A2D"/>
    <w:rsid w:val="00700C53"/>
    <w:rsid w:val="00700C63"/>
    <w:rsid w:val="00700CC0"/>
    <w:rsid w:val="00700CDE"/>
    <w:rsid w:val="00700D64"/>
    <w:rsid w:val="00700DC0"/>
    <w:rsid w:val="00700F3B"/>
    <w:rsid w:val="0070106C"/>
    <w:rsid w:val="00701082"/>
    <w:rsid w:val="007010A7"/>
    <w:rsid w:val="00701112"/>
    <w:rsid w:val="00701212"/>
    <w:rsid w:val="00701361"/>
    <w:rsid w:val="00701545"/>
    <w:rsid w:val="00701764"/>
    <w:rsid w:val="007017DA"/>
    <w:rsid w:val="00701854"/>
    <w:rsid w:val="00701899"/>
    <w:rsid w:val="00701917"/>
    <w:rsid w:val="00701B2F"/>
    <w:rsid w:val="00701BFA"/>
    <w:rsid w:val="00701C15"/>
    <w:rsid w:val="00701C48"/>
    <w:rsid w:val="00701DF4"/>
    <w:rsid w:val="00701E85"/>
    <w:rsid w:val="00701EA8"/>
    <w:rsid w:val="0070207E"/>
    <w:rsid w:val="0070212E"/>
    <w:rsid w:val="007021CA"/>
    <w:rsid w:val="0070233B"/>
    <w:rsid w:val="00702510"/>
    <w:rsid w:val="00702542"/>
    <w:rsid w:val="007025A0"/>
    <w:rsid w:val="007025CA"/>
    <w:rsid w:val="0070270D"/>
    <w:rsid w:val="00702722"/>
    <w:rsid w:val="007027B0"/>
    <w:rsid w:val="00702843"/>
    <w:rsid w:val="00702A02"/>
    <w:rsid w:val="00702CA8"/>
    <w:rsid w:val="00702D1D"/>
    <w:rsid w:val="00702FC2"/>
    <w:rsid w:val="007031FF"/>
    <w:rsid w:val="00703671"/>
    <w:rsid w:val="00703786"/>
    <w:rsid w:val="00703887"/>
    <w:rsid w:val="007038CD"/>
    <w:rsid w:val="00703943"/>
    <w:rsid w:val="0070399E"/>
    <w:rsid w:val="007039E5"/>
    <w:rsid w:val="00703AC3"/>
    <w:rsid w:val="00703DDC"/>
    <w:rsid w:val="00704128"/>
    <w:rsid w:val="00704193"/>
    <w:rsid w:val="007044F7"/>
    <w:rsid w:val="0070488E"/>
    <w:rsid w:val="00704920"/>
    <w:rsid w:val="00704961"/>
    <w:rsid w:val="00704B75"/>
    <w:rsid w:val="00704C5E"/>
    <w:rsid w:val="00704DBA"/>
    <w:rsid w:val="00704DC0"/>
    <w:rsid w:val="00704DDF"/>
    <w:rsid w:val="00704E35"/>
    <w:rsid w:val="00705126"/>
    <w:rsid w:val="0070517E"/>
    <w:rsid w:val="0070518F"/>
    <w:rsid w:val="007051BE"/>
    <w:rsid w:val="00705385"/>
    <w:rsid w:val="007053E8"/>
    <w:rsid w:val="007053FE"/>
    <w:rsid w:val="00705421"/>
    <w:rsid w:val="0070550E"/>
    <w:rsid w:val="00705580"/>
    <w:rsid w:val="007056DB"/>
    <w:rsid w:val="0070574D"/>
    <w:rsid w:val="00705832"/>
    <w:rsid w:val="00705A2D"/>
    <w:rsid w:val="00705C60"/>
    <w:rsid w:val="00705EA2"/>
    <w:rsid w:val="00705F47"/>
    <w:rsid w:val="007060F2"/>
    <w:rsid w:val="00706166"/>
    <w:rsid w:val="007062F7"/>
    <w:rsid w:val="0070659C"/>
    <w:rsid w:val="007065DB"/>
    <w:rsid w:val="00706660"/>
    <w:rsid w:val="007066D6"/>
    <w:rsid w:val="0070685B"/>
    <w:rsid w:val="007068DB"/>
    <w:rsid w:val="00706AA9"/>
    <w:rsid w:val="00706B45"/>
    <w:rsid w:val="00706B4A"/>
    <w:rsid w:val="00706C88"/>
    <w:rsid w:val="00706E3F"/>
    <w:rsid w:val="00706EB7"/>
    <w:rsid w:val="00706FFC"/>
    <w:rsid w:val="0070701E"/>
    <w:rsid w:val="007070A3"/>
    <w:rsid w:val="007070F0"/>
    <w:rsid w:val="00707105"/>
    <w:rsid w:val="007071B3"/>
    <w:rsid w:val="0070723B"/>
    <w:rsid w:val="00707474"/>
    <w:rsid w:val="0070747F"/>
    <w:rsid w:val="007074C8"/>
    <w:rsid w:val="00707594"/>
    <w:rsid w:val="007076A2"/>
    <w:rsid w:val="007076F1"/>
    <w:rsid w:val="007077BD"/>
    <w:rsid w:val="0070782A"/>
    <w:rsid w:val="007078E2"/>
    <w:rsid w:val="00707A3E"/>
    <w:rsid w:val="00707B22"/>
    <w:rsid w:val="00707BB7"/>
    <w:rsid w:val="00707DA6"/>
    <w:rsid w:val="00707E38"/>
    <w:rsid w:val="00707E57"/>
    <w:rsid w:val="00707EB3"/>
    <w:rsid w:val="00707F8C"/>
    <w:rsid w:val="00710009"/>
    <w:rsid w:val="00710035"/>
    <w:rsid w:val="00710146"/>
    <w:rsid w:val="00710170"/>
    <w:rsid w:val="00710228"/>
    <w:rsid w:val="00710282"/>
    <w:rsid w:val="00710408"/>
    <w:rsid w:val="00710417"/>
    <w:rsid w:val="0071054E"/>
    <w:rsid w:val="00710645"/>
    <w:rsid w:val="00710732"/>
    <w:rsid w:val="007107A0"/>
    <w:rsid w:val="00710A77"/>
    <w:rsid w:val="00710C12"/>
    <w:rsid w:val="00710CA9"/>
    <w:rsid w:val="00710D60"/>
    <w:rsid w:val="00710DF3"/>
    <w:rsid w:val="00710E43"/>
    <w:rsid w:val="007110ED"/>
    <w:rsid w:val="0071113C"/>
    <w:rsid w:val="007111C9"/>
    <w:rsid w:val="00711228"/>
    <w:rsid w:val="00711365"/>
    <w:rsid w:val="00711380"/>
    <w:rsid w:val="007113B5"/>
    <w:rsid w:val="007113FE"/>
    <w:rsid w:val="007114CD"/>
    <w:rsid w:val="0071166A"/>
    <w:rsid w:val="0071193B"/>
    <w:rsid w:val="0071199C"/>
    <w:rsid w:val="00711B47"/>
    <w:rsid w:val="00711D39"/>
    <w:rsid w:val="00711D3A"/>
    <w:rsid w:val="00711DCB"/>
    <w:rsid w:val="00711DE4"/>
    <w:rsid w:val="00711E30"/>
    <w:rsid w:val="00711E33"/>
    <w:rsid w:val="00711F41"/>
    <w:rsid w:val="00711FBB"/>
    <w:rsid w:val="00712140"/>
    <w:rsid w:val="007121A9"/>
    <w:rsid w:val="00712244"/>
    <w:rsid w:val="00712247"/>
    <w:rsid w:val="007122E9"/>
    <w:rsid w:val="00712644"/>
    <w:rsid w:val="0071265E"/>
    <w:rsid w:val="007126DD"/>
    <w:rsid w:val="0071284F"/>
    <w:rsid w:val="0071286B"/>
    <w:rsid w:val="00712AF9"/>
    <w:rsid w:val="00712B0D"/>
    <w:rsid w:val="00712BB5"/>
    <w:rsid w:val="00712CA8"/>
    <w:rsid w:val="00713248"/>
    <w:rsid w:val="0071327E"/>
    <w:rsid w:val="0071331A"/>
    <w:rsid w:val="00713533"/>
    <w:rsid w:val="0071355F"/>
    <w:rsid w:val="00713ADD"/>
    <w:rsid w:val="00713BA3"/>
    <w:rsid w:val="00713C21"/>
    <w:rsid w:val="00713C52"/>
    <w:rsid w:val="00713DFF"/>
    <w:rsid w:val="00713E0A"/>
    <w:rsid w:val="00713EFA"/>
    <w:rsid w:val="00713F11"/>
    <w:rsid w:val="007141A0"/>
    <w:rsid w:val="0071425C"/>
    <w:rsid w:val="007142E5"/>
    <w:rsid w:val="00714348"/>
    <w:rsid w:val="00714447"/>
    <w:rsid w:val="00714666"/>
    <w:rsid w:val="007146B2"/>
    <w:rsid w:val="0071474A"/>
    <w:rsid w:val="00714791"/>
    <w:rsid w:val="007148E5"/>
    <w:rsid w:val="00714980"/>
    <w:rsid w:val="00714A53"/>
    <w:rsid w:val="00714BAC"/>
    <w:rsid w:val="00714CCA"/>
    <w:rsid w:val="00714DCC"/>
    <w:rsid w:val="00714E2D"/>
    <w:rsid w:val="00714E47"/>
    <w:rsid w:val="00714E6C"/>
    <w:rsid w:val="00714F75"/>
    <w:rsid w:val="007151DC"/>
    <w:rsid w:val="00715362"/>
    <w:rsid w:val="00715388"/>
    <w:rsid w:val="007153B4"/>
    <w:rsid w:val="007157A0"/>
    <w:rsid w:val="0071585C"/>
    <w:rsid w:val="007159B4"/>
    <w:rsid w:val="00715CEE"/>
    <w:rsid w:val="00715E47"/>
    <w:rsid w:val="00715FEC"/>
    <w:rsid w:val="007160F7"/>
    <w:rsid w:val="00716265"/>
    <w:rsid w:val="00716291"/>
    <w:rsid w:val="007162FA"/>
    <w:rsid w:val="00716374"/>
    <w:rsid w:val="007163CA"/>
    <w:rsid w:val="007164AD"/>
    <w:rsid w:val="0071656B"/>
    <w:rsid w:val="0071670E"/>
    <w:rsid w:val="00716722"/>
    <w:rsid w:val="00716744"/>
    <w:rsid w:val="0071679A"/>
    <w:rsid w:val="007169F3"/>
    <w:rsid w:val="00716D1F"/>
    <w:rsid w:val="00716D38"/>
    <w:rsid w:val="00716E0A"/>
    <w:rsid w:val="00716FBD"/>
    <w:rsid w:val="0071701F"/>
    <w:rsid w:val="00717029"/>
    <w:rsid w:val="0071703F"/>
    <w:rsid w:val="007170E8"/>
    <w:rsid w:val="00717128"/>
    <w:rsid w:val="007171B6"/>
    <w:rsid w:val="00717336"/>
    <w:rsid w:val="007174BB"/>
    <w:rsid w:val="0071759E"/>
    <w:rsid w:val="0071762A"/>
    <w:rsid w:val="00717652"/>
    <w:rsid w:val="00717738"/>
    <w:rsid w:val="007178D9"/>
    <w:rsid w:val="007178E9"/>
    <w:rsid w:val="0071793E"/>
    <w:rsid w:val="00717D84"/>
    <w:rsid w:val="00717E07"/>
    <w:rsid w:val="00717FFC"/>
    <w:rsid w:val="007201EA"/>
    <w:rsid w:val="007202BF"/>
    <w:rsid w:val="007202FC"/>
    <w:rsid w:val="00720316"/>
    <w:rsid w:val="0072033C"/>
    <w:rsid w:val="007203B9"/>
    <w:rsid w:val="007203C7"/>
    <w:rsid w:val="00720418"/>
    <w:rsid w:val="00720483"/>
    <w:rsid w:val="007204C5"/>
    <w:rsid w:val="0072050A"/>
    <w:rsid w:val="007206F6"/>
    <w:rsid w:val="007207E9"/>
    <w:rsid w:val="00720944"/>
    <w:rsid w:val="00720A09"/>
    <w:rsid w:val="00720B56"/>
    <w:rsid w:val="00720EB2"/>
    <w:rsid w:val="00720EE5"/>
    <w:rsid w:val="00720F94"/>
    <w:rsid w:val="00721032"/>
    <w:rsid w:val="0072115F"/>
    <w:rsid w:val="007211E9"/>
    <w:rsid w:val="0072135E"/>
    <w:rsid w:val="00721441"/>
    <w:rsid w:val="007214AA"/>
    <w:rsid w:val="007217A9"/>
    <w:rsid w:val="007217EF"/>
    <w:rsid w:val="007218A2"/>
    <w:rsid w:val="00721964"/>
    <w:rsid w:val="007219CF"/>
    <w:rsid w:val="00721A8B"/>
    <w:rsid w:val="00721BC9"/>
    <w:rsid w:val="00721CC0"/>
    <w:rsid w:val="00721CDF"/>
    <w:rsid w:val="00721F9D"/>
    <w:rsid w:val="0072205B"/>
    <w:rsid w:val="007222D6"/>
    <w:rsid w:val="007223AC"/>
    <w:rsid w:val="00722433"/>
    <w:rsid w:val="0072243B"/>
    <w:rsid w:val="00722531"/>
    <w:rsid w:val="007225F2"/>
    <w:rsid w:val="00722686"/>
    <w:rsid w:val="007227D4"/>
    <w:rsid w:val="007227FA"/>
    <w:rsid w:val="007228DF"/>
    <w:rsid w:val="00722A8F"/>
    <w:rsid w:val="00722AB6"/>
    <w:rsid w:val="00722AFF"/>
    <w:rsid w:val="00722B16"/>
    <w:rsid w:val="00722B3F"/>
    <w:rsid w:val="00722BFE"/>
    <w:rsid w:val="00722E55"/>
    <w:rsid w:val="0072309F"/>
    <w:rsid w:val="0072326E"/>
    <w:rsid w:val="00723305"/>
    <w:rsid w:val="0072332F"/>
    <w:rsid w:val="007233EE"/>
    <w:rsid w:val="007233FC"/>
    <w:rsid w:val="0072349D"/>
    <w:rsid w:val="00723500"/>
    <w:rsid w:val="00723548"/>
    <w:rsid w:val="00723622"/>
    <w:rsid w:val="007236B3"/>
    <w:rsid w:val="007237F0"/>
    <w:rsid w:val="007238A8"/>
    <w:rsid w:val="007239C7"/>
    <w:rsid w:val="00723A3C"/>
    <w:rsid w:val="00723D03"/>
    <w:rsid w:val="00723F61"/>
    <w:rsid w:val="00724055"/>
    <w:rsid w:val="0072429F"/>
    <w:rsid w:val="0072495B"/>
    <w:rsid w:val="0072498F"/>
    <w:rsid w:val="00724A2B"/>
    <w:rsid w:val="00724A92"/>
    <w:rsid w:val="00724B1F"/>
    <w:rsid w:val="00724D9B"/>
    <w:rsid w:val="00724DBB"/>
    <w:rsid w:val="00724E0F"/>
    <w:rsid w:val="00724E7D"/>
    <w:rsid w:val="00724F0A"/>
    <w:rsid w:val="00724F27"/>
    <w:rsid w:val="007251F5"/>
    <w:rsid w:val="00725240"/>
    <w:rsid w:val="00725299"/>
    <w:rsid w:val="00725815"/>
    <w:rsid w:val="007259D0"/>
    <w:rsid w:val="007259FC"/>
    <w:rsid w:val="00725A8C"/>
    <w:rsid w:val="00725B6A"/>
    <w:rsid w:val="00725C2F"/>
    <w:rsid w:val="00725CC6"/>
    <w:rsid w:val="00726025"/>
    <w:rsid w:val="00726124"/>
    <w:rsid w:val="0072620F"/>
    <w:rsid w:val="00726248"/>
    <w:rsid w:val="007262B2"/>
    <w:rsid w:val="007262E4"/>
    <w:rsid w:val="007262F0"/>
    <w:rsid w:val="0072655F"/>
    <w:rsid w:val="007265D5"/>
    <w:rsid w:val="0072662E"/>
    <w:rsid w:val="0072679B"/>
    <w:rsid w:val="007267DE"/>
    <w:rsid w:val="00726919"/>
    <w:rsid w:val="007269AB"/>
    <w:rsid w:val="007269E7"/>
    <w:rsid w:val="00726CAD"/>
    <w:rsid w:val="00726EE2"/>
    <w:rsid w:val="0072740C"/>
    <w:rsid w:val="007275F3"/>
    <w:rsid w:val="007276BA"/>
    <w:rsid w:val="00727709"/>
    <w:rsid w:val="007277A5"/>
    <w:rsid w:val="00727841"/>
    <w:rsid w:val="00727882"/>
    <w:rsid w:val="007278D0"/>
    <w:rsid w:val="0072799A"/>
    <w:rsid w:val="00727C10"/>
    <w:rsid w:val="00727CE8"/>
    <w:rsid w:val="00727D69"/>
    <w:rsid w:val="00730155"/>
    <w:rsid w:val="00730565"/>
    <w:rsid w:val="007305E1"/>
    <w:rsid w:val="00730A4A"/>
    <w:rsid w:val="00730A62"/>
    <w:rsid w:val="00730B02"/>
    <w:rsid w:val="00730B50"/>
    <w:rsid w:val="00730ED8"/>
    <w:rsid w:val="00730F73"/>
    <w:rsid w:val="00731159"/>
    <w:rsid w:val="007311EC"/>
    <w:rsid w:val="00731255"/>
    <w:rsid w:val="00731371"/>
    <w:rsid w:val="007313E2"/>
    <w:rsid w:val="0073173F"/>
    <w:rsid w:val="007317BD"/>
    <w:rsid w:val="007317C9"/>
    <w:rsid w:val="007317F9"/>
    <w:rsid w:val="00731A30"/>
    <w:rsid w:val="00731CF0"/>
    <w:rsid w:val="00731DEB"/>
    <w:rsid w:val="00732213"/>
    <w:rsid w:val="007322F2"/>
    <w:rsid w:val="0073240D"/>
    <w:rsid w:val="00732457"/>
    <w:rsid w:val="00732540"/>
    <w:rsid w:val="00732639"/>
    <w:rsid w:val="0073283F"/>
    <w:rsid w:val="0073284E"/>
    <w:rsid w:val="00732879"/>
    <w:rsid w:val="0073287F"/>
    <w:rsid w:val="007328D3"/>
    <w:rsid w:val="00732954"/>
    <w:rsid w:val="0073296A"/>
    <w:rsid w:val="00732BD1"/>
    <w:rsid w:val="00732CA5"/>
    <w:rsid w:val="00732DA0"/>
    <w:rsid w:val="00732F79"/>
    <w:rsid w:val="007330A2"/>
    <w:rsid w:val="00733367"/>
    <w:rsid w:val="0073336B"/>
    <w:rsid w:val="007333CE"/>
    <w:rsid w:val="00733DED"/>
    <w:rsid w:val="00733F4D"/>
    <w:rsid w:val="00734379"/>
    <w:rsid w:val="0073437F"/>
    <w:rsid w:val="007343BB"/>
    <w:rsid w:val="0073447D"/>
    <w:rsid w:val="007344B2"/>
    <w:rsid w:val="007345B2"/>
    <w:rsid w:val="007345B5"/>
    <w:rsid w:val="00734837"/>
    <w:rsid w:val="00734A2A"/>
    <w:rsid w:val="00734A70"/>
    <w:rsid w:val="00734BE6"/>
    <w:rsid w:val="00734CAE"/>
    <w:rsid w:val="00734CCB"/>
    <w:rsid w:val="00734D6F"/>
    <w:rsid w:val="00734D95"/>
    <w:rsid w:val="00734F7D"/>
    <w:rsid w:val="00734FDC"/>
    <w:rsid w:val="00735035"/>
    <w:rsid w:val="007352ED"/>
    <w:rsid w:val="0073539A"/>
    <w:rsid w:val="00735469"/>
    <w:rsid w:val="0073555A"/>
    <w:rsid w:val="0073561B"/>
    <w:rsid w:val="0073576E"/>
    <w:rsid w:val="00735871"/>
    <w:rsid w:val="007358F8"/>
    <w:rsid w:val="007359D6"/>
    <w:rsid w:val="00735A4C"/>
    <w:rsid w:val="00735B06"/>
    <w:rsid w:val="00735B21"/>
    <w:rsid w:val="00735B85"/>
    <w:rsid w:val="00735D4F"/>
    <w:rsid w:val="00735D54"/>
    <w:rsid w:val="00735E4A"/>
    <w:rsid w:val="00735F65"/>
    <w:rsid w:val="00735F66"/>
    <w:rsid w:val="00736126"/>
    <w:rsid w:val="0073613B"/>
    <w:rsid w:val="00736293"/>
    <w:rsid w:val="007362C6"/>
    <w:rsid w:val="00736447"/>
    <w:rsid w:val="007364B1"/>
    <w:rsid w:val="00736582"/>
    <w:rsid w:val="007367EC"/>
    <w:rsid w:val="00736834"/>
    <w:rsid w:val="00736A93"/>
    <w:rsid w:val="00736AC1"/>
    <w:rsid w:val="00736C86"/>
    <w:rsid w:val="00736CB3"/>
    <w:rsid w:val="00736CC2"/>
    <w:rsid w:val="00736CD3"/>
    <w:rsid w:val="00736DFC"/>
    <w:rsid w:val="00736FF1"/>
    <w:rsid w:val="007371A2"/>
    <w:rsid w:val="007371BB"/>
    <w:rsid w:val="00737211"/>
    <w:rsid w:val="00737383"/>
    <w:rsid w:val="0073759C"/>
    <w:rsid w:val="007376D9"/>
    <w:rsid w:val="00737701"/>
    <w:rsid w:val="0073797A"/>
    <w:rsid w:val="00737B2A"/>
    <w:rsid w:val="00737E52"/>
    <w:rsid w:val="00737E5E"/>
    <w:rsid w:val="00737EEA"/>
    <w:rsid w:val="0074009C"/>
    <w:rsid w:val="00740276"/>
    <w:rsid w:val="0074030F"/>
    <w:rsid w:val="00740406"/>
    <w:rsid w:val="00740525"/>
    <w:rsid w:val="007406E1"/>
    <w:rsid w:val="0074073D"/>
    <w:rsid w:val="00740831"/>
    <w:rsid w:val="00740AF8"/>
    <w:rsid w:val="00740B61"/>
    <w:rsid w:val="00740BBF"/>
    <w:rsid w:val="0074120F"/>
    <w:rsid w:val="00741217"/>
    <w:rsid w:val="007412F7"/>
    <w:rsid w:val="0074139E"/>
    <w:rsid w:val="0074181C"/>
    <w:rsid w:val="007418AF"/>
    <w:rsid w:val="007419B2"/>
    <w:rsid w:val="00741A4A"/>
    <w:rsid w:val="00741A6A"/>
    <w:rsid w:val="00741AA8"/>
    <w:rsid w:val="00741BE2"/>
    <w:rsid w:val="00741CAA"/>
    <w:rsid w:val="00741CB8"/>
    <w:rsid w:val="00741D7D"/>
    <w:rsid w:val="00741F2B"/>
    <w:rsid w:val="0074211A"/>
    <w:rsid w:val="0074218E"/>
    <w:rsid w:val="007421F2"/>
    <w:rsid w:val="0074239E"/>
    <w:rsid w:val="007423AC"/>
    <w:rsid w:val="007424AA"/>
    <w:rsid w:val="00742520"/>
    <w:rsid w:val="007425E9"/>
    <w:rsid w:val="00742630"/>
    <w:rsid w:val="00742A79"/>
    <w:rsid w:val="00742B19"/>
    <w:rsid w:val="00742B25"/>
    <w:rsid w:val="00742B3C"/>
    <w:rsid w:val="00742B97"/>
    <w:rsid w:val="00742BFC"/>
    <w:rsid w:val="00742C32"/>
    <w:rsid w:val="00742C45"/>
    <w:rsid w:val="00742C57"/>
    <w:rsid w:val="00742D22"/>
    <w:rsid w:val="00742DA1"/>
    <w:rsid w:val="00742FCA"/>
    <w:rsid w:val="00743001"/>
    <w:rsid w:val="00743224"/>
    <w:rsid w:val="00743272"/>
    <w:rsid w:val="00743589"/>
    <w:rsid w:val="007436D8"/>
    <w:rsid w:val="0074380A"/>
    <w:rsid w:val="007438D1"/>
    <w:rsid w:val="00743BF2"/>
    <w:rsid w:val="00743CA4"/>
    <w:rsid w:val="00743CC5"/>
    <w:rsid w:val="00743D23"/>
    <w:rsid w:val="00743D79"/>
    <w:rsid w:val="00743DBE"/>
    <w:rsid w:val="00743EA5"/>
    <w:rsid w:val="00743F25"/>
    <w:rsid w:val="00743FE1"/>
    <w:rsid w:val="00744036"/>
    <w:rsid w:val="0074404F"/>
    <w:rsid w:val="0074415D"/>
    <w:rsid w:val="007443CE"/>
    <w:rsid w:val="00744432"/>
    <w:rsid w:val="00744590"/>
    <w:rsid w:val="007445BE"/>
    <w:rsid w:val="0074494A"/>
    <w:rsid w:val="0074499B"/>
    <w:rsid w:val="007449C4"/>
    <w:rsid w:val="00744A8D"/>
    <w:rsid w:val="00744B23"/>
    <w:rsid w:val="00744B8B"/>
    <w:rsid w:val="00744D47"/>
    <w:rsid w:val="00744D8C"/>
    <w:rsid w:val="0074505E"/>
    <w:rsid w:val="007450B5"/>
    <w:rsid w:val="0074513B"/>
    <w:rsid w:val="007451AF"/>
    <w:rsid w:val="007451F2"/>
    <w:rsid w:val="00745242"/>
    <w:rsid w:val="007452A8"/>
    <w:rsid w:val="00745480"/>
    <w:rsid w:val="007457D0"/>
    <w:rsid w:val="00745AD5"/>
    <w:rsid w:val="00745BA2"/>
    <w:rsid w:val="00745C86"/>
    <w:rsid w:val="00745D08"/>
    <w:rsid w:val="00745D90"/>
    <w:rsid w:val="00745E73"/>
    <w:rsid w:val="00745E74"/>
    <w:rsid w:val="00745E8C"/>
    <w:rsid w:val="00745E96"/>
    <w:rsid w:val="0074605E"/>
    <w:rsid w:val="0074615B"/>
    <w:rsid w:val="0074620A"/>
    <w:rsid w:val="00746234"/>
    <w:rsid w:val="007462F1"/>
    <w:rsid w:val="00746315"/>
    <w:rsid w:val="0074644E"/>
    <w:rsid w:val="00746565"/>
    <w:rsid w:val="00746736"/>
    <w:rsid w:val="0074677C"/>
    <w:rsid w:val="00746805"/>
    <w:rsid w:val="007468FC"/>
    <w:rsid w:val="00746929"/>
    <w:rsid w:val="0074694E"/>
    <w:rsid w:val="00746A63"/>
    <w:rsid w:val="00746B49"/>
    <w:rsid w:val="00746CFF"/>
    <w:rsid w:val="00746E15"/>
    <w:rsid w:val="00746E62"/>
    <w:rsid w:val="00746F25"/>
    <w:rsid w:val="00746FE0"/>
    <w:rsid w:val="00747021"/>
    <w:rsid w:val="00747462"/>
    <w:rsid w:val="007474C6"/>
    <w:rsid w:val="0074750A"/>
    <w:rsid w:val="00747594"/>
    <w:rsid w:val="007475A1"/>
    <w:rsid w:val="007475E4"/>
    <w:rsid w:val="00747658"/>
    <w:rsid w:val="00747692"/>
    <w:rsid w:val="0074769C"/>
    <w:rsid w:val="007476A0"/>
    <w:rsid w:val="00747706"/>
    <w:rsid w:val="00747915"/>
    <w:rsid w:val="007479FA"/>
    <w:rsid w:val="00747B25"/>
    <w:rsid w:val="00747C13"/>
    <w:rsid w:val="00747D50"/>
    <w:rsid w:val="00747FDF"/>
    <w:rsid w:val="0074A120"/>
    <w:rsid w:val="007500EE"/>
    <w:rsid w:val="007501CC"/>
    <w:rsid w:val="0075031B"/>
    <w:rsid w:val="007504D7"/>
    <w:rsid w:val="0075051D"/>
    <w:rsid w:val="007505B0"/>
    <w:rsid w:val="00750670"/>
    <w:rsid w:val="007506B7"/>
    <w:rsid w:val="0075075E"/>
    <w:rsid w:val="00750794"/>
    <w:rsid w:val="007507E0"/>
    <w:rsid w:val="0075085A"/>
    <w:rsid w:val="0075087D"/>
    <w:rsid w:val="00750909"/>
    <w:rsid w:val="00750BDB"/>
    <w:rsid w:val="00750CA8"/>
    <w:rsid w:val="00750F5E"/>
    <w:rsid w:val="00751167"/>
    <w:rsid w:val="0075131B"/>
    <w:rsid w:val="00751365"/>
    <w:rsid w:val="007514A9"/>
    <w:rsid w:val="00751512"/>
    <w:rsid w:val="0075163B"/>
    <w:rsid w:val="0075193A"/>
    <w:rsid w:val="007519D6"/>
    <w:rsid w:val="00751B60"/>
    <w:rsid w:val="00751D47"/>
    <w:rsid w:val="00751E4C"/>
    <w:rsid w:val="00751E8D"/>
    <w:rsid w:val="00751F90"/>
    <w:rsid w:val="00752143"/>
    <w:rsid w:val="00752156"/>
    <w:rsid w:val="0075217A"/>
    <w:rsid w:val="0075221A"/>
    <w:rsid w:val="007522A2"/>
    <w:rsid w:val="007522E6"/>
    <w:rsid w:val="007522F0"/>
    <w:rsid w:val="0075238B"/>
    <w:rsid w:val="0075238E"/>
    <w:rsid w:val="007523E3"/>
    <w:rsid w:val="00752732"/>
    <w:rsid w:val="007527BF"/>
    <w:rsid w:val="0075282A"/>
    <w:rsid w:val="0075282C"/>
    <w:rsid w:val="0075284E"/>
    <w:rsid w:val="0075287E"/>
    <w:rsid w:val="00752882"/>
    <w:rsid w:val="007528F8"/>
    <w:rsid w:val="007529A1"/>
    <w:rsid w:val="007529E8"/>
    <w:rsid w:val="00752A6B"/>
    <w:rsid w:val="00752FE4"/>
    <w:rsid w:val="00753236"/>
    <w:rsid w:val="007535F1"/>
    <w:rsid w:val="007538B2"/>
    <w:rsid w:val="007538FA"/>
    <w:rsid w:val="00753A0F"/>
    <w:rsid w:val="00753A41"/>
    <w:rsid w:val="00753AAC"/>
    <w:rsid w:val="00753AED"/>
    <w:rsid w:val="00753BA5"/>
    <w:rsid w:val="00753C10"/>
    <w:rsid w:val="00753CAE"/>
    <w:rsid w:val="00753CB1"/>
    <w:rsid w:val="00753D45"/>
    <w:rsid w:val="00753DA1"/>
    <w:rsid w:val="00753E0B"/>
    <w:rsid w:val="00753EB0"/>
    <w:rsid w:val="00754059"/>
    <w:rsid w:val="007540FD"/>
    <w:rsid w:val="0075410E"/>
    <w:rsid w:val="00754187"/>
    <w:rsid w:val="007541D1"/>
    <w:rsid w:val="00754345"/>
    <w:rsid w:val="007544D3"/>
    <w:rsid w:val="0075464B"/>
    <w:rsid w:val="00754730"/>
    <w:rsid w:val="00754939"/>
    <w:rsid w:val="0075496D"/>
    <w:rsid w:val="00754A39"/>
    <w:rsid w:val="00754BC3"/>
    <w:rsid w:val="00754C71"/>
    <w:rsid w:val="00754CAC"/>
    <w:rsid w:val="00754CCE"/>
    <w:rsid w:val="00754D8A"/>
    <w:rsid w:val="00754DD4"/>
    <w:rsid w:val="00754E13"/>
    <w:rsid w:val="007551D2"/>
    <w:rsid w:val="007552A9"/>
    <w:rsid w:val="007552BB"/>
    <w:rsid w:val="00755314"/>
    <w:rsid w:val="00755370"/>
    <w:rsid w:val="00755540"/>
    <w:rsid w:val="00755571"/>
    <w:rsid w:val="00755769"/>
    <w:rsid w:val="0075594E"/>
    <w:rsid w:val="00755AFC"/>
    <w:rsid w:val="00755B4D"/>
    <w:rsid w:val="00755B5E"/>
    <w:rsid w:val="00755BDE"/>
    <w:rsid w:val="00755D26"/>
    <w:rsid w:val="00755D9D"/>
    <w:rsid w:val="00755EE9"/>
    <w:rsid w:val="00755FB7"/>
    <w:rsid w:val="00755FC4"/>
    <w:rsid w:val="00756055"/>
    <w:rsid w:val="0075616F"/>
    <w:rsid w:val="007562CB"/>
    <w:rsid w:val="00756368"/>
    <w:rsid w:val="007563B9"/>
    <w:rsid w:val="007564D1"/>
    <w:rsid w:val="00756530"/>
    <w:rsid w:val="007566C6"/>
    <w:rsid w:val="007566CB"/>
    <w:rsid w:val="007569A4"/>
    <w:rsid w:val="00756C83"/>
    <w:rsid w:val="00756D7F"/>
    <w:rsid w:val="00756D99"/>
    <w:rsid w:val="00756E8D"/>
    <w:rsid w:val="00757202"/>
    <w:rsid w:val="00757209"/>
    <w:rsid w:val="0075722F"/>
    <w:rsid w:val="00757366"/>
    <w:rsid w:val="00757448"/>
    <w:rsid w:val="007574D1"/>
    <w:rsid w:val="007574E8"/>
    <w:rsid w:val="00757640"/>
    <w:rsid w:val="007576DA"/>
    <w:rsid w:val="007576F5"/>
    <w:rsid w:val="00757837"/>
    <w:rsid w:val="007578D0"/>
    <w:rsid w:val="00757B58"/>
    <w:rsid w:val="00757BB7"/>
    <w:rsid w:val="00757CA6"/>
    <w:rsid w:val="00757D43"/>
    <w:rsid w:val="00757D5E"/>
    <w:rsid w:val="00757E8F"/>
    <w:rsid w:val="00757F22"/>
    <w:rsid w:val="00757F55"/>
    <w:rsid w:val="00760128"/>
    <w:rsid w:val="007601E3"/>
    <w:rsid w:val="00760244"/>
    <w:rsid w:val="00760490"/>
    <w:rsid w:val="0076052D"/>
    <w:rsid w:val="00760804"/>
    <w:rsid w:val="00760951"/>
    <w:rsid w:val="007609A9"/>
    <w:rsid w:val="00760A86"/>
    <w:rsid w:val="00760AA6"/>
    <w:rsid w:val="00760BE2"/>
    <w:rsid w:val="00760C20"/>
    <w:rsid w:val="00760CBA"/>
    <w:rsid w:val="00760F95"/>
    <w:rsid w:val="00761071"/>
    <w:rsid w:val="007610A6"/>
    <w:rsid w:val="00761181"/>
    <w:rsid w:val="00761227"/>
    <w:rsid w:val="0076126E"/>
    <w:rsid w:val="007613E2"/>
    <w:rsid w:val="007613EE"/>
    <w:rsid w:val="007614D2"/>
    <w:rsid w:val="007614FF"/>
    <w:rsid w:val="00761530"/>
    <w:rsid w:val="0076168A"/>
    <w:rsid w:val="007616DC"/>
    <w:rsid w:val="007616FC"/>
    <w:rsid w:val="00761701"/>
    <w:rsid w:val="007618AF"/>
    <w:rsid w:val="007618D1"/>
    <w:rsid w:val="007619CD"/>
    <w:rsid w:val="00761ABE"/>
    <w:rsid w:val="00761B57"/>
    <w:rsid w:val="00761BB2"/>
    <w:rsid w:val="00761BF9"/>
    <w:rsid w:val="00761CD9"/>
    <w:rsid w:val="00761E2D"/>
    <w:rsid w:val="00761EA9"/>
    <w:rsid w:val="00761F1A"/>
    <w:rsid w:val="00762096"/>
    <w:rsid w:val="007620B6"/>
    <w:rsid w:val="0076222B"/>
    <w:rsid w:val="007622C9"/>
    <w:rsid w:val="007622D1"/>
    <w:rsid w:val="0076251F"/>
    <w:rsid w:val="00762594"/>
    <w:rsid w:val="00762670"/>
    <w:rsid w:val="00762697"/>
    <w:rsid w:val="007626B5"/>
    <w:rsid w:val="007626BF"/>
    <w:rsid w:val="00762714"/>
    <w:rsid w:val="00762849"/>
    <w:rsid w:val="007628D6"/>
    <w:rsid w:val="0076296A"/>
    <w:rsid w:val="00762A50"/>
    <w:rsid w:val="00762AEF"/>
    <w:rsid w:val="00762C7D"/>
    <w:rsid w:val="00762D73"/>
    <w:rsid w:val="00762E7F"/>
    <w:rsid w:val="00762F42"/>
    <w:rsid w:val="00763088"/>
    <w:rsid w:val="0076311D"/>
    <w:rsid w:val="00763145"/>
    <w:rsid w:val="0076322B"/>
    <w:rsid w:val="007634AE"/>
    <w:rsid w:val="00763619"/>
    <w:rsid w:val="007636CC"/>
    <w:rsid w:val="007639B1"/>
    <w:rsid w:val="00763DF9"/>
    <w:rsid w:val="00763FF1"/>
    <w:rsid w:val="00764045"/>
    <w:rsid w:val="0076417B"/>
    <w:rsid w:val="007641A6"/>
    <w:rsid w:val="007641F3"/>
    <w:rsid w:val="007643D9"/>
    <w:rsid w:val="0076440E"/>
    <w:rsid w:val="007644D9"/>
    <w:rsid w:val="007644E5"/>
    <w:rsid w:val="007644EB"/>
    <w:rsid w:val="00764695"/>
    <w:rsid w:val="007646BE"/>
    <w:rsid w:val="007647A4"/>
    <w:rsid w:val="007647DA"/>
    <w:rsid w:val="007647FC"/>
    <w:rsid w:val="0076482C"/>
    <w:rsid w:val="007649B4"/>
    <w:rsid w:val="007649BC"/>
    <w:rsid w:val="00764A4E"/>
    <w:rsid w:val="00764B94"/>
    <w:rsid w:val="00764C2C"/>
    <w:rsid w:val="00764CCA"/>
    <w:rsid w:val="00764CD7"/>
    <w:rsid w:val="00764D99"/>
    <w:rsid w:val="0076509F"/>
    <w:rsid w:val="0076521D"/>
    <w:rsid w:val="00765483"/>
    <w:rsid w:val="007657A4"/>
    <w:rsid w:val="00765835"/>
    <w:rsid w:val="007659A7"/>
    <w:rsid w:val="00765A4A"/>
    <w:rsid w:val="00765E3F"/>
    <w:rsid w:val="00766221"/>
    <w:rsid w:val="0076623A"/>
    <w:rsid w:val="00766294"/>
    <w:rsid w:val="00766345"/>
    <w:rsid w:val="00766469"/>
    <w:rsid w:val="00766483"/>
    <w:rsid w:val="00766541"/>
    <w:rsid w:val="0076668A"/>
    <w:rsid w:val="007667ED"/>
    <w:rsid w:val="007667F7"/>
    <w:rsid w:val="0076692B"/>
    <w:rsid w:val="007669B7"/>
    <w:rsid w:val="00766A68"/>
    <w:rsid w:val="00766B33"/>
    <w:rsid w:val="00766CE7"/>
    <w:rsid w:val="00767142"/>
    <w:rsid w:val="007672ED"/>
    <w:rsid w:val="00767468"/>
    <w:rsid w:val="007675C6"/>
    <w:rsid w:val="007679EF"/>
    <w:rsid w:val="00767A93"/>
    <w:rsid w:val="00767BE6"/>
    <w:rsid w:val="00767E61"/>
    <w:rsid w:val="007700F5"/>
    <w:rsid w:val="00770113"/>
    <w:rsid w:val="00770121"/>
    <w:rsid w:val="007701F9"/>
    <w:rsid w:val="00770458"/>
    <w:rsid w:val="007704E6"/>
    <w:rsid w:val="0077073B"/>
    <w:rsid w:val="0077073E"/>
    <w:rsid w:val="00770799"/>
    <w:rsid w:val="007708A9"/>
    <w:rsid w:val="00770A43"/>
    <w:rsid w:val="00770B8E"/>
    <w:rsid w:val="00770D29"/>
    <w:rsid w:val="00770E94"/>
    <w:rsid w:val="00770ED7"/>
    <w:rsid w:val="00770F56"/>
    <w:rsid w:val="00770F5A"/>
    <w:rsid w:val="0077104D"/>
    <w:rsid w:val="00771066"/>
    <w:rsid w:val="007710E3"/>
    <w:rsid w:val="007711AE"/>
    <w:rsid w:val="007711FD"/>
    <w:rsid w:val="00771314"/>
    <w:rsid w:val="00771569"/>
    <w:rsid w:val="007716A0"/>
    <w:rsid w:val="007718AB"/>
    <w:rsid w:val="007718C8"/>
    <w:rsid w:val="007718CF"/>
    <w:rsid w:val="007718E5"/>
    <w:rsid w:val="007718EC"/>
    <w:rsid w:val="00771911"/>
    <w:rsid w:val="007719C0"/>
    <w:rsid w:val="00771B06"/>
    <w:rsid w:val="00771D0E"/>
    <w:rsid w:val="00771D70"/>
    <w:rsid w:val="00771D85"/>
    <w:rsid w:val="00771F92"/>
    <w:rsid w:val="00771FE4"/>
    <w:rsid w:val="00772111"/>
    <w:rsid w:val="0077234A"/>
    <w:rsid w:val="0077236E"/>
    <w:rsid w:val="00772381"/>
    <w:rsid w:val="0077270D"/>
    <w:rsid w:val="00772754"/>
    <w:rsid w:val="00772BA4"/>
    <w:rsid w:val="00772C59"/>
    <w:rsid w:val="00772C90"/>
    <w:rsid w:val="00772CE7"/>
    <w:rsid w:val="00773030"/>
    <w:rsid w:val="00773166"/>
    <w:rsid w:val="007731E4"/>
    <w:rsid w:val="0077320B"/>
    <w:rsid w:val="007732EF"/>
    <w:rsid w:val="0077333D"/>
    <w:rsid w:val="007735D8"/>
    <w:rsid w:val="007735F2"/>
    <w:rsid w:val="00773624"/>
    <w:rsid w:val="0077368F"/>
    <w:rsid w:val="007736C2"/>
    <w:rsid w:val="00773918"/>
    <w:rsid w:val="007739C3"/>
    <w:rsid w:val="007739FB"/>
    <w:rsid w:val="00773B24"/>
    <w:rsid w:val="00773C04"/>
    <w:rsid w:val="00773D47"/>
    <w:rsid w:val="00773F64"/>
    <w:rsid w:val="00774213"/>
    <w:rsid w:val="0077422D"/>
    <w:rsid w:val="007744A7"/>
    <w:rsid w:val="00774711"/>
    <w:rsid w:val="007748DE"/>
    <w:rsid w:val="0077499C"/>
    <w:rsid w:val="007749AF"/>
    <w:rsid w:val="00774B49"/>
    <w:rsid w:val="00774BA5"/>
    <w:rsid w:val="00774C0D"/>
    <w:rsid w:val="00774CB7"/>
    <w:rsid w:val="00774D35"/>
    <w:rsid w:val="00774D96"/>
    <w:rsid w:val="00774F4D"/>
    <w:rsid w:val="00774F6C"/>
    <w:rsid w:val="0077519C"/>
    <w:rsid w:val="0077519E"/>
    <w:rsid w:val="007751D7"/>
    <w:rsid w:val="00775686"/>
    <w:rsid w:val="0077591F"/>
    <w:rsid w:val="00775C70"/>
    <w:rsid w:val="00775CD9"/>
    <w:rsid w:val="00775DE9"/>
    <w:rsid w:val="00775DFF"/>
    <w:rsid w:val="00775EA3"/>
    <w:rsid w:val="00775F1D"/>
    <w:rsid w:val="007760D1"/>
    <w:rsid w:val="00776185"/>
    <w:rsid w:val="0077622E"/>
    <w:rsid w:val="00776331"/>
    <w:rsid w:val="0077651D"/>
    <w:rsid w:val="00776668"/>
    <w:rsid w:val="007766AF"/>
    <w:rsid w:val="0077677F"/>
    <w:rsid w:val="00776860"/>
    <w:rsid w:val="007769A1"/>
    <w:rsid w:val="00776A6B"/>
    <w:rsid w:val="00776ABD"/>
    <w:rsid w:val="00776BC0"/>
    <w:rsid w:val="00776C5C"/>
    <w:rsid w:val="00777162"/>
    <w:rsid w:val="00777183"/>
    <w:rsid w:val="007773E1"/>
    <w:rsid w:val="00777453"/>
    <w:rsid w:val="00777569"/>
    <w:rsid w:val="0077770D"/>
    <w:rsid w:val="007778F3"/>
    <w:rsid w:val="00777990"/>
    <w:rsid w:val="00777B2C"/>
    <w:rsid w:val="00777B42"/>
    <w:rsid w:val="00777B8E"/>
    <w:rsid w:val="00777BEB"/>
    <w:rsid w:val="00780000"/>
    <w:rsid w:val="007800A2"/>
    <w:rsid w:val="00780158"/>
    <w:rsid w:val="0078045C"/>
    <w:rsid w:val="0078052D"/>
    <w:rsid w:val="007806A1"/>
    <w:rsid w:val="007807D5"/>
    <w:rsid w:val="007808AA"/>
    <w:rsid w:val="00780A76"/>
    <w:rsid w:val="00780A8A"/>
    <w:rsid w:val="00780ADB"/>
    <w:rsid w:val="00780B14"/>
    <w:rsid w:val="00780BB9"/>
    <w:rsid w:val="00780D9A"/>
    <w:rsid w:val="00781180"/>
    <w:rsid w:val="00781285"/>
    <w:rsid w:val="007813DB"/>
    <w:rsid w:val="00781424"/>
    <w:rsid w:val="00781491"/>
    <w:rsid w:val="00781518"/>
    <w:rsid w:val="0078158B"/>
    <w:rsid w:val="00781736"/>
    <w:rsid w:val="00781834"/>
    <w:rsid w:val="007818B0"/>
    <w:rsid w:val="0078198D"/>
    <w:rsid w:val="00781B4E"/>
    <w:rsid w:val="00781C5D"/>
    <w:rsid w:val="00781CAB"/>
    <w:rsid w:val="00781CEB"/>
    <w:rsid w:val="00781F1D"/>
    <w:rsid w:val="00781FFC"/>
    <w:rsid w:val="00782463"/>
    <w:rsid w:val="00782472"/>
    <w:rsid w:val="0078258E"/>
    <w:rsid w:val="007825E3"/>
    <w:rsid w:val="007825FE"/>
    <w:rsid w:val="0078269E"/>
    <w:rsid w:val="007826A4"/>
    <w:rsid w:val="0078273F"/>
    <w:rsid w:val="007827FF"/>
    <w:rsid w:val="00782A04"/>
    <w:rsid w:val="00782A11"/>
    <w:rsid w:val="00782A4B"/>
    <w:rsid w:val="00782B9B"/>
    <w:rsid w:val="00782BDD"/>
    <w:rsid w:val="00782C18"/>
    <w:rsid w:val="00782C27"/>
    <w:rsid w:val="00782C62"/>
    <w:rsid w:val="00782D47"/>
    <w:rsid w:val="00782E37"/>
    <w:rsid w:val="00782F00"/>
    <w:rsid w:val="00782FCB"/>
    <w:rsid w:val="00783012"/>
    <w:rsid w:val="00783046"/>
    <w:rsid w:val="0078305D"/>
    <w:rsid w:val="007830B0"/>
    <w:rsid w:val="00783193"/>
    <w:rsid w:val="0078319C"/>
    <w:rsid w:val="00783207"/>
    <w:rsid w:val="00783211"/>
    <w:rsid w:val="0078323A"/>
    <w:rsid w:val="00783295"/>
    <w:rsid w:val="007833C3"/>
    <w:rsid w:val="0078341A"/>
    <w:rsid w:val="007835E8"/>
    <w:rsid w:val="00783605"/>
    <w:rsid w:val="0078363B"/>
    <w:rsid w:val="00783656"/>
    <w:rsid w:val="0078381E"/>
    <w:rsid w:val="0078391E"/>
    <w:rsid w:val="007839B8"/>
    <w:rsid w:val="007839CA"/>
    <w:rsid w:val="00783AB0"/>
    <w:rsid w:val="00783B76"/>
    <w:rsid w:val="00783D76"/>
    <w:rsid w:val="00783D78"/>
    <w:rsid w:val="00783D8F"/>
    <w:rsid w:val="00783D9D"/>
    <w:rsid w:val="00783E0F"/>
    <w:rsid w:val="00783E86"/>
    <w:rsid w:val="0078408F"/>
    <w:rsid w:val="00784283"/>
    <w:rsid w:val="00784349"/>
    <w:rsid w:val="0078475F"/>
    <w:rsid w:val="007847F8"/>
    <w:rsid w:val="0078481F"/>
    <w:rsid w:val="007848AE"/>
    <w:rsid w:val="007848D8"/>
    <w:rsid w:val="0078491A"/>
    <w:rsid w:val="0078497F"/>
    <w:rsid w:val="0078498E"/>
    <w:rsid w:val="007849A4"/>
    <w:rsid w:val="007849F4"/>
    <w:rsid w:val="00784ACF"/>
    <w:rsid w:val="00784B32"/>
    <w:rsid w:val="00784B71"/>
    <w:rsid w:val="00784B74"/>
    <w:rsid w:val="00785086"/>
    <w:rsid w:val="007850C1"/>
    <w:rsid w:val="0078524A"/>
    <w:rsid w:val="00785282"/>
    <w:rsid w:val="0078530A"/>
    <w:rsid w:val="00785350"/>
    <w:rsid w:val="0078546B"/>
    <w:rsid w:val="0078562F"/>
    <w:rsid w:val="007856C4"/>
    <w:rsid w:val="0078572D"/>
    <w:rsid w:val="00785857"/>
    <w:rsid w:val="00785A20"/>
    <w:rsid w:val="00785AD7"/>
    <w:rsid w:val="00785B60"/>
    <w:rsid w:val="00785CE4"/>
    <w:rsid w:val="00785D63"/>
    <w:rsid w:val="00785DB1"/>
    <w:rsid w:val="00785F23"/>
    <w:rsid w:val="00785FED"/>
    <w:rsid w:val="007861C0"/>
    <w:rsid w:val="00786275"/>
    <w:rsid w:val="00786430"/>
    <w:rsid w:val="00786593"/>
    <w:rsid w:val="0078661C"/>
    <w:rsid w:val="007866F5"/>
    <w:rsid w:val="007868C2"/>
    <w:rsid w:val="00786D79"/>
    <w:rsid w:val="00786D8E"/>
    <w:rsid w:val="00786F86"/>
    <w:rsid w:val="00786FA5"/>
    <w:rsid w:val="007870C1"/>
    <w:rsid w:val="0078725D"/>
    <w:rsid w:val="007872A1"/>
    <w:rsid w:val="00787517"/>
    <w:rsid w:val="007876C5"/>
    <w:rsid w:val="0078775E"/>
    <w:rsid w:val="00787775"/>
    <w:rsid w:val="007877D1"/>
    <w:rsid w:val="00787885"/>
    <w:rsid w:val="007878FA"/>
    <w:rsid w:val="00787CAB"/>
    <w:rsid w:val="00787CD3"/>
    <w:rsid w:val="00787DC8"/>
    <w:rsid w:val="00787E4E"/>
    <w:rsid w:val="00790029"/>
    <w:rsid w:val="007900F0"/>
    <w:rsid w:val="00790169"/>
    <w:rsid w:val="007901F7"/>
    <w:rsid w:val="00790250"/>
    <w:rsid w:val="00790421"/>
    <w:rsid w:val="00790438"/>
    <w:rsid w:val="0079043B"/>
    <w:rsid w:val="007905FD"/>
    <w:rsid w:val="00790688"/>
    <w:rsid w:val="0079072F"/>
    <w:rsid w:val="007907CC"/>
    <w:rsid w:val="007908E8"/>
    <w:rsid w:val="00790962"/>
    <w:rsid w:val="007909FE"/>
    <w:rsid w:val="00790A59"/>
    <w:rsid w:val="00790B24"/>
    <w:rsid w:val="00790C95"/>
    <w:rsid w:val="00790CE7"/>
    <w:rsid w:val="00790DE2"/>
    <w:rsid w:val="007910B1"/>
    <w:rsid w:val="00791632"/>
    <w:rsid w:val="0079168D"/>
    <w:rsid w:val="007916D7"/>
    <w:rsid w:val="0079177E"/>
    <w:rsid w:val="007917B7"/>
    <w:rsid w:val="00791813"/>
    <w:rsid w:val="007919DC"/>
    <w:rsid w:val="00791A74"/>
    <w:rsid w:val="00791AFF"/>
    <w:rsid w:val="00791B3F"/>
    <w:rsid w:val="00791C5A"/>
    <w:rsid w:val="00791CB2"/>
    <w:rsid w:val="00791D0A"/>
    <w:rsid w:val="00791F2F"/>
    <w:rsid w:val="00791F5D"/>
    <w:rsid w:val="00791FD4"/>
    <w:rsid w:val="00792009"/>
    <w:rsid w:val="00792125"/>
    <w:rsid w:val="00792346"/>
    <w:rsid w:val="0079239F"/>
    <w:rsid w:val="00792475"/>
    <w:rsid w:val="007925B4"/>
    <w:rsid w:val="00792743"/>
    <w:rsid w:val="007929F7"/>
    <w:rsid w:val="00792ACD"/>
    <w:rsid w:val="00792B10"/>
    <w:rsid w:val="00792D94"/>
    <w:rsid w:val="00792DAD"/>
    <w:rsid w:val="00792F99"/>
    <w:rsid w:val="00792FB8"/>
    <w:rsid w:val="00793111"/>
    <w:rsid w:val="00793233"/>
    <w:rsid w:val="007933CC"/>
    <w:rsid w:val="007933F4"/>
    <w:rsid w:val="00793429"/>
    <w:rsid w:val="0079344B"/>
    <w:rsid w:val="00793462"/>
    <w:rsid w:val="00793484"/>
    <w:rsid w:val="007934B4"/>
    <w:rsid w:val="007934CF"/>
    <w:rsid w:val="0079371E"/>
    <w:rsid w:val="0079373C"/>
    <w:rsid w:val="0079381E"/>
    <w:rsid w:val="007938E2"/>
    <w:rsid w:val="007939BC"/>
    <w:rsid w:val="00793ABB"/>
    <w:rsid w:val="00793C20"/>
    <w:rsid w:val="00793C33"/>
    <w:rsid w:val="00793CA9"/>
    <w:rsid w:val="00793D5A"/>
    <w:rsid w:val="00793EC7"/>
    <w:rsid w:val="00793F11"/>
    <w:rsid w:val="00794099"/>
    <w:rsid w:val="007942B5"/>
    <w:rsid w:val="007942D2"/>
    <w:rsid w:val="00794400"/>
    <w:rsid w:val="00794457"/>
    <w:rsid w:val="007944A2"/>
    <w:rsid w:val="007944DD"/>
    <w:rsid w:val="0079462B"/>
    <w:rsid w:val="0079473F"/>
    <w:rsid w:val="00794888"/>
    <w:rsid w:val="00794965"/>
    <w:rsid w:val="00794AF2"/>
    <w:rsid w:val="00794B21"/>
    <w:rsid w:val="00794CFE"/>
    <w:rsid w:val="00794DF7"/>
    <w:rsid w:val="00794E13"/>
    <w:rsid w:val="00795068"/>
    <w:rsid w:val="00795107"/>
    <w:rsid w:val="0079522B"/>
    <w:rsid w:val="0079526E"/>
    <w:rsid w:val="007953C7"/>
    <w:rsid w:val="007953DA"/>
    <w:rsid w:val="00795418"/>
    <w:rsid w:val="0079578F"/>
    <w:rsid w:val="0079583C"/>
    <w:rsid w:val="007959C8"/>
    <w:rsid w:val="007959FF"/>
    <w:rsid w:val="00795AB3"/>
    <w:rsid w:val="00795B16"/>
    <w:rsid w:val="00795B18"/>
    <w:rsid w:val="00795C30"/>
    <w:rsid w:val="00795C56"/>
    <w:rsid w:val="00795C83"/>
    <w:rsid w:val="00795C8D"/>
    <w:rsid w:val="00795DE3"/>
    <w:rsid w:val="00795E4C"/>
    <w:rsid w:val="00795F33"/>
    <w:rsid w:val="00795FD9"/>
    <w:rsid w:val="00795FF7"/>
    <w:rsid w:val="0079601C"/>
    <w:rsid w:val="00796494"/>
    <w:rsid w:val="007964F2"/>
    <w:rsid w:val="00796619"/>
    <w:rsid w:val="00796834"/>
    <w:rsid w:val="007969A9"/>
    <w:rsid w:val="00796A47"/>
    <w:rsid w:val="00796AAE"/>
    <w:rsid w:val="00796ABC"/>
    <w:rsid w:val="00796BEA"/>
    <w:rsid w:val="00796D18"/>
    <w:rsid w:val="00796FBE"/>
    <w:rsid w:val="007971A7"/>
    <w:rsid w:val="00797215"/>
    <w:rsid w:val="0079721D"/>
    <w:rsid w:val="007974D8"/>
    <w:rsid w:val="007975CC"/>
    <w:rsid w:val="00797673"/>
    <w:rsid w:val="00797760"/>
    <w:rsid w:val="00797777"/>
    <w:rsid w:val="0079785E"/>
    <w:rsid w:val="007978EE"/>
    <w:rsid w:val="00797965"/>
    <w:rsid w:val="007979D1"/>
    <w:rsid w:val="00797AF9"/>
    <w:rsid w:val="00797B10"/>
    <w:rsid w:val="00797CA1"/>
    <w:rsid w:val="00797CAC"/>
    <w:rsid w:val="00797CF1"/>
    <w:rsid w:val="00797D14"/>
    <w:rsid w:val="00797D62"/>
    <w:rsid w:val="00797DC3"/>
    <w:rsid w:val="007A0391"/>
    <w:rsid w:val="007A0425"/>
    <w:rsid w:val="007A053D"/>
    <w:rsid w:val="007A05A1"/>
    <w:rsid w:val="007A0603"/>
    <w:rsid w:val="007A065D"/>
    <w:rsid w:val="007A0678"/>
    <w:rsid w:val="007A07BC"/>
    <w:rsid w:val="007A0992"/>
    <w:rsid w:val="007A0CA2"/>
    <w:rsid w:val="007A0CC4"/>
    <w:rsid w:val="007A0CD8"/>
    <w:rsid w:val="007A0D2A"/>
    <w:rsid w:val="007A0DCC"/>
    <w:rsid w:val="007A0E30"/>
    <w:rsid w:val="007A0F4B"/>
    <w:rsid w:val="007A0F8A"/>
    <w:rsid w:val="007A1083"/>
    <w:rsid w:val="007A10E8"/>
    <w:rsid w:val="007A1130"/>
    <w:rsid w:val="007A13FE"/>
    <w:rsid w:val="007A15DD"/>
    <w:rsid w:val="007A16C2"/>
    <w:rsid w:val="007A195B"/>
    <w:rsid w:val="007A1A15"/>
    <w:rsid w:val="007A1C98"/>
    <w:rsid w:val="007A1D62"/>
    <w:rsid w:val="007A1D66"/>
    <w:rsid w:val="007A1DAA"/>
    <w:rsid w:val="007A1DD6"/>
    <w:rsid w:val="007A1E14"/>
    <w:rsid w:val="007A1EBA"/>
    <w:rsid w:val="007A1F2B"/>
    <w:rsid w:val="007A2043"/>
    <w:rsid w:val="007A21E3"/>
    <w:rsid w:val="007A2339"/>
    <w:rsid w:val="007A2445"/>
    <w:rsid w:val="007A246F"/>
    <w:rsid w:val="007A252B"/>
    <w:rsid w:val="007A2535"/>
    <w:rsid w:val="007A254C"/>
    <w:rsid w:val="007A2551"/>
    <w:rsid w:val="007A27A0"/>
    <w:rsid w:val="007A27EF"/>
    <w:rsid w:val="007A2B3E"/>
    <w:rsid w:val="007A2C16"/>
    <w:rsid w:val="007A2D7A"/>
    <w:rsid w:val="007A2DC0"/>
    <w:rsid w:val="007A2E4F"/>
    <w:rsid w:val="007A2FAB"/>
    <w:rsid w:val="007A3284"/>
    <w:rsid w:val="007A332F"/>
    <w:rsid w:val="007A338D"/>
    <w:rsid w:val="007A338F"/>
    <w:rsid w:val="007A33E7"/>
    <w:rsid w:val="007A33EF"/>
    <w:rsid w:val="007A33F9"/>
    <w:rsid w:val="007A3461"/>
    <w:rsid w:val="007A38D2"/>
    <w:rsid w:val="007A3A04"/>
    <w:rsid w:val="007A3AD9"/>
    <w:rsid w:val="007A3C13"/>
    <w:rsid w:val="007A3DE4"/>
    <w:rsid w:val="007A3DF0"/>
    <w:rsid w:val="007A3EBC"/>
    <w:rsid w:val="007A3F2A"/>
    <w:rsid w:val="007A3F2B"/>
    <w:rsid w:val="007A3FB7"/>
    <w:rsid w:val="007A3FEB"/>
    <w:rsid w:val="007A4447"/>
    <w:rsid w:val="007A4671"/>
    <w:rsid w:val="007A46F9"/>
    <w:rsid w:val="007A472B"/>
    <w:rsid w:val="007A48D6"/>
    <w:rsid w:val="007A49D7"/>
    <w:rsid w:val="007A4A51"/>
    <w:rsid w:val="007A4ACB"/>
    <w:rsid w:val="007A4BCD"/>
    <w:rsid w:val="007A4C15"/>
    <w:rsid w:val="007A4D40"/>
    <w:rsid w:val="007A4E41"/>
    <w:rsid w:val="007A4E94"/>
    <w:rsid w:val="007A5088"/>
    <w:rsid w:val="007A50CE"/>
    <w:rsid w:val="007A5189"/>
    <w:rsid w:val="007A5379"/>
    <w:rsid w:val="007A53BD"/>
    <w:rsid w:val="007A555A"/>
    <w:rsid w:val="007A5675"/>
    <w:rsid w:val="007A56A8"/>
    <w:rsid w:val="007A5A71"/>
    <w:rsid w:val="007A5B58"/>
    <w:rsid w:val="007A5C14"/>
    <w:rsid w:val="007A5FAF"/>
    <w:rsid w:val="007A6264"/>
    <w:rsid w:val="007A62EE"/>
    <w:rsid w:val="007A6387"/>
    <w:rsid w:val="007A64E0"/>
    <w:rsid w:val="007A65D2"/>
    <w:rsid w:val="007A6690"/>
    <w:rsid w:val="007A69D2"/>
    <w:rsid w:val="007A6B51"/>
    <w:rsid w:val="007A6B5E"/>
    <w:rsid w:val="007A6B96"/>
    <w:rsid w:val="007A6C0A"/>
    <w:rsid w:val="007A6C22"/>
    <w:rsid w:val="007A6CBF"/>
    <w:rsid w:val="007A6D09"/>
    <w:rsid w:val="007A6D29"/>
    <w:rsid w:val="007A6D98"/>
    <w:rsid w:val="007A6F4F"/>
    <w:rsid w:val="007A6FE4"/>
    <w:rsid w:val="007A7099"/>
    <w:rsid w:val="007A713B"/>
    <w:rsid w:val="007A71E9"/>
    <w:rsid w:val="007A7443"/>
    <w:rsid w:val="007A7477"/>
    <w:rsid w:val="007A75C0"/>
    <w:rsid w:val="007A75F6"/>
    <w:rsid w:val="007A776B"/>
    <w:rsid w:val="007A7880"/>
    <w:rsid w:val="007A78BF"/>
    <w:rsid w:val="007A7BC2"/>
    <w:rsid w:val="007A7C1D"/>
    <w:rsid w:val="007A7C23"/>
    <w:rsid w:val="007A7CFB"/>
    <w:rsid w:val="007AE948"/>
    <w:rsid w:val="007B0140"/>
    <w:rsid w:val="007B02C0"/>
    <w:rsid w:val="007B047C"/>
    <w:rsid w:val="007B05FF"/>
    <w:rsid w:val="007B06C9"/>
    <w:rsid w:val="007B0807"/>
    <w:rsid w:val="007B0893"/>
    <w:rsid w:val="007B08A7"/>
    <w:rsid w:val="007B08DA"/>
    <w:rsid w:val="007B094C"/>
    <w:rsid w:val="007B0AB9"/>
    <w:rsid w:val="007B0AFE"/>
    <w:rsid w:val="007B0FE3"/>
    <w:rsid w:val="007B11D1"/>
    <w:rsid w:val="007B1288"/>
    <w:rsid w:val="007B12EC"/>
    <w:rsid w:val="007B1341"/>
    <w:rsid w:val="007B1380"/>
    <w:rsid w:val="007B16CC"/>
    <w:rsid w:val="007B1733"/>
    <w:rsid w:val="007B1814"/>
    <w:rsid w:val="007B1954"/>
    <w:rsid w:val="007B1B24"/>
    <w:rsid w:val="007B1BBB"/>
    <w:rsid w:val="007B1DA5"/>
    <w:rsid w:val="007B1E65"/>
    <w:rsid w:val="007B1ECF"/>
    <w:rsid w:val="007B1EE2"/>
    <w:rsid w:val="007B1FEC"/>
    <w:rsid w:val="007B21AE"/>
    <w:rsid w:val="007B229A"/>
    <w:rsid w:val="007B244F"/>
    <w:rsid w:val="007B263F"/>
    <w:rsid w:val="007B2684"/>
    <w:rsid w:val="007B26DA"/>
    <w:rsid w:val="007B2AF8"/>
    <w:rsid w:val="007B2C8B"/>
    <w:rsid w:val="007B2D20"/>
    <w:rsid w:val="007B2E3A"/>
    <w:rsid w:val="007B2EC0"/>
    <w:rsid w:val="007B2EC2"/>
    <w:rsid w:val="007B30A8"/>
    <w:rsid w:val="007B331F"/>
    <w:rsid w:val="007B3384"/>
    <w:rsid w:val="007B3443"/>
    <w:rsid w:val="007B34B4"/>
    <w:rsid w:val="007B3628"/>
    <w:rsid w:val="007B369F"/>
    <w:rsid w:val="007B38B2"/>
    <w:rsid w:val="007B391F"/>
    <w:rsid w:val="007B393B"/>
    <w:rsid w:val="007B396E"/>
    <w:rsid w:val="007B3AA3"/>
    <w:rsid w:val="007B3AEB"/>
    <w:rsid w:val="007B3B3C"/>
    <w:rsid w:val="007B3B45"/>
    <w:rsid w:val="007B3B8E"/>
    <w:rsid w:val="007B3D0B"/>
    <w:rsid w:val="007B3D9B"/>
    <w:rsid w:val="007B3E27"/>
    <w:rsid w:val="007B423B"/>
    <w:rsid w:val="007B43C7"/>
    <w:rsid w:val="007B45C4"/>
    <w:rsid w:val="007B487C"/>
    <w:rsid w:val="007B48B9"/>
    <w:rsid w:val="007B4A0B"/>
    <w:rsid w:val="007B4B4A"/>
    <w:rsid w:val="007B4D26"/>
    <w:rsid w:val="007B4D99"/>
    <w:rsid w:val="007B4F1B"/>
    <w:rsid w:val="007B4FF2"/>
    <w:rsid w:val="007B517A"/>
    <w:rsid w:val="007B528C"/>
    <w:rsid w:val="007B53E0"/>
    <w:rsid w:val="007B556F"/>
    <w:rsid w:val="007B557D"/>
    <w:rsid w:val="007B55CB"/>
    <w:rsid w:val="007B56F4"/>
    <w:rsid w:val="007B5767"/>
    <w:rsid w:val="007B5797"/>
    <w:rsid w:val="007B589E"/>
    <w:rsid w:val="007B58B5"/>
    <w:rsid w:val="007B598D"/>
    <w:rsid w:val="007B5C5E"/>
    <w:rsid w:val="007B5D58"/>
    <w:rsid w:val="007B5E82"/>
    <w:rsid w:val="007B5ECD"/>
    <w:rsid w:val="007B6060"/>
    <w:rsid w:val="007B606B"/>
    <w:rsid w:val="007B6121"/>
    <w:rsid w:val="007B615E"/>
    <w:rsid w:val="007B6179"/>
    <w:rsid w:val="007B61F6"/>
    <w:rsid w:val="007B641B"/>
    <w:rsid w:val="007B64CE"/>
    <w:rsid w:val="007B65E2"/>
    <w:rsid w:val="007B6793"/>
    <w:rsid w:val="007B6A6B"/>
    <w:rsid w:val="007B6AAC"/>
    <w:rsid w:val="007B6B24"/>
    <w:rsid w:val="007B6B2D"/>
    <w:rsid w:val="007B6B6E"/>
    <w:rsid w:val="007B6B7A"/>
    <w:rsid w:val="007B6CC3"/>
    <w:rsid w:val="007B6D75"/>
    <w:rsid w:val="007B6DCB"/>
    <w:rsid w:val="007B6DCF"/>
    <w:rsid w:val="007B6E66"/>
    <w:rsid w:val="007B7037"/>
    <w:rsid w:val="007B714B"/>
    <w:rsid w:val="007B71CF"/>
    <w:rsid w:val="007B71F5"/>
    <w:rsid w:val="007B724A"/>
    <w:rsid w:val="007B72D3"/>
    <w:rsid w:val="007B73CE"/>
    <w:rsid w:val="007B7426"/>
    <w:rsid w:val="007B7476"/>
    <w:rsid w:val="007B74FB"/>
    <w:rsid w:val="007B7558"/>
    <w:rsid w:val="007B7858"/>
    <w:rsid w:val="007B785A"/>
    <w:rsid w:val="007B7884"/>
    <w:rsid w:val="007B7889"/>
    <w:rsid w:val="007B7AEB"/>
    <w:rsid w:val="007B7B39"/>
    <w:rsid w:val="007B7C66"/>
    <w:rsid w:val="007B7DD1"/>
    <w:rsid w:val="007C01B5"/>
    <w:rsid w:val="007C03A6"/>
    <w:rsid w:val="007C03B4"/>
    <w:rsid w:val="007C04EE"/>
    <w:rsid w:val="007C0810"/>
    <w:rsid w:val="007C0B41"/>
    <w:rsid w:val="007C0B6A"/>
    <w:rsid w:val="007C0C77"/>
    <w:rsid w:val="007C0F22"/>
    <w:rsid w:val="007C1266"/>
    <w:rsid w:val="007C1424"/>
    <w:rsid w:val="007C1451"/>
    <w:rsid w:val="007C1949"/>
    <w:rsid w:val="007C1A17"/>
    <w:rsid w:val="007C1C00"/>
    <w:rsid w:val="007C1E3D"/>
    <w:rsid w:val="007C1FEF"/>
    <w:rsid w:val="007C2093"/>
    <w:rsid w:val="007C20D6"/>
    <w:rsid w:val="007C231A"/>
    <w:rsid w:val="007C2331"/>
    <w:rsid w:val="007C238D"/>
    <w:rsid w:val="007C2437"/>
    <w:rsid w:val="007C26DF"/>
    <w:rsid w:val="007C2AEA"/>
    <w:rsid w:val="007C2B61"/>
    <w:rsid w:val="007C2C21"/>
    <w:rsid w:val="007C2E0E"/>
    <w:rsid w:val="007C30A3"/>
    <w:rsid w:val="007C31C8"/>
    <w:rsid w:val="007C31FB"/>
    <w:rsid w:val="007C3395"/>
    <w:rsid w:val="007C346E"/>
    <w:rsid w:val="007C3506"/>
    <w:rsid w:val="007C351C"/>
    <w:rsid w:val="007C35B8"/>
    <w:rsid w:val="007C3694"/>
    <w:rsid w:val="007C36A4"/>
    <w:rsid w:val="007C381B"/>
    <w:rsid w:val="007C3BA7"/>
    <w:rsid w:val="007C3EC7"/>
    <w:rsid w:val="007C3EE5"/>
    <w:rsid w:val="007C3F98"/>
    <w:rsid w:val="007C3FDE"/>
    <w:rsid w:val="007C40DF"/>
    <w:rsid w:val="007C4122"/>
    <w:rsid w:val="007C42B6"/>
    <w:rsid w:val="007C4395"/>
    <w:rsid w:val="007C45D6"/>
    <w:rsid w:val="007C45E9"/>
    <w:rsid w:val="007C45FF"/>
    <w:rsid w:val="007C472D"/>
    <w:rsid w:val="007C47F9"/>
    <w:rsid w:val="007C4889"/>
    <w:rsid w:val="007C4923"/>
    <w:rsid w:val="007C4BB8"/>
    <w:rsid w:val="007C4CF3"/>
    <w:rsid w:val="007C4D3E"/>
    <w:rsid w:val="007C4DBE"/>
    <w:rsid w:val="007C4DE1"/>
    <w:rsid w:val="007C50BA"/>
    <w:rsid w:val="007C5234"/>
    <w:rsid w:val="007C537E"/>
    <w:rsid w:val="007C5431"/>
    <w:rsid w:val="007C54D6"/>
    <w:rsid w:val="007C5525"/>
    <w:rsid w:val="007C5666"/>
    <w:rsid w:val="007C56C3"/>
    <w:rsid w:val="007C57B6"/>
    <w:rsid w:val="007C5834"/>
    <w:rsid w:val="007C5865"/>
    <w:rsid w:val="007C58EA"/>
    <w:rsid w:val="007C59C8"/>
    <w:rsid w:val="007C59F4"/>
    <w:rsid w:val="007C5A91"/>
    <w:rsid w:val="007C5AF7"/>
    <w:rsid w:val="007C5B94"/>
    <w:rsid w:val="007C5BBB"/>
    <w:rsid w:val="007C5C85"/>
    <w:rsid w:val="007C5CD2"/>
    <w:rsid w:val="007C5D45"/>
    <w:rsid w:val="007C5EDB"/>
    <w:rsid w:val="007C5FFD"/>
    <w:rsid w:val="007C6131"/>
    <w:rsid w:val="007C6271"/>
    <w:rsid w:val="007C644B"/>
    <w:rsid w:val="007C6453"/>
    <w:rsid w:val="007C65AB"/>
    <w:rsid w:val="007C6681"/>
    <w:rsid w:val="007C66E0"/>
    <w:rsid w:val="007C6728"/>
    <w:rsid w:val="007C69FC"/>
    <w:rsid w:val="007C6A7C"/>
    <w:rsid w:val="007C6AFF"/>
    <w:rsid w:val="007C6C2E"/>
    <w:rsid w:val="007C6DB7"/>
    <w:rsid w:val="007C715E"/>
    <w:rsid w:val="007C7211"/>
    <w:rsid w:val="007C7218"/>
    <w:rsid w:val="007C72E8"/>
    <w:rsid w:val="007C730B"/>
    <w:rsid w:val="007C7318"/>
    <w:rsid w:val="007C731B"/>
    <w:rsid w:val="007C7339"/>
    <w:rsid w:val="007C74F7"/>
    <w:rsid w:val="007C7628"/>
    <w:rsid w:val="007C76A4"/>
    <w:rsid w:val="007C77CC"/>
    <w:rsid w:val="007C787A"/>
    <w:rsid w:val="007C790A"/>
    <w:rsid w:val="007C7AFD"/>
    <w:rsid w:val="007C7DEB"/>
    <w:rsid w:val="007C7FBE"/>
    <w:rsid w:val="007D0102"/>
    <w:rsid w:val="007D03CC"/>
    <w:rsid w:val="007D0424"/>
    <w:rsid w:val="007D0428"/>
    <w:rsid w:val="007D055D"/>
    <w:rsid w:val="007D07A6"/>
    <w:rsid w:val="007D0BD6"/>
    <w:rsid w:val="007D0C8A"/>
    <w:rsid w:val="007D0D06"/>
    <w:rsid w:val="007D0F96"/>
    <w:rsid w:val="007D11D0"/>
    <w:rsid w:val="007D11EA"/>
    <w:rsid w:val="007D122C"/>
    <w:rsid w:val="007D1249"/>
    <w:rsid w:val="007D1317"/>
    <w:rsid w:val="007D148C"/>
    <w:rsid w:val="007D1566"/>
    <w:rsid w:val="007D1686"/>
    <w:rsid w:val="007D179E"/>
    <w:rsid w:val="007D199C"/>
    <w:rsid w:val="007D1A1A"/>
    <w:rsid w:val="007D1B15"/>
    <w:rsid w:val="007D1B49"/>
    <w:rsid w:val="007D1B4C"/>
    <w:rsid w:val="007D1B5C"/>
    <w:rsid w:val="007D1B6F"/>
    <w:rsid w:val="007D1BAB"/>
    <w:rsid w:val="007D1C62"/>
    <w:rsid w:val="007D1C8E"/>
    <w:rsid w:val="007D1EA1"/>
    <w:rsid w:val="007D203B"/>
    <w:rsid w:val="007D21A4"/>
    <w:rsid w:val="007D2207"/>
    <w:rsid w:val="007D2284"/>
    <w:rsid w:val="007D23F9"/>
    <w:rsid w:val="007D2400"/>
    <w:rsid w:val="007D25FE"/>
    <w:rsid w:val="007D2642"/>
    <w:rsid w:val="007D2CC8"/>
    <w:rsid w:val="007D2D67"/>
    <w:rsid w:val="007D2DB2"/>
    <w:rsid w:val="007D2DF9"/>
    <w:rsid w:val="007D2E60"/>
    <w:rsid w:val="007D321E"/>
    <w:rsid w:val="007D3335"/>
    <w:rsid w:val="007D33FC"/>
    <w:rsid w:val="007D341E"/>
    <w:rsid w:val="007D356C"/>
    <w:rsid w:val="007D3672"/>
    <w:rsid w:val="007D3834"/>
    <w:rsid w:val="007D38D5"/>
    <w:rsid w:val="007D39C0"/>
    <w:rsid w:val="007D3A17"/>
    <w:rsid w:val="007D3A58"/>
    <w:rsid w:val="007D3A80"/>
    <w:rsid w:val="007D3AE4"/>
    <w:rsid w:val="007D3C69"/>
    <w:rsid w:val="007D3D75"/>
    <w:rsid w:val="007D3EA8"/>
    <w:rsid w:val="007D3FC2"/>
    <w:rsid w:val="007D4063"/>
    <w:rsid w:val="007D42E8"/>
    <w:rsid w:val="007D4432"/>
    <w:rsid w:val="007D46DE"/>
    <w:rsid w:val="007D46E7"/>
    <w:rsid w:val="007D4BC9"/>
    <w:rsid w:val="007D4C05"/>
    <w:rsid w:val="007D4C56"/>
    <w:rsid w:val="007D4D07"/>
    <w:rsid w:val="007D4EA5"/>
    <w:rsid w:val="007D4F4E"/>
    <w:rsid w:val="007D5167"/>
    <w:rsid w:val="007D51AB"/>
    <w:rsid w:val="007D531E"/>
    <w:rsid w:val="007D534B"/>
    <w:rsid w:val="007D549E"/>
    <w:rsid w:val="007D55D6"/>
    <w:rsid w:val="007D5631"/>
    <w:rsid w:val="007D565A"/>
    <w:rsid w:val="007D566B"/>
    <w:rsid w:val="007D56BF"/>
    <w:rsid w:val="007D5713"/>
    <w:rsid w:val="007D58D5"/>
    <w:rsid w:val="007D5C12"/>
    <w:rsid w:val="007D5E59"/>
    <w:rsid w:val="007D60B0"/>
    <w:rsid w:val="007D60EE"/>
    <w:rsid w:val="007D61E8"/>
    <w:rsid w:val="007D626C"/>
    <w:rsid w:val="007D62EF"/>
    <w:rsid w:val="007D638B"/>
    <w:rsid w:val="007D6659"/>
    <w:rsid w:val="007D6770"/>
    <w:rsid w:val="007D68CE"/>
    <w:rsid w:val="007D691C"/>
    <w:rsid w:val="007D6A68"/>
    <w:rsid w:val="007D6D46"/>
    <w:rsid w:val="007D6D4E"/>
    <w:rsid w:val="007D6EB4"/>
    <w:rsid w:val="007D70BD"/>
    <w:rsid w:val="007D7196"/>
    <w:rsid w:val="007D73B6"/>
    <w:rsid w:val="007D7733"/>
    <w:rsid w:val="007D7734"/>
    <w:rsid w:val="007D7739"/>
    <w:rsid w:val="007D774F"/>
    <w:rsid w:val="007D7813"/>
    <w:rsid w:val="007D7956"/>
    <w:rsid w:val="007D7989"/>
    <w:rsid w:val="007D79E3"/>
    <w:rsid w:val="007D7C6D"/>
    <w:rsid w:val="007D7D14"/>
    <w:rsid w:val="007D7D52"/>
    <w:rsid w:val="007D7F80"/>
    <w:rsid w:val="007E0097"/>
    <w:rsid w:val="007E02F1"/>
    <w:rsid w:val="007E03DD"/>
    <w:rsid w:val="007E04BA"/>
    <w:rsid w:val="007E04FA"/>
    <w:rsid w:val="007E053C"/>
    <w:rsid w:val="007E06A5"/>
    <w:rsid w:val="007E073A"/>
    <w:rsid w:val="007E0741"/>
    <w:rsid w:val="007E0986"/>
    <w:rsid w:val="007E0992"/>
    <w:rsid w:val="007E09B2"/>
    <w:rsid w:val="007E0B53"/>
    <w:rsid w:val="007E0D7D"/>
    <w:rsid w:val="007E0E28"/>
    <w:rsid w:val="007E0ECB"/>
    <w:rsid w:val="007E0F86"/>
    <w:rsid w:val="007E15A7"/>
    <w:rsid w:val="007E16A5"/>
    <w:rsid w:val="007E16B0"/>
    <w:rsid w:val="007E1875"/>
    <w:rsid w:val="007E1935"/>
    <w:rsid w:val="007E1A45"/>
    <w:rsid w:val="007E1C1B"/>
    <w:rsid w:val="007E1E5F"/>
    <w:rsid w:val="007E1E90"/>
    <w:rsid w:val="007E1EAB"/>
    <w:rsid w:val="007E2032"/>
    <w:rsid w:val="007E2119"/>
    <w:rsid w:val="007E2142"/>
    <w:rsid w:val="007E2241"/>
    <w:rsid w:val="007E2248"/>
    <w:rsid w:val="007E229D"/>
    <w:rsid w:val="007E2458"/>
    <w:rsid w:val="007E24C5"/>
    <w:rsid w:val="007E26C3"/>
    <w:rsid w:val="007E27D8"/>
    <w:rsid w:val="007E2935"/>
    <w:rsid w:val="007E29A4"/>
    <w:rsid w:val="007E2B90"/>
    <w:rsid w:val="007E2BD5"/>
    <w:rsid w:val="007E2C43"/>
    <w:rsid w:val="007E2CEF"/>
    <w:rsid w:val="007E2CFD"/>
    <w:rsid w:val="007E2F39"/>
    <w:rsid w:val="007E2F44"/>
    <w:rsid w:val="007E2F52"/>
    <w:rsid w:val="007E30D8"/>
    <w:rsid w:val="007E3281"/>
    <w:rsid w:val="007E3309"/>
    <w:rsid w:val="007E34A0"/>
    <w:rsid w:val="007E3524"/>
    <w:rsid w:val="007E35C1"/>
    <w:rsid w:val="007E3642"/>
    <w:rsid w:val="007E3721"/>
    <w:rsid w:val="007E39F3"/>
    <w:rsid w:val="007E3B64"/>
    <w:rsid w:val="007E3B6C"/>
    <w:rsid w:val="007E3B86"/>
    <w:rsid w:val="007E3D8C"/>
    <w:rsid w:val="007E3DB2"/>
    <w:rsid w:val="007E3EFD"/>
    <w:rsid w:val="007E40C2"/>
    <w:rsid w:val="007E41C5"/>
    <w:rsid w:val="007E41D4"/>
    <w:rsid w:val="007E4222"/>
    <w:rsid w:val="007E433F"/>
    <w:rsid w:val="007E45C3"/>
    <w:rsid w:val="007E46AB"/>
    <w:rsid w:val="007E46C9"/>
    <w:rsid w:val="007E470F"/>
    <w:rsid w:val="007E4729"/>
    <w:rsid w:val="007E4823"/>
    <w:rsid w:val="007E4855"/>
    <w:rsid w:val="007E48BD"/>
    <w:rsid w:val="007E4937"/>
    <w:rsid w:val="007E4A97"/>
    <w:rsid w:val="007E4C1E"/>
    <w:rsid w:val="007E4C4E"/>
    <w:rsid w:val="007E4C95"/>
    <w:rsid w:val="007E4D53"/>
    <w:rsid w:val="007E4F1A"/>
    <w:rsid w:val="007E5069"/>
    <w:rsid w:val="007E51A0"/>
    <w:rsid w:val="007E5233"/>
    <w:rsid w:val="007E528B"/>
    <w:rsid w:val="007E52C0"/>
    <w:rsid w:val="007E534D"/>
    <w:rsid w:val="007E53AB"/>
    <w:rsid w:val="007E5417"/>
    <w:rsid w:val="007E5447"/>
    <w:rsid w:val="007E5472"/>
    <w:rsid w:val="007E5485"/>
    <w:rsid w:val="007E54C0"/>
    <w:rsid w:val="007E54EA"/>
    <w:rsid w:val="007E5660"/>
    <w:rsid w:val="007E5810"/>
    <w:rsid w:val="007E595C"/>
    <w:rsid w:val="007E59CE"/>
    <w:rsid w:val="007E5A75"/>
    <w:rsid w:val="007E5ACD"/>
    <w:rsid w:val="007E5B47"/>
    <w:rsid w:val="007E5C26"/>
    <w:rsid w:val="007E5DB8"/>
    <w:rsid w:val="007E5E8C"/>
    <w:rsid w:val="007E5EAF"/>
    <w:rsid w:val="007E6020"/>
    <w:rsid w:val="007E6239"/>
    <w:rsid w:val="007E62D5"/>
    <w:rsid w:val="007E63BE"/>
    <w:rsid w:val="007E6489"/>
    <w:rsid w:val="007E672D"/>
    <w:rsid w:val="007E688E"/>
    <w:rsid w:val="007E691C"/>
    <w:rsid w:val="007E6B30"/>
    <w:rsid w:val="007E6D83"/>
    <w:rsid w:val="007E6DD6"/>
    <w:rsid w:val="007E6EB9"/>
    <w:rsid w:val="007E6EDD"/>
    <w:rsid w:val="007E6F35"/>
    <w:rsid w:val="007E709E"/>
    <w:rsid w:val="007E71DA"/>
    <w:rsid w:val="007E73C0"/>
    <w:rsid w:val="007E74FC"/>
    <w:rsid w:val="007E753B"/>
    <w:rsid w:val="007E7562"/>
    <w:rsid w:val="007E758F"/>
    <w:rsid w:val="007E75A1"/>
    <w:rsid w:val="007E7669"/>
    <w:rsid w:val="007E76CC"/>
    <w:rsid w:val="007E773E"/>
    <w:rsid w:val="007E7849"/>
    <w:rsid w:val="007E7B4B"/>
    <w:rsid w:val="007E7B73"/>
    <w:rsid w:val="007E7CA6"/>
    <w:rsid w:val="007E7D22"/>
    <w:rsid w:val="007E7DF4"/>
    <w:rsid w:val="007E7F51"/>
    <w:rsid w:val="007E7F92"/>
    <w:rsid w:val="007E7FB7"/>
    <w:rsid w:val="007F0031"/>
    <w:rsid w:val="007F0125"/>
    <w:rsid w:val="007F0156"/>
    <w:rsid w:val="007F0222"/>
    <w:rsid w:val="007F029C"/>
    <w:rsid w:val="007F0393"/>
    <w:rsid w:val="007F0440"/>
    <w:rsid w:val="007F0654"/>
    <w:rsid w:val="007F0A0F"/>
    <w:rsid w:val="007F0BBD"/>
    <w:rsid w:val="007F0C42"/>
    <w:rsid w:val="007F0DCD"/>
    <w:rsid w:val="007F0E22"/>
    <w:rsid w:val="007F12CE"/>
    <w:rsid w:val="007F1397"/>
    <w:rsid w:val="007F16AA"/>
    <w:rsid w:val="007F1777"/>
    <w:rsid w:val="007F1862"/>
    <w:rsid w:val="007F195D"/>
    <w:rsid w:val="007F19A5"/>
    <w:rsid w:val="007F1ABC"/>
    <w:rsid w:val="007F1BA8"/>
    <w:rsid w:val="007F1C0D"/>
    <w:rsid w:val="007F1DAF"/>
    <w:rsid w:val="007F1E0F"/>
    <w:rsid w:val="007F1EE3"/>
    <w:rsid w:val="007F1F3E"/>
    <w:rsid w:val="007F1FCA"/>
    <w:rsid w:val="007F2072"/>
    <w:rsid w:val="007F2156"/>
    <w:rsid w:val="007F217C"/>
    <w:rsid w:val="007F224B"/>
    <w:rsid w:val="007F23E0"/>
    <w:rsid w:val="007F2411"/>
    <w:rsid w:val="007F241A"/>
    <w:rsid w:val="007F24B2"/>
    <w:rsid w:val="007F2515"/>
    <w:rsid w:val="007F2679"/>
    <w:rsid w:val="007F268F"/>
    <w:rsid w:val="007F27DB"/>
    <w:rsid w:val="007F27EB"/>
    <w:rsid w:val="007F2805"/>
    <w:rsid w:val="007F29DB"/>
    <w:rsid w:val="007F2B13"/>
    <w:rsid w:val="007F2BCF"/>
    <w:rsid w:val="007F2CBA"/>
    <w:rsid w:val="007F2CCB"/>
    <w:rsid w:val="007F2D08"/>
    <w:rsid w:val="007F2D4E"/>
    <w:rsid w:val="007F2D58"/>
    <w:rsid w:val="007F2F92"/>
    <w:rsid w:val="007F3045"/>
    <w:rsid w:val="007F305F"/>
    <w:rsid w:val="007F3060"/>
    <w:rsid w:val="007F337F"/>
    <w:rsid w:val="007F358D"/>
    <w:rsid w:val="007F362E"/>
    <w:rsid w:val="007F3876"/>
    <w:rsid w:val="007F38A6"/>
    <w:rsid w:val="007F3A20"/>
    <w:rsid w:val="007F3B16"/>
    <w:rsid w:val="007F3BFE"/>
    <w:rsid w:val="007F3CDA"/>
    <w:rsid w:val="007F3CF4"/>
    <w:rsid w:val="007F3D4F"/>
    <w:rsid w:val="007F3DEE"/>
    <w:rsid w:val="007F3E29"/>
    <w:rsid w:val="007F3E31"/>
    <w:rsid w:val="007F3F51"/>
    <w:rsid w:val="007F3FF0"/>
    <w:rsid w:val="007F4025"/>
    <w:rsid w:val="007F4102"/>
    <w:rsid w:val="007F41F8"/>
    <w:rsid w:val="007F42C4"/>
    <w:rsid w:val="007F43D2"/>
    <w:rsid w:val="007F449D"/>
    <w:rsid w:val="007F4552"/>
    <w:rsid w:val="007F467B"/>
    <w:rsid w:val="007F4685"/>
    <w:rsid w:val="007F4699"/>
    <w:rsid w:val="007F4B5A"/>
    <w:rsid w:val="007F4B87"/>
    <w:rsid w:val="007F4C25"/>
    <w:rsid w:val="007F4D71"/>
    <w:rsid w:val="007F4D75"/>
    <w:rsid w:val="007F4ED2"/>
    <w:rsid w:val="007F4F23"/>
    <w:rsid w:val="007F4FCC"/>
    <w:rsid w:val="007F501C"/>
    <w:rsid w:val="007F5045"/>
    <w:rsid w:val="007F50AB"/>
    <w:rsid w:val="007F5235"/>
    <w:rsid w:val="007F5477"/>
    <w:rsid w:val="007F548D"/>
    <w:rsid w:val="007F553A"/>
    <w:rsid w:val="007F55A3"/>
    <w:rsid w:val="007F56C5"/>
    <w:rsid w:val="007F5741"/>
    <w:rsid w:val="007F58A1"/>
    <w:rsid w:val="007F591C"/>
    <w:rsid w:val="007F5A3F"/>
    <w:rsid w:val="007F5C0A"/>
    <w:rsid w:val="007F5CF8"/>
    <w:rsid w:val="007F600A"/>
    <w:rsid w:val="007F619C"/>
    <w:rsid w:val="007F61FB"/>
    <w:rsid w:val="007F621F"/>
    <w:rsid w:val="007F64F0"/>
    <w:rsid w:val="007F65C3"/>
    <w:rsid w:val="007F6632"/>
    <w:rsid w:val="007F664D"/>
    <w:rsid w:val="007F669A"/>
    <w:rsid w:val="007F67A7"/>
    <w:rsid w:val="007F68FB"/>
    <w:rsid w:val="007F6A37"/>
    <w:rsid w:val="007F6BF3"/>
    <w:rsid w:val="007F6C81"/>
    <w:rsid w:val="007F6D6D"/>
    <w:rsid w:val="007F6DB8"/>
    <w:rsid w:val="007F6EF8"/>
    <w:rsid w:val="007F7008"/>
    <w:rsid w:val="007F700D"/>
    <w:rsid w:val="007F7010"/>
    <w:rsid w:val="007F708B"/>
    <w:rsid w:val="007F71EA"/>
    <w:rsid w:val="007F7324"/>
    <w:rsid w:val="007F73FA"/>
    <w:rsid w:val="007F7AC6"/>
    <w:rsid w:val="007F7B1C"/>
    <w:rsid w:val="007F7CD0"/>
    <w:rsid w:val="007F7D69"/>
    <w:rsid w:val="007F7E80"/>
    <w:rsid w:val="008002D8"/>
    <w:rsid w:val="00800387"/>
    <w:rsid w:val="0080090C"/>
    <w:rsid w:val="008009EA"/>
    <w:rsid w:val="00800C08"/>
    <w:rsid w:val="00800C16"/>
    <w:rsid w:val="00800C84"/>
    <w:rsid w:val="00800CB5"/>
    <w:rsid w:val="00800E71"/>
    <w:rsid w:val="00800EE4"/>
    <w:rsid w:val="008010C3"/>
    <w:rsid w:val="0080111A"/>
    <w:rsid w:val="00801269"/>
    <w:rsid w:val="0080126F"/>
    <w:rsid w:val="00801305"/>
    <w:rsid w:val="00801330"/>
    <w:rsid w:val="00801490"/>
    <w:rsid w:val="00801573"/>
    <w:rsid w:val="008015A0"/>
    <w:rsid w:val="008015B9"/>
    <w:rsid w:val="0080170F"/>
    <w:rsid w:val="00801717"/>
    <w:rsid w:val="008017D9"/>
    <w:rsid w:val="0080196C"/>
    <w:rsid w:val="00801B1F"/>
    <w:rsid w:val="00801C5E"/>
    <w:rsid w:val="00801CFF"/>
    <w:rsid w:val="00801DAE"/>
    <w:rsid w:val="00801E7B"/>
    <w:rsid w:val="00801F55"/>
    <w:rsid w:val="00801F5F"/>
    <w:rsid w:val="00801FBA"/>
    <w:rsid w:val="008021A3"/>
    <w:rsid w:val="00802302"/>
    <w:rsid w:val="00802605"/>
    <w:rsid w:val="00802612"/>
    <w:rsid w:val="00802641"/>
    <w:rsid w:val="00802720"/>
    <w:rsid w:val="0080283E"/>
    <w:rsid w:val="0080284A"/>
    <w:rsid w:val="0080287F"/>
    <w:rsid w:val="00802917"/>
    <w:rsid w:val="00802C6A"/>
    <w:rsid w:val="00802CA3"/>
    <w:rsid w:val="00802CAF"/>
    <w:rsid w:val="00802CB0"/>
    <w:rsid w:val="00802D06"/>
    <w:rsid w:val="00802D8D"/>
    <w:rsid w:val="00802F93"/>
    <w:rsid w:val="00802FBE"/>
    <w:rsid w:val="0080305F"/>
    <w:rsid w:val="00803197"/>
    <w:rsid w:val="008033C9"/>
    <w:rsid w:val="00803457"/>
    <w:rsid w:val="008034CF"/>
    <w:rsid w:val="008034F6"/>
    <w:rsid w:val="0080363E"/>
    <w:rsid w:val="00803643"/>
    <w:rsid w:val="00803734"/>
    <w:rsid w:val="00803817"/>
    <w:rsid w:val="008038DF"/>
    <w:rsid w:val="00803A86"/>
    <w:rsid w:val="00803B20"/>
    <w:rsid w:val="00803B4A"/>
    <w:rsid w:val="00803C14"/>
    <w:rsid w:val="00803DB3"/>
    <w:rsid w:val="00803EF8"/>
    <w:rsid w:val="00803F3A"/>
    <w:rsid w:val="00803F6A"/>
    <w:rsid w:val="00804078"/>
    <w:rsid w:val="0080409C"/>
    <w:rsid w:val="0080415D"/>
    <w:rsid w:val="00804323"/>
    <w:rsid w:val="008043F8"/>
    <w:rsid w:val="00804550"/>
    <w:rsid w:val="0080462D"/>
    <w:rsid w:val="008046A3"/>
    <w:rsid w:val="008047AE"/>
    <w:rsid w:val="00804818"/>
    <w:rsid w:val="00804819"/>
    <w:rsid w:val="008048BD"/>
    <w:rsid w:val="00804946"/>
    <w:rsid w:val="0080494B"/>
    <w:rsid w:val="00804963"/>
    <w:rsid w:val="00804AA0"/>
    <w:rsid w:val="00804BD3"/>
    <w:rsid w:val="00804BD8"/>
    <w:rsid w:val="00804CDC"/>
    <w:rsid w:val="00804D5A"/>
    <w:rsid w:val="00804D70"/>
    <w:rsid w:val="00804D83"/>
    <w:rsid w:val="0080515E"/>
    <w:rsid w:val="008051C3"/>
    <w:rsid w:val="008052CE"/>
    <w:rsid w:val="008052F5"/>
    <w:rsid w:val="00805432"/>
    <w:rsid w:val="0080544A"/>
    <w:rsid w:val="00805500"/>
    <w:rsid w:val="008057AA"/>
    <w:rsid w:val="008057EE"/>
    <w:rsid w:val="008058E4"/>
    <w:rsid w:val="0080599C"/>
    <w:rsid w:val="008059AD"/>
    <w:rsid w:val="00805D16"/>
    <w:rsid w:val="00805E9B"/>
    <w:rsid w:val="0080604F"/>
    <w:rsid w:val="0080636B"/>
    <w:rsid w:val="008063D5"/>
    <w:rsid w:val="0080644C"/>
    <w:rsid w:val="008064F6"/>
    <w:rsid w:val="008065AD"/>
    <w:rsid w:val="0080673D"/>
    <w:rsid w:val="008068C0"/>
    <w:rsid w:val="00806990"/>
    <w:rsid w:val="00806A28"/>
    <w:rsid w:val="00806B4F"/>
    <w:rsid w:val="00806C11"/>
    <w:rsid w:val="00806C67"/>
    <w:rsid w:val="00806FFB"/>
    <w:rsid w:val="008071C4"/>
    <w:rsid w:val="0080737A"/>
    <w:rsid w:val="008073B2"/>
    <w:rsid w:val="008073CA"/>
    <w:rsid w:val="008073F1"/>
    <w:rsid w:val="008074E3"/>
    <w:rsid w:val="0080786C"/>
    <w:rsid w:val="008078EA"/>
    <w:rsid w:val="0080796C"/>
    <w:rsid w:val="008079C8"/>
    <w:rsid w:val="00807B03"/>
    <w:rsid w:val="00807C30"/>
    <w:rsid w:val="00807C34"/>
    <w:rsid w:val="00807D62"/>
    <w:rsid w:val="00807E6F"/>
    <w:rsid w:val="00807EB9"/>
    <w:rsid w:val="00807F3B"/>
    <w:rsid w:val="0081005F"/>
    <w:rsid w:val="00810187"/>
    <w:rsid w:val="008101F1"/>
    <w:rsid w:val="00810264"/>
    <w:rsid w:val="00810269"/>
    <w:rsid w:val="008102FC"/>
    <w:rsid w:val="00810496"/>
    <w:rsid w:val="008104A5"/>
    <w:rsid w:val="00810695"/>
    <w:rsid w:val="00810788"/>
    <w:rsid w:val="008107FF"/>
    <w:rsid w:val="00810844"/>
    <w:rsid w:val="00810955"/>
    <w:rsid w:val="008109DB"/>
    <w:rsid w:val="00810AA8"/>
    <w:rsid w:val="00810AFF"/>
    <w:rsid w:val="00810B66"/>
    <w:rsid w:val="00810C8F"/>
    <w:rsid w:val="00810D63"/>
    <w:rsid w:val="00810D88"/>
    <w:rsid w:val="00810F7E"/>
    <w:rsid w:val="00811283"/>
    <w:rsid w:val="008112AD"/>
    <w:rsid w:val="008112B9"/>
    <w:rsid w:val="008113A0"/>
    <w:rsid w:val="00811511"/>
    <w:rsid w:val="00811568"/>
    <w:rsid w:val="008115D5"/>
    <w:rsid w:val="008116B4"/>
    <w:rsid w:val="0081179C"/>
    <w:rsid w:val="00811988"/>
    <w:rsid w:val="00811A8B"/>
    <w:rsid w:val="00811BA4"/>
    <w:rsid w:val="00811BDD"/>
    <w:rsid w:val="00811CD3"/>
    <w:rsid w:val="00811D20"/>
    <w:rsid w:val="00811E65"/>
    <w:rsid w:val="00811F8E"/>
    <w:rsid w:val="00812144"/>
    <w:rsid w:val="0081232A"/>
    <w:rsid w:val="0081251D"/>
    <w:rsid w:val="00812641"/>
    <w:rsid w:val="0081265A"/>
    <w:rsid w:val="0081269E"/>
    <w:rsid w:val="00812953"/>
    <w:rsid w:val="0081297B"/>
    <w:rsid w:val="00812A33"/>
    <w:rsid w:val="00812A64"/>
    <w:rsid w:val="00812A67"/>
    <w:rsid w:val="00812B9B"/>
    <w:rsid w:val="00812C50"/>
    <w:rsid w:val="00812C5A"/>
    <w:rsid w:val="00812D86"/>
    <w:rsid w:val="00812DF4"/>
    <w:rsid w:val="00812E43"/>
    <w:rsid w:val="00812E71"/>
    <w:rsid w:val="00812ED7"/>
    <w:rsid w:val="00812F43"/>
    <w:rsid w:val="008130EB"/>
    <w:rsid w:val="0081317E"/>
    <w:rsid w:val="00813231"/>
    <w:rsid w:val="0081324B"/>
    <w:rsid w:val="008132D1"/>
    <w:rsid w:val="00813361"/>
    <w:rsid w:val="00813378"/>
    <w:rsid w:val="008133D1"/>
    <w:rsid w:val="008134C1"/>
    <w:rsid w:val="008134D3"/>
    <w:rsid w:val="008135AC"/>
    <w:rsid w:val="00813793"/>
    <w:rsid w:val="008138E1"/>
    <w:rsid w:val="00813B0C"/>
    <w:rsid w:val="00813B2E"/>
    <w:rsid w:val="00813B79"/>
    <w:rsid w:val="00813D3C"/>
    <w:rsid w:val="00813D67"/>
    <w:rsid w:val="00813D89"/>
    <w:rsid w:val="008142EE"/>
    <w:rsid w:val="0081430A"/>
    <w:rsid w:val="00814498"/>
    <w:rsid w:val="008145DE"/>
    <w:rsid w:val="008145F2"/>
    <w:rsid w:val="00814677"/>
    <w:rsid w:val="008146FB"/>
    <w:rsid w:val="00814761"/>
    <w:rsid w:val="00814878"/>
    <w:rsid w:val="00814935"/>
    <w:rsid w:val="0081493B"/>
    <w:rsid w:val="0081498D"/>
    <w:rsid w:val="00814A9D"/>
    <w:rsid w:val="00814BC1"/>
    <w:rsid w:val="00814E54"/>
    <w:rsid w:val="00814F22"/>
    <w:rsid w:val="00814F30"/>
    <w:rsid w:val="00814FFB"/>
    <w:rsid w:val="00815131"/>
    <w:rsid w:val="008151A7"/>
    <w:rsid w:val="008151E8"/>
    <w:rsid w:val="008152BB"/>
    <w:rsid w:val="00815425"/>
    <w:rsid w:val="00815652"/>
    <w:rsid w:val="00815776"/>
    <w:rsid w:val="00815F08"/>
    <w:rsid w:val="00815F63"/>
    <w:rsid w:val="00815F87"/>
    <w:rsid w:val="0081614D"/>
    <w:rsid w:val="0081619E"/>
    <w:rsid w:val="0081628D"/>
    <w:rsid w:val="008163B6"/>
    <w:rsid w:val="00816445"/>
    <w:rsid w:val="0081644D"/>
    <w:rsid w:val="00816478"/>
    <w:rsid w:val="00816619"/>
    <w:rsid w:val="00816642"/>
    <w:rsid w:val="00816759"/>
    <w:rsid w:val="008167B9"/>
    <w:rsid w:val="0081693A"/>
    <w:rsid w:val="00816943"/>
    <w:rsid w:val="008170C8"/>
    <w:rsid w:val="008170EA"/>
    <w:rsid w:val="0081712D"/>
    <w:rsid w:val="008171CE"/>
    <w:rsid w:val="008173B7"/>
    <w:rsid w:val="008174F7"/>
    <w:rsid w:val="0081750F"/>
    <w:rsid w:val="00817771"/>
    <w:rsid w:val="008177BE"/>
    <w:rsid w:val="00817904"/>
    <w:rsid w:val="00817965"/>
    <w:rsid w:val="00817AC0"/>
    <w:rsid w:val="00817B26"/>
    <w:rsid w:val="00817CAF"/>
    <w:rsid w:val="00817CC6"/>
    <w:rsid w:val="00817FA3"/>
    <w:rsid w:val="008200D0"/>
    <w:rsid w:val="008201C4"/>
    <w:rsid w:val="00820266"/>
    <w:rsid w:val="0082038F"/>
    <w:rsid w:val="00820539"/>
    <w:rsid w:val="008205C1"/>
    <w:rsid w:val="008205DD"/>
    <w:rsid w:val="008206BA"/>
    <w:rsid w:val="008207FC"/>
    <w:rsid w:val="00820822"/>
    <w:rsid w:val="00820852"/>
    <w:rsid w:val="00820891"/>
    <w:rsid w:val="008208C7"/>
    <w:rsid w:val="0082099B"/>
    <w:rsid w:val="00820BA2"/>
    <w:rsid w:val="00820BC6"/>
    <w:rsid w:val="00820F58"/>
    <w:rsid w:val="008210D5"/>
    <w:rsid w:val="008211B7"/>
    <w:rsid w:val="0082131A"/>
    <w:rsid w:val="0082140E"/>
    <w:rsid w:val="008214A3"/>
    <w:rsid w:val="0082165F"/>
    <w:rsid w:val="0082171D"/>
    <w:rsid w:val="00821755"/>
    <w:rsid w:val="008218C3"/>
    <w:rsid w:val="008219F8"/>
    <w:rsid w:val="00821B45"/>
    <w:rsid w:val="00821BCB"/>
    <w:rsid w:val="00821BEB"/>
    <w:rsid w:val="00821C80"/>
    <w:rsid w:val="00821DD1"/>
    <w:rsid w:val="00821E0E"/>
    <w:rsid w:val="00821F1C"/>
    <w:rsid w:val="00821F63"/>
    <w:rsid w:val="00822014"/>
    <w:rsid w:val="0082218C"/>
    <w:rsid w:val="008222B7"/>
    <w:rsid w:val="00822379"/>
    <w:rsid w:val="008223D3"/>
    <w:rsid w:val="008224C8"/>
    <w:rsid w:val="008224CF"/>
    <w:rsid w:val="008225CC"/>
    <w:rsid w:val="008225F0"/>
    <w:rsid w:val="008225F7"/>
    <w:rsid w:val="00822696"/>
    <w:rsid w:val="008227BB"/>
    <w:rsid w:val="008229B4"/>
    <w:rsid w:val="008229BE"/>
    <w:rsid w:val="00822CF0"/>
    <w:rsid w:val="00822D28"/>
    <w:rsid w:val="00822D63"/>
    <w:rsid w:val="00822E17"/>
    <w:rsid w:val="0082305A"/>
    <w:rsid w:val="008231D8"/>
    <w:rsid w:val="0082324E"/>
    <w:rsid w:val="00823268"/>
    <w:rsid w:val="00823335"/>
    <w:rsid w:val="008233F5"/>
    <w:rsid w:val="00823556"/>
    <w:rsid w:val="00823575"/>
    <w:rsid w:val="0082367E"/>
    <w:rsid w:val="008238B9"/>
    <w:rsid w:val="00823965"/>
    <w:rsid w:val="0082397C"/>
    <w:rsid w:val="0082398D"/>
    <w:rsid w:val="008239DB"/>
    <w:rsid w:val="00823A00"/>
    <w:rsid w:val="00823A26"/>
    <w:rsid w:val="00823B03"/>
    <w:rsid w:val="00823DA8"/>
    <w:rsid w:val="00823E7E"/>
    <w:rsid w:val="00823E9A"/>
    <w:rsid w:val="0082424B"/>
    <w:rsid w:val="0082428F"/>
    <w:rsid w:val="008242F6"/>
    <w:rsid w:val="0082469E"/>
    <w:rsid w:val="0082488E"/>
    <w:rsid w:val="0082495D"/>
    <w:rsid w:val="008249CB"/>
    <w:rsid w:val="00824A09"/>
    <w:rsid w:val="00824C60"/>
    <w:rsid w:val="00824D51"/>
    <w:rsid w:val="00824F40"/>
    <w:rsid w:val="00824F4D"/>
    <w:rsid w:val="00824F73"/>
    <w:rsid w:val="00824FB2"/>
    <w:rsid w:val="00824FBB"/>
    <w:rsid w:val="008250F3"/>
    <w:rsid w:val="008251CC"/>
    <w:rsid w:val="008251D0"/>
    <w:rsid w:val="008252D2"/>
    <w:rsid w:val="008255B3"/>
    <w:rsid w:val="0082585E"/>
    <w:rsid w:val="00825D6E"/>
    <w:rsid w:val="00825E3A"/>
    <w:rsid w:val="00825E53"/>
    <w:rsid w:val="00825E73"/>
    <w:rsid w:val="00825F19"/>
    <w:rsid w:val="00826056"/>
    <w:rsid w:val="00826164"/>
    <w:rsid w:val="00826282"/>
    <w:rsid w:val="008262ED"/>
    <w:rsid w:val="00826396"/>
    <w:rsid w:val="00826539"/>
    <w:rsid w:val="008266C1"/>
    <w:rsid w:val="0082675B"/>
    <w:rsid w:val="0082692E"/>
    <w:rsid w:val="008269BB"/>
    <w:rsid w:val="008269F4"/>
    <w:rsid w:val="00826B08"/>
    <w:rsid w:val="00826C21"/>
    <w:rsid w:val="00826D3A"/>
    <w:rsid w:val="00826D79"/>
    <w:rsid w:val="00826E7E"/>
    <w:rsid w:val="00826E94"/>
    <w:rsid w:val="00826F06"/>
    <w:rsid w:val="00827088"/>
    <w:rsid w:val="00827199"/>
    <w:rsid w:val="00827288"/>
    <w:rsid w:val="0082729A"/>
    <w:rsid w:val="00827446"/>
    <w:rsid w:val="00827459"/>
    <w:rsid w:val="008275E0"/>
    <w:rsid w:val="00827617"/>
    <w:rsid w:val="00827730"/>
    <w:rsid w:val="0082785F"/>
    <w:rsid w:val="0082786D"/>
    <w:rsid w:val="008278E4"/>
    <w:rsid w:val="00827A55"/>
    <w:rsid w:val="00827B33"/>
    <w:rsid w:val="00827B5E"/>
    <w:rsid w:val="00827D16"/>
    <w:rsid w:val="00827E0A"/>
    <w:rsid w:val="00827EB5"/>
    <w:rsid w:val="00827F7E"/>
    <w:rsid w:val="00827F9C"/>
    <w:rsid w:val="0083013C"/>
    <w:rsid w:val="0083016E"/>
    <w:rsid w:val="00830265"/>
    <w:rsid w:val="00830285"/>
    <w:rsid w:val="008303D4"/>
    <w:rsid w:val="008303FB"/>
    <w:rsid w:val="0083066F"/>
    <w:rsid w:val="00830819"/>
    <w:rsid w:val="008308AD"/>
    <w:rsid w:val="008308B7"/>
    <w:rsid w:val="008308FA"/>
    <w:rsid w:val="00830949"/>
    <w:rsid w:val="00830BC6"/>
    <w:rsid w:val="00830C2B"/>
    <w:rsid w:val="00830C5C"/>
    <w:rsid w:val="00830DA7"/>
    <w:rsid w:val="00830F1C"/>
    <w:rsid w:val="00830F8E"/>
    <w:rsid w:val="0083105D"/>
    <w:rsid w:val="0083119E"/>
    <w:rsid w:val="00831243"/>
    <w:rsid w:val="0083129B"/>
    <w:rsid w:val="0083130F"/>
    <w:rsid w:val="00831372"/>
    <w:rsid w:val="00831431"/>
    <w:rsid w:val="008316FC"/>
    <w:rsid w:val="00831834"/>
    <w:rsid w:val="0083187E"/>
    <w:rsid w:val="008319C6"/>
    <w:rsid w:val="00831B51"/>
    <w:rsid w:val="00831CBB"/>
    <w:rsid w:val="00831D7F"/>
    <w:rsid w:val="00831DC1"/>
    <w:rsid w:val="00831DF6"/>
    <w:rsid w:val="00831EC7"/>
    <w:rsid w:val="00831F3A"/>
    <w:rsid w:val="00831FED"/>
    <w:rsid w:val="008322EE"/>
    <w:rsid w:val="00832300"/>
    <w:rsid w:val="00832430"/>
    <w:rsid w:val="00832470"/>
    <w:rsid w:val="008324AB"/>
    <w:rsid w:val="008324C3"/>
    <w:rsid w:val="008324D9"/>
    <w:rsid w:val="008325CB"/>
    <w:rsid w:val="008325F0"/>
    <w:rsid w:val="008325FC"/>
    <w:rsid w:val="008326E6"/>
    <w:rsid w:val="008327A2"/>
    <w:rsid w:val="0083292B"/>
    <w:rsid w:val="008329A5"/>
    <w:rsid w:val="00832A17"/>
    <w:rsid w:val="00832B80"/>
    <w:rsid w:val="00832BBE"/>
    <w:rsid w:val="00832C53"/>
    <w:rsid w:val="00832D38"/>
    <w:rsid w:val="00832E2C"/>
    <w:rsid w:val="00832E52"/>
    <w:rsid w:val="00832F79"/>
    <w:rsid w:val="00833145"/>
    <w:rsid w:val="0083327B"/>
    <w:rsid w:val="00833313"/>
    <w:rsid w:val="0083342F"/>
    <w:rsid w:val="00833473"/>
    <w:rsid w:val="00833474"/>
    <w:rsid w:val="008335BC"/>
    <w:rsid w:val="00833611"/>
    <w:rsid w:val="00833812"/>
    <w:rsid w:val="008338C9"/>
    <w:rsid w:val="0083395A"/>
    <w:rsid w:val="00833A5B"/>
    <w:rsid w:val="00833A92"/>
    <w:rsid w:val="00833AFC"/>
    <w:rsid w:val="00833BD4"/>
    <w:rsid w:val="00833E34"/>
    <w:rsid w:val="00833F28"/>
    <w:rsid w:val="00833F7C"/>
    <w:rsid w:val="00834094"/>
    <w:rsid w:val="008340DB"/>
    <w:rsid w:val="0083419F"/>
    <w:rsid w:val="0083425A"/>
    <w:rsid w:val="008342AF"/>
    <w:rsid w:val="008343D5"/>
    <w:rsid w:val="008344DA"/>
    <w:rsid w:val="00834567"/>
    <w:rsid w:val="0083457E"/>
    <w:rsid w:val="008345AB"/>
    <w:rsid w:val="008346E1"/>
    <w:rsid w:val="00834878"/>
    <w:rsid w:val="00834905"/>
    <w:rsid w:val="00834AA2"/>
    <w:rsid w:val="00834B1B"/>
    <w:rsid w:val="00834C85"/>
    <w:rsid w:val="00834E07"/>
    <w:rsid w:val="00834E4E"/>
    <w:rsid w:val="00834E8A"/>
    <w:rsid w:val="00834EBF"/>
    <w:rsid w:val="00834FBF"/>
    <w:rsid w:val="00835107"/>
    <w:rsid w:val="00835414"/>
    <w:rsid w:val="00835508"/>
    <w:rsid w:val="008357DD"/>
    <w:rsid w:val="0083582A"/>
    <w:rsid w:val="008358F1"/>
    <w:rsid w:val="00835A90"/>
    <w:rsid w:val="00835B00"/>
    <w:rsid w:val="00835C46"/>
    <w:rsid w:val="00835CC5"/>
    <w:rsid w:val="00835CE2"/>
    <w:rsid w:val="00835D86"/>
    <w:rsid w:val="00835FC9"/>
    <w:rsid w:val="00836129"/>
    <w:rsid w:val="0083613D"/>
    <w:rsid w:val="008361A1"/>
    <w:rsid w:val="0083635F"/>
    <w:rsid w:val="0083639B"/>
    <w:rsid w:val="008366DD"/>
    <w:rsid w:val="00836714"/>
    <w:rsid w:val="00836932"/>
    <w:rsid w:val="00836A00"/>
    <w:rsid w:val="00836A70"/>
    <w:rsid w:val="00836B6F"/>
    <w:rsid w:val="00836D5C"/>
    <w:rsid w:val="00836D9F"/>
    <w:rsid w:val="00836F4D"/>
    <w:rsid w:val="00837254"/>
    <w:rsid w:val="008376F4"/>
    <w:rsid w:val="00837760"/>
    <w:rsid w:val="008377E6"/>
    <w:rsid w:val="0083787C"/>
    <w:rsid w:val="00837B08"/>
    <w:rsid w:val="00837C05"/>
    <w:rsid w:val="00837D31"/>
    <w:rsid w:val="00837D4E"/>
    <w:rsid w:val="00837EB9"/>
    <w:rsid w:val="00837F07"/>
    <w:rsid w:val="00837F8A"/>
    <w:rsid w:val="00837FC7"/>
    <w:rsid w:val="0084008E"/>
    <w:rsid w:val="0084020C"/>
    <w:rsid w:val="008404FD"/>
    <w:rsid w:val="0084059C"/>
    <w:rsid w:val="008407EB"/>
    <w:rsid w:val="00840800"/>
    <w:rsid w:val="00840961"/>
    <w:rsid w:val="008409FF"/>
    <w:rsid w:val="00840A47"/>
    <w:rsid w:val="00840C01"/>
    <w:rsid w:val="00840CFF"/>
    <w:rsid w:val="00840D26"/>
    <w:rsid w:val="00840DDF"/>
    <w:rsid w:val="00840FAE"/>
    <w:rsid w:val="008412D1"/>
    <w:rsid w:val="00841457"/>
    <w:rsid w:val="008417FF"/>
    <w:rsid w:val="00841927"/>
    <w:rsid w:val="00841968"/>
    <w:rsid w:val="0084199F"/>
    <w:rsid w:val="00841A28"/>
    <w:rsid w:val="00841A5E"/>
    <w:rsid w:val="00841AD4"/>
    <w:rsid w:val="00841AFD"/>
    <w:rsid w:val="00841B7A"/>
    <w:rsid w:val="00841C36"/>
    <w:rsid w:val="00841E01"/>
    <w:rsid w:val="00841E4E"/>
    <w:rsid w:val="008420B8"/>
    <w:rsid w:val="0084212B"/>
    <w:rsid w:val="00842158"/>
    <w:rsid w:val="0084224B"/>
    <w:rsid w:val="008422C2"/>
    <w:rsid w:val="008422FE"/>
    <w:rsid w:val="00842378"/>
    <w:rsid w:val="00842610"/>
    <w:rsid w:val="00842952"/>
    <w:rsid w:val="00842B0F"/>
    <w:rsid w:val="00842CA8"/>
    <w:rsid w:val="00842CDF"/>
    <w:rsid w:val="00842CF7"/>
    <w:rsid w:val="00842F69"/>
    <w:rsid w:val="00843034"/>
    <w:rsid w:val="00843051"/>
    <w:rsid w:val="008430C0"/>
    <w:rsid w:val="0084334E"/>
    <w:rsid w:val="008433E5"/>
    <w:rsid w:val="0084370C"/>
    <w:rsid w:val="0084373E"/>
    <w:rsid w:val="00843916"/>
    <w:rsid w:val="00843BBC"/>
    <w:rsid w:val="00843C36"/>
    <w:rsid w:val="00843CAB"/>
    <w:rsid w:val="00843DE7"/>
    <w:rsid w:val="00843E84"/>
    <w:rsid w:val="0084402A"/>
    <w:rsid w:val="008440A1"/>
    <w:rsid w:val="00844284"/>
    <w:rsid w:val="00844337"/>
    <w:rsid w:val="008443DD"/>
    <w:rsid w:val="00844507"/>
    <w:rsid w:val="008445BD"/>
    <w:rsid w:val="00844689"/>
    <w:rsid w:val="008447C2"/>
    <w:rsid w:val="00844825"/>
    <w:rsid w:val="0084488A"/>
    <w:rsid w:val="0084491E"/>
    <w:rsid w:val="00844983"/>
    <w:rsid w:val="00844AB2"/>
    <w:rsid w:val="00844AFC"/>
    <w:rsid w:val="00844C69"/>
    <w:rsid w:val="00844D80"/>
    <w:rsid w:val="00844DB3"/>
    <w:rsid w:val="00844EE8"/>
    <w:rsid w:val="00845021"/>
    <w:rsid w:val="008451FF"/>
    <w:rsid w:val="0084522E"/>
    <w:rsid w:val="008454B9"/>
    <w:rsid w:val="008454DF"/>
    <w:rsid w:val="0084553E"/>
    <w:rsid w:val="0084556C"/>
    <w:rsid w:val="00845A12"/>
    <w:rsid w:val="00845A8D"/>
    <w:rsid w:val="00845AB5"/>
    <w:rsid w:val="00845B97"/>
    <w:rsid w:val="00845BCB"/>
    <w:rsid w:val="00845FB9"/>
    <w:rsid w:val="00845FBD"/>
    <w:rsid w:val="00845FD6"/>
    <w:rsid w:val="00845FEC"/>
    <w:rsid w:val="0084608F"/>
    <w:rsid w:val="00846259"/>
    <w:rsid w:val="008462FD"/>
    <w:rsid w:val="00846608"/>
    <w:rsid w:val="00846763"/>
    <w:rsid w:val="008468A1"/>
    <w:rsid w:val="008468E8"/>
    <w:rsid w:val="00846954"/>
    <w:rsid w:val="00846993"/>
    <w:rsid w:val="00846A84"/>
    <w:rsid w:val="00846AC1"/>
    <w:rsid w:val="00846C31"/>
    <w:rsid w:val="00846C7C"/>
    <w:rsid w:val="00846CC3"/>
    <w:rsid w:val="00846ECF"/>
    <w:rsid w:val="00847118"/>
    <w:rsid w:val="008473F1"/>
    <w:rsid w:val="0084778A"/>
    <w:rsid w:val="008479B4"/>
    <w:rsid w:val="00847BA4"/>
    <w:rsid w:val="00847C23"/>
    <w:rsid w:val="00847E88"/>
    <w:rsid w:val="00847ED5"/>
    <w:rsid w:val="00850047"/>
    <w:rsid w:val="0085008A"/>
    <w:rsid w:val="00850145"/>
    <w:rsid w:val="008502FD"/>
    <w:rsid w:val="00850432"/>
    <w:rsid w:val="00850659"/>
    <w:rsid w:val="00850794"/>
    <w:rsid w:val="00850854"/>
    <w:rsid w:val="00850916"/>
    <w:rsid w:val="0085094D"/>
    <w:rsid w:val="0085097B"/>
    <w:rsid w:val="00850AA1"/>
    <w:rsid w:val="00850C94"/>
    <w:rsid w:val="00850E03"/>
    <w:rsid w:val="00850F2C"/>
    <w:rsid w:val="00851191"/>
    <w:rsid w:val="008512CF"/>
    <w:rsid w:val="0085130F"/>
    <w:rsid w:val="008513AD"/>
    <w:rsid w:val="00851419"/>
    <w:rsid w:val="008514C5"/>
    <w:rsid w:val="008514C6"/>
    <w:rsid w:val="00851634"/>
    <w:rsid w:val="00851704"/>
    <w:rsid w:val="008517BD"/>
    <w:rsid w:val="008517D9"/>
    <w:rsid w:val="00851814"/>
    <w:rsid w:val="008519D0"/>
    <w:rsid w:val="00851C3D"/>
    <w:rsid w:val="00851CAA"/>
    <w:rsid w:val="00851D0E"/>
    <w:rsid w:val="00851DAF"/>
    <w:rsid w:val="00851DE9"/>
    <w:rsid w:val="00851E09"/>
    <w:rsid w:val="00851EE1"/>
    <w:rsid w:val="00851F61"/>
    <w:rsid w:val="00852092"/>
    <w:rsid w:val="008520D2"/>
    <w:rsid w:val="00852117"/>
    <w:rsid w:val="0085212C"/>
    <w:rsid w:val="008521CB"/>
    <w:rsid w:val="00852202"/>
    <w:rsid w:val="008525F8"/>
    <w:rsid w:val="008528C9"/>
    <w:rsid w:val="00852975"/>
    <w:rsid w:val="00852BC2"/>
    <w:rsid w:val="00852C38"/>
    <w:rsid w:val="00852F64"/>
    <w:rsid w:val="0085302B"/>
    <w:rsid w:val="0085306C"/>
    <w:rsid w:val="008533E0"/>
    <w:rsid w:val="0085344B"/>
    <w:rsid w:val="0085346E"/>
    <w:rsid w:val="008534C3"/>
    <w:rsid w:val="00853629"/>
    <w:rsid w:val="0085383E"/>
    <w:rsid w:val="00853C0B"/>
    <w:rsid w:val="00853C63"/>
    <w:rsid w:val="00853C9B"/>
    <w:rsid w:val="00853CF8"/>
    <w:rsid w:val="00853DFB"/>
    <w:rsid w:val="00853E44"/>
    <w:rsid w:val="00853F2A"/>
    <w:rsid w:val="0085400C"/>
    <w:rsid w:val="0085403B"/>
    <w:rsid w:val="00854140"/>
    <w:rsid w:val="008541BD"/>
    <w:rsid w:val="008543DA"/>
    <w:rsid w:val="008544C0"/>
    <w:rsid w:val="008546E9"/>
    <w:rsid w:val="008546EF"/>
    <w:rsid w:val="008549D0"/>
    <w:rsid w:val="008549F6"/>
    <w:rsid w:val="00854B0A"/>
    <w:rsid w:val="00854E35"/>
    <w:rsid w:val="0085512A"/>
    <w:rsid w:val="008552DE"/>
    <w:rsid w:val="00855360"/>
    <w:rsid w:val="0085572E"/>
    <w:rsid w:val="00855800"/>
    <w:rsid w:val="00855866"/>
    <w:rsid w:val="008558E5"/>
    <w:rsid w:val="00855BA0"/>
    <w:rsid w:val="00855D3E"/>
    <w:rsid w:val="00855D54"/>
    <w:rsid w:val="00855D7F"/>
    <w:rsid w:val="00855EF4"/>
    <w:rsid w:val="00855F5A"/>
    <w:rsid w:val="00855F76"/>
    <w:rsid w:val="00855FB5"/>
    <w:rsid w:val="008561B6"/>
    <w:rsid w:val="00856241"/>
    <w:rsid w:val="00856316"/>
    <w:rsid w:val="00856428"/>
    <w:rsid w:val="008564D9"/>
    <w:rsid w:val="00856528"/>
    <w:rsid w:val="0085679D"/>
    <w:rsid w:val="008567DD"/>
    <w:rsid w:val="0085691C"/>
    <w:rsid w:val="0085697F"/>
    <w:rsid w:val="008569C8"/>
    <w:rsid w:val="008569EE"/>
    <w:rsid w:val="00856A5F"/>
    <w:rsid w:val="00856A81"/>
    <w:rsid w:val="00856B6B"/>
    <w:rsid w:val="00856E1E"/>
    <w:rsid w:val="00856FEB"/>
    <w:rsid w:val="00857044"/>
    <w:rsid w:val="008570BE"/>
    <w:rsid w:val="0085731F"/>
    <w:rsid w:val="008574A6"/>
    <w:rsid w:val="00857520"/>
    <w:rsid w:val="00857648"/>
    <w:rsid w:val="008577F7"/>
    <w:rsid w:val="00857869"/>
    <w:rsid w:val="008578D2"/>
    <w:rsid w:val="00857913"/>
    <w:rsid w:val="00857A80"/>
    <w:rsid w:val="00857C78"/>
    <w:rsid w:val="00857E00"/>
    <w:rsid w:val="00857E77"/>
    <w:rsid w:val="00857ECE"/>
    <w:rsid w:val="00857F70"/>
    <w:rsid w:val="00857FC7"/>
    <w:rsid w:val="0086008B"/>
    <w:rsid w:val="008600EA"/>
    <w:rsid w:val="00860292"/>
    <w:rsid w:val="00860376"/>
    <w:rsid w:val="008607F1"/>
    <w:rsid w:val="0086091A"/>
    <w:rsid w:val="00860C45"/>
    <w:rsid w:val="00861023"/>
    <w:rsid w:val="008610A5"/>
    <w:rsid w:val="00861163"/>
    <w:rsid w:val="0086117F"/>
    <w:rsid w:val="008611AF"/>
    <w:rsid w:val="00861309"/>
    <w:rsid w:val="0086153F"/>
    <w:rsid w:val="0086162C"/>
    <w:rsid w:val="00861631"/>
    <w:rsid w:val="0086179D"/>
    <w:rsid w:val="00861841"/>
    <w:rsid w:val="008619E0"/>
    <w:rsid w:val="00861AF9"/>
    <w:rsid w:val="00861B70"/>
    <w:rsid w:val="00861CEA"/>
    <w:rsid w:val="00861D80"/>
    <w:rsid w:val="00861F35"/>
    <w:rsid w:val="00861F88"/>
    <w:rsid w:val="00861FAC"/>
    <w:rsid w:val="008620BB"/>
    <w:rsid w:val="00862305"/>
    <w:rsid w:val="0086239C"/>
    <w:rsid w:val="00862518"/>
    <w:rsid w:val="008625C4"/>
    <w:rsid w:val="008627E0"/>
    <w:rsid w:val="00862855"/>
    <w:rsid w:val="00862A2A"/>
    <w:rsid w:val="00862A97"/>
    <w:rsid w:val="0086334A"/>
    <w:rsid w:val="0086338A"/>
    <w:rsid w:val="008633A4"/>
    <w:rsid w:val="008633F5"/>
    <w:rsid w:val="00863506"/>
    <w:rsid w:val="0086362F"/>
    <w:rsid w:val="00863744"/>
    <w:rsid w:val="008638A3"/>
    <w:rsid w:val="0086397A"/>
    <w:rsid w:val="00863A08"/>
    <w:rsid w:val="00863A3A"/>
    <w:rsid w:val="00863A4D"/>
    <w:rsid w:val="00863A8A"/>
    <w:rsid w:val="00863B0E"/>
    <w:rsid w:val="00863D95"/>
    <w:rsid w:val="00863DD6"/>
    <w:rsid w:val="00863FCA"/>
    <w:rsid w:val="00863FE3"/>
    <w:rsid w:val="00863FF0"/>
    <w:rsid w:val="00864058"/>
    <w:rsid w:val="00864105"/>
    <w:rsid w:val="008641A6"/>
    <w:rsid w:val="0086434B"/>
    <w:rsid w:val="008646F0"/>
    <w:rsid w:val="00864784"/>
    <w:rsid w:val="008647D7"/>
    <w:rsid w:val="00864804"/>
    <w:rsid w:val="00864A55"/>
    <w:rsid w:val="00864AD4"/>
    <w:rsid w:val="00864B11"/>
    <w:rsid w:val="00864E34"/>
    <w:rsid w:val="00864EF6"/>
    <w:rsid w:val="00864F93"/>
    <w:rsid w:val="00864FD9"/>
    <w:rsid w:val="008651D3"/>
    <w:rsid w:val="008653AE"/>
    <w:rsid w:val="0086544E"/>
    <w:rsid w:val="008654CE"/>
    <w:rsid w:val="00865853"/>
    <w:rsid w:val="00865877"/>
    <w:rsid w:val="00865891"/>
    <w:rsid w:val="0086595B"/>
    <w:rsid w:val="008659BB"/>
    <w:rsid w:val="008660F7"/>
    <w:rsid w:val="00866135"/>
    <w:rsid w:val="008661D1"/>
    <w:rsid w:val="00866785"/>
    <w:rsid w:val="00866A44"/>
    <w:rsid w:val="00866BE7"/>
    <w:rsid w:val="00866C46"/>
    <w:rsid w:val="00866C64"/>
    <w:rsid w:val="00866CB8"/>
    <w:rsid w:val="00866EF6"/>
    <w:rsid w:val="0086704F"/>
    <w:rsid w:val="00867089"/>
    <w:rsid w:val="008670C9"/>
    <w:rsid w:val="008671C6"/>
    <w:rsid w:val="008673FA"/>
    <w:rsid w:val="00867576"/>
    <w:rsid w:val="008675A1"/>
    <w:rsid w:val="008677F7"/>
    <w:rsid w:val="008678AC"/>
    <w:rsid w:val="00867A07"/>
    <w:rsid w:val="00867A0B"/>
    <w:rsid w:val="00867EBA"/>
    <w:rsid w:val="00867FAA"/>
    <w:rsid w:val="00870247"/>
    <w:rsid w:val="008702B6"/>
    <w:rsid w:val="008704C1"/>
    <w:rsid w:val="008704D1"/>
    <w:rsid w:val="0087081E"/>
    <w:rsid w:val="00870875"/>
    <w:rsid w:val="00870889"/>
    <w:rsid w:val="0087089B"/>
    <w:rsid w:val="008709BC"/>
    <w:rsid w:val="00870CD1"/>
    <w:rsid w:val="00870CD2"/>
    <w:rsid w:val="00870D3B"/>
    <w:rsid w:val="00870D8C"/>
    <w:rsid w:val="00870DC0"/>
    <w:rsid w:val="00870FE3"/>
    <w:rsid w:val="00871089"/>
    <w:rsid w:val="008710FA"/>
    <w:rsid w:val="008711BE"/>
    <w:rsid w:val="0087131C"/>
    <w:rsid w:val="008713B0"/>
    <w:rsid w:val="008716B3"/>
    <w:rsid w:val="00871772"/>
    <w:rsid w:val="0087185C"/>
    <w:rsid w:val="00871896"/>
    <w:rsid w:val="00871976"/>
    <w:rsid w:val="0087197D"/>
    <w:rsid w:val="00871A6E"/>
    <w:rsid w:val="00871B57"/>
    <w:rsid w:val="00871C1B"/>
    <w:rsid w:val="00871C55"/>
    <w:rsid w:val="00871C98"/>
    <w:rsid w:val="00871D09"/>
    <w:rsid w:val="00871F03"/>
    <w:rsid w:val="008720A5"/>
    <w:rsid w:val="00872164"/>
    <w:rsid w:val="00872175"/>
    <w:rsid w:val="00872235"/>
    <w:rsid w:val="008722C6"/>
    <w:rsid w:val="008722D8"/>
    <w:rsid w:val="00872687"/>
    <w:rsid w:val="0087274E"/>
    <w:rsid w:val="008727B1"/>
    <w:rsid w:val="008727EF"/>
    <w:rsid w:val="0087284A"/>
    <w:rsid w:val="0087289B"/>
    <w:rsid w:val="008728C4"/>
    <w:rsid w:val="008728D4"/>
    <w:rsid w:val="008728DD"/>
    <w:rsid w:val="00872B0F"/>
    <w:rsid w:val="00872C07"/>
    <w:rsid w:val="00872CEF"/>
    <w:rsid w:val="00872D11"/>
    <w:rsid w:val="00872DAF"/>
    <w:rsid w:val="00872EF8"/>
    <w:rsid w:val="008731A4"/>
    <w:rsid w:val="0087324C"/>
    <w:rsid w:val="00873256"/>
    <w:rsid w:val="00873312"/>
    <w:rsid w:val="00873335"/>
    <w:rsid w:val="0087347A"/>
    <w:rsid w:val="008734F0"/>
    <w:rsid w:val="00873AB9"/>
    <w:rsid w:val="00873B29"/>
    <w:rsid w:val="00873B4F"/>
    <w:rsid w:val="00873C6D"/>
    <w:rsid w:val="00873F27"/>
    <w:rsid w:val="00873F8F"/>
    <w:rsid w:val="0087402C"/>
    <w:rsid w:val="0087402E"/>
    <w:rsid w:val="008740B0"/>
    <w:rsid w:val="008740F2"/>
    <w:rsid w:val="008741B7"/>
    <w:rsid w:val="008741CE"/>
    <w:rsid w:val="008744B7"/>
    <w:rsid w:val="00874980"/>
    <w:rsid w:val="008749CA"/>
    <w:rsid w:val="008749F8"/>
    <w:rsid w:val="00874A6F"/>
    <w:rsid w:val="00874A92"/>
    <w:rsid w:val="00874B23"/>
    <w:rsid w:val="00874B7B"/>
    <w:rsid w:val="00874B9E"/>
    <w:rsid w:val="00874BB1"/>
    <w:rsid w:val="00874F3B"/>
    <w:rsid w:val="00875485"/>
    <w:rsid w:val="008757C2"/>
    <w:rsid w:val="00875952"/>
    <w:rsid w:val="00875A8C"/>
    <w:rsid w:val="00875B89"/>
    <w:rsid w:val="00875C45"/>
    <w:rsid w:val="00875D86"/>
    <w:rsid w:val="00875EB4"/>
    <w:rsid w:val="00875F32"/>
    <w:rsid w:val="00876057"/>
    <w:rsid w:val="008761E9"/>
    <w:rsid w:val="0087623E"/>
    <w:rsid w:val="00876328"/>
    <w:rsid w:val="00876374"/>
    <w:rsid w:val="008763AB"/>
    <w:rsid w:val="00876440"/>
    <w:rsid w:val="0087680C"/>
    <w:rsid w:val="00876842"/>
    <w:rsid w:val="0087685B"/>
    <w:rsid w:val="00876976"/>
    <w:rsid w:val="008769A9"/>
    <w:rsid w:val="00876E11"/>
    <w:rsid w:val="00876FD5"/>
    <w:rsid w:val="00877103"/>
    <w:rsid w:val="008771F3"/>
    <w:rsid w:val="008772F7"/>
    <w:rsid w:val="008773DE"/>
    <w:rsid w:val="00877488"/>
    <w:rsid w:val="00877619"/>
    <w:rsid w:val="00877734"/>
    <w:rsid w:val="00877763"/>
    <w:rsid w:val="008778BF"/>
    <w:rsid w:val="00877A84"/>
    <w:rsid w:val="00877ABA"/>
    <w:rsid w:val="00877B1E"/>
    <w:rsid w:val="00877CE7"/>
    <w:rsid w:val="00877DF9"/>
    <w:rsid w:val="00877E6B"/>
    <w:rsid w:val="00877F03"/>
    <w:rsid w:val="00877FD3"/>
    <w:rsid w:val="0088002C"/>
    <w:rsid w:val="00880129"/>
    <w:rsid w:val="008803D0"/>
    <w:rsid w:val="00880429"/>
    <w:rsid w:val="0088055B"/>
    <w:rsid w:val="0088087C"/>
    <w:rsid w:val="00880914"/>
    <w:rsid w:val="00880927"/>
    <w:rsid w:val="008809EA"/>
    <w:rsid w:val="00880A82"/>
    <w:rsid w:val="00880BB3"/>
    <w:rsid w:val="00880C19"/>
    <w:rsid w:val="00880C7C"/>
    <w:rsid w:val="00880CD8"/>
    <w:rsid w:val="00880CE2"/>
    <w:rsid w:val="00880F3C"/>
    <w:rsid w:val="00881163"/>
    <w:rsid w:val="0088128B"/>
    <w:rsid w:val="008814EB"/>
    <w:rsid w:val="00881504"/>
    <w:rsid w:val="00881553"/>
    <w:rsid w:val="00881834"/>
    <w:rsid w:val="008818FD"/>
    <w:rsid w:val="0088191D"/>
    <w:rsid w:val="008819D1"/>
    <w:rsid w:val="00881A71"/>
    <w:rsid w:val="00881C3F"/>
    <w:rsid w:val="00881C70"/>
    <w:rsid w:val="00881D21"/>
    <w:rsid w:val="00881D76"/>
    <w:rsid w:val="00881E74"/>
    <w:rsid w:val="00881EEE"/>
    <w:rsid w:val="00882492"/>
    <w:rsid w:val="0088251E"/>
    <w:rsid w:val="00882557"/>
    <w:rsid w:val="0088257E"/>
    <w:rsid w:val="0088270D"/>
    <w:rsid w:val="00882790"/>
    <w:rsid w:val="008827E2"/>
    <w:rsid w:val="008828E9"/>
    <w:rsid w:val="00882C11"/>
    <w:rsid w:val="00882CD3"/>
    <w:rsid w:val="008830C0"/>
    <w:rsid w:val="008830E9"/>
    <w:rsid w:val="00883285"/>
    <w:rsid w:val="008832C0"/>
    <w:rsid w:val="008833A5"/>
    <w:rsid w:val="00883405"/>
    <w:rsid w:val="008834A1"/>
    <w:rsid w:val="008834F6"/>
    <w:rsid w:val="008835AA"/>
    <w:rsid w:val="00883948"/>
    <w:rsid w:val="00883A80"/>
    <w:rsid w:val="00883ABD"/>
    <w:rsid w:val="00883AEB"/>
    <w:rsid w:val="00883BAF"/>
    <w:rsid w:val="00883D04"/>
    <w:rsid w:val="00883E70"/>
    <w:rsid w:val="00884046"/>
    <w:rsid w:val="00884049"/>
    <w:rsid w:val="00884178"/>
    <w:rsid w:val="00884263"/>
    <w:rsid w:val="00884271"/>
    <w:rsid w:val="00884330"/>
    <w:rsid w:val="00884402"/>
    <w:rsid w:val="008845B1"/>
    <w:rsid w:val="008845E4"/>
    <w:rsid w:val="0088462F"/>
    <w:rsid w:val="0088464A"/>
    <w:rsid w:val="00884B32"/>
    <w:rsid w:val="00884C88"/>
    <w:rsid w:val="00884CE1"/>
    <w:rsid w:val="00884D4A"/>
    <w:rsid w:val="00884EA4"/>
    <w:rsid w:val="00884F57"/>
    <w:rsid w:val="00884F6E"/>
    <w:rsid w:val="00885225"/>
    <w:rsid w:val="00885227"/>
    <w:rsid w:val="00885283"/>
    <w:rsid w:val="00885285"/>
    <w:rsid w:val="0088528C"/>
    <w:rsid w:val="0088548E"/>
    <w:rsid w:val="008855D0"/>
    <w:rsid w:val="0088584D"/>
    <w:rsid w:val="008858F1"/>
    <w:rsid w:val="00885904"/>
    <w:rsid w:val="00885AE5"/>
    <w:rsid w:val="00885BED"/>
    <w:rsid w:val="00885BEE"/>
    <w:rsid w:val="00885C13"/>
    <w:rsid w:val="00885CBE"/>
    <w:rsid w:val="00885CBF"/>
    <w:rsid w:val="00885E33"/>
    <w:rsid w:val="00885F90"/>
    <w:rsid w:val="00885FFE"/>
    <w:rsid w:val="00886011"/>
    <w:rsid w:val="0088620A"/>
    <w:rsid w:val="00886344"/>
    <w:rsid w:val="008863F0"/>
    <w:rsid w:val="008864D4"/>
    <w:rsid w:val="00886735"/>
    <w:rsid w:val="008867F2"/>
    <w:rsid w:val="0088680F"/>
    <w:rsid w:val="00886A30"/>
    <w:rsid w:val="00886B30"/>
    <w:rsid w:val="00886C2E"/>
    <w:rsid w:val="00886D31"/>
    <w:rsid w:val="00887403"/>
    <w:rsid w:val="008874E7"/>
    <w:rsid w:val="0088760A"/>
    <w:rsid w:val="0088762F"/>
    <w:rsid w:val="00887948"/>
    <w:rsid w:val="008879E3"/>
    <w:rsid w:val="00887A22"/>
    <w:rsid w:val="00887A2D"/>
    <w:rsid w:val="00887B83"/>
    <w:rsid w:val="00887B93"/>
    <w:rsid w:val="00887BDD"/>
    <w:rsid w:val="00887C97"/>
    <w:rsid w:val="00887CA8"/>
    <w:rsid w:val="00887D12"/>
    <w:rsid w:val="00887E6F"/>
    <w:rsid w:val="00887F3A"/>
    <w:rsid w:val="00887FA0"/>
    <w:rsid w:val="00890046"/>
    <w:rsid w:val="00890075"/>
    <w:rsid w:val="0089008E"/>
    <w:rsid w:val="0089009C"/>
    <w:rsid w:val="00890150"/>
    <w:rsid w:val="008903EE"/>
    <w:rsid w:val="0089053E"/>
    <w:rsid w:val="00890769"/>
    <w:rsid w:val="00890908"/>
    <w:rsid w:val="00890918"/>
    <w:rsid w:val="008909D6"/>
    <w:rsid w:val="00890A9B"/>
    <w:rsid w:val="00890D27"/>
    <w:rsid w:val="00890E9B"/>
    <w:rsid w:val="00890EA4"/>
    <w:rsid w:val="00890EA5"/>
    <w:rsid w:val="00890F1F"/>
    <w:rsid w:val="0089110D"/>
    <w:rsid w:val="008911FD"/>
    <w:rsid w:val="00891309"/>
    <w:rsid w:val="00891321"/>
    <w:rsid w:val="0089149C"/>
    <w:rsid w:val="008914A0"/>
    <w:rsid w:val="0089167C"/>
    <w:rsid w:val="008918B6"/>
    <w:rsid w:val="00891912"/>
    <w:rsid w:val="0089191D"/>
    <w:rsid w:val="00891937"/>
    <w:rsid w:val="008919B8"/>
    <w:rsid w:val="00891C5F"/>
    <w:rsid w:val="00891D79"/>
    <w:rsid w:val="00891D7E"/>
    <w:rsid w:val="00891DC3"/>
    <w:rsid w:val="00891EB1"/>
    <w:rsid w:val="00891FA8"/>
    <w:rsid w:val="00892027"/>
    <w:rsid w:val="0089204C"/>
    <w:rsid w:val="00892068"/>
    <w:rsid w:val="00892103"/>
    <w:rsid w:val="00892293"/>
    <w:rsid w:val="00892348"/>
    <w:rsid w:val="008925DA"/>
    <w:rsid w:val="00892702"/>
    <w:rsid w:val="00892797"/>
    <w:rsid w:val="0089280F"/>
    <w:rsid w:val="00892833"/>
    <w:rsid w:val="00892849"/>
    <w:rsid w:val="0089294B"/>
    <w:rsid w:val="00892B61"/>
    <w:rsid w:val="00892BF1"/>
    <w:rsid w:val="00892D74"/>
    <w:rsid w:val="00892DE9"/>
    <w:rsid w:val="00892DEB"/>
    <w:rsid w:val="0089300C"/>
    <w:rsid w:val="00893059"/>
    <w:rsid w:val="0089305C"/>
    <w:rsid w:val="0089307E"/>
    <w:rsid w:val="00893118"/>
    <w:rsid w:val="008931A2"/>
    <w:rsid w:val="00893234"/>
    <w:rsid w:val="008933AF"/>
    <w:rsid w:val="008933D6"/>
    <w:rsid w:val="0089342B"/>
    <w:rsid w:val="0089357D"/>
    <w:rsid w:val="0089363D"/>
    <w:rsid w:val="0089374C"/>
    <w:rsid w:val="00893847"/>
    <w:rsid w:val="0089386D"/>
    <w:rsid w:val="008938AF"/>
    <w:rsid w:val="00893952"/>
    <w:rsid w:val="0089399B"/>
    <w:rsid w:val="008939CB"/>
    <w:rsid w:val="008939F0"/>
    <w:rsid w:val="00893AA7"/>
    <w:rsid w:val="00893D5A"/>
    <w:rsid w:val="00893D9B"/>
    <w:rsid w:val="00893DD3"/>
    <w:rsid w:val="00893E2B"/>
    <w:rsid w:val="00894288"/>
    <w:rsid w:val="008943F3"/>
    <w:rsid w:val="008944C7"/>
    <w:rsid w:val="00894582"/>
    <w:rsid w:val="00894672"/>
    <w:rsid w:val="00894903"/>
    <w:rsid w:val="00894AC9"/>
    <w:rsid w:val="00894BC8"/>
    <w:rsid w:val="00894C70"/>
    <w:rsid w:val="00894D34"/>
    <w:rsid w:val="00894D56"/>
    <w:rsid w:val="00894E52"/>
    <w:rsid w:val="00894E82"/>
    <w:rsid w:val="00894FC2"/>
    <w:rsid w:val="00895368"/>
    <w:rsid w:val="00895414"/>
    <w:rsid w:val="008954E3"/>
    <w:rsid w:val="008955D8"/>
    <w:rsid w:val="008957F7"/>
    <w:rsid w:val="0089583D"/>
    <w:rsid w:val="0089584F"/>
    <w:rsid w:val="008958F2"/>
    <w:rsid w:val="00895990"/>
    <w:rsid w:val="00895A48"/>
    <w:rsid w:val="00895B8A"/>
    <w:rsid w:val="00895BC0"/>
    <w:rsid w:val="00895D4C"/>
    <w:rsid w:val="00895FCD"/>
    <w:rsid w:val="00896085"/>
    <w:rsid w:val="008960A0"/>
    <w:rsid w:val="0089610B"/>
    <w:rsid w:val="0089623C"/>
    <w:rsid w:val="008962DB"/>
    <w:rsid w:val="008962F0"/>
    <w:rsid w:val="00896302"/>
    <w:rsid w:val="00896358"/>
    <w:rsid w:val="008963AF"/>
    <w:rsid w:val="008965C7"/>
    <w:rsid w:val="00896647"/>
    <w:rsid w:val="0089669F"/>
    <w:rsid w:val="00896788"/>
    <w:rsid w:val="0089686E"/>
    <w:rsid w:val="008968D3"/>
    <w:rsid w:val="008968F5"/>
    <w:rsid w:val="00896A37"/>
    <w:rsid w:val="00896D5D"/>
    <w:rsid w:val="00896D84"/>
    <w:rsid w:val="00896DA3"/>
    <w:rsid w:val="00896EBD"/>
    <w:rsid w:val="00896F1F"/>
    <w:rsid w:val="00897012"/>
    <w:rsid w:val="008971C2"/>
    <w:rsid w:val="00897803"/>
    <w:rsid w:val="0089782B"/>
    <w:rsid w:val="008978C8"/>
    <w:rsid w:val="00897975"/>
    <w:rsid w:val="00897BD2"/>
    <w:rsid w:val="00897D2C"/>
    <w:rsid w:val="00897DFA"/>
    <w:rsid w:val="00897E7B"/>
    <w:rsid w:val="00897E7D"/>
    <w:rsid w:val="00897FED"/>
    <w:rsid w:val="008A0083"/>
    <w:rsid w:val="008A00D3"/>
    <w:rsid w:val="008A0271"/>
    <w:rsid w:val="008A0278"/>
    <w:rsid w:val="008A02AC"/>
    <w:rsid w:val="008A02AF"/>
    <w:rsid w:val="008A0336"/>
    <w:rsid w:val="008A0464"/>
    <w:rsid w:val="008A0653"/>
    <w:rsid w:val="008A06B5"/>
    <w:rsid w:val="008A07D8"/>
    <w:rsid w:val="008A08D7"/>
    <w:rsid w:val="008A08FF"/>
    <w:rsid w:val="008A091A"/>
    <w:rsid w:val="008A0B07"/>
    <w:rsid w:val="008A112A"/>
    <w:rsid w:val="008A14F9"/>
    <w:rsid w:val="008A1538"/>
    <w:rsid w:val="008A15DA"/>
    <w:rsid w:val="008A15DD"/>
    <w:rsid w:val="008A17EA"/>
    <w:rsid w:val="008A1830"/>
    <w:rsid w:val="008A1934"/>
    <w:rsid w:val="008A19F1"/>
    <w:rsid w:val="008A1AAA"/>
    <w:rsid w:val="008A1AAD"/>
    <w:rsid w:val="008A1BE1"/>
    <w:rsid w:val="008A1C0E"/>
    <w:rsid w:val="008A1CEC"/>
    <w:rsid w:val="008A1E62"/>
    <w:rsid w:val="008A1F04"/>
    <w:rsid w:val="008A20C4"/>
    <w:rsid w:val="008A2108"/>
    <w:rsid w:val="008A220A"/>
    <w:rsid w:val="008A233A"/>
    <w:rsid w:val="008A2516"/>
    <w:rsid w:val="008A282E"/>
    <w:rsid w:val="008A28CA"/>
    <w:rsid w:val="008A28F1"/>
    <w:rsid w:val="008A2987"/>
    <w:rsid w:val="008A29CA"/>
    <w:rsid w:val="008A2AB0"/>
    <w:rsid w:val="008A2BCA"/>
    <w:rsid w:val="008A2BDD"/>
    <w:rsid w:val="008A2D88"/>
    <w:rsid w:val="008A2E79"/>
    <w:rsid w:val="008A2F4D"/>
    <w:rsid w:val="008A3580"/>
    <w:rsid w:val="008A35AE"/>
    <w:rsid w:val="008A367D"/>
    <w:rsid w:val="008A369D"/>
    <w:rsid w:val="008A36BD"/>
    <w:rsid w:val="008A36BE"/>
    <w:rsid w:val="008A3828"/>
    <w:rsid w:val="008A391B"/>
    <w:rsid w:val="008A395A"/>
    <w:rsid w:val="008A3B3F"/>
    <w:rsid w:val="008A3C12"/>
    <w:rsid w:val="008A3CE2"/>
    <w:rsid w:val="008A3EC1"/>
    <w:rsid w:val="008A40EC"/>
    <w:rsid w:val="008A4232"/>
    <w:rsid w:val="008A4394"/>
    <w:rsid w:val="008A4444"/>
    <w:rsid w:val="008A451F"/>
    <w:rsid w:val="008A4526"/>
    <w:rsid w:val="008A4607"/>
    <w:rsid w:val="008A47E7"/>
    <w:rsid w:val="008A4805"/>
    <w:rsid w:val="008A48CD"/>
    <w:rsid w:val="008A49BB"/>
    <w:rsid w:val="008A49C7"/>
    <w:rsid w:val="008A4EB5"/>
    <w:rsid w:val="008A4FB1"/>
    <w:rsid w:val="008A500F"/>
    <w:rsid w:val="008A5181"/>
    <w:rsid w:val="008A51AF"/>
    <w:rsid w:val="008A51CF"/>
    <w:rsid w:val="008A5285"/>
    <w:rsid w:val="008A5601"/>
    <w:rsid w:val="008A570D"/>
    <w:rsid w:val="008A57AD"/>
    <w:rsid w:val="008A586F"/>
    <w:rsid w:val="008A594C"/>
    <w:rsid w:val="008A5A4C"/>
    <w:rsid w:val="008A5AD9"/>
    <w:rsid w:val="008A5B39"/>
    <w:rsid w:val="008A5C26"/>
    <w:rsid w:val="008A5C7D"/>
    <w:rsid w:val="008A5E6A"/>
    <w:rsid w:val="008A5EEB"/>
    <w:rsid w:val="008A5F71"/>
    <w:rsid w:val="008A5FD4"/>
    <w:rsid w:val="008A6057"/>
    <w:rsid w:val="008A609E"/>
    <w:rsid w:val="008A60A7"/>
    <w:rsid w:val="008A621B"/>
    <w:rsid w:val="008A622F"/>
    <w:rsid w:val="008A62CA"/>
    <w:rsid w:val="008A62E3"/>
    <w:rsid w:val="008A6322"/>
    <w:rsid w:val="008A65A2"/>
    <w:rsid w:val="008A6612"/>
    <w:rsid w:val="008A66DC"/>
    <w:rsid w:val="008A6827"/>
    <w:rsid w:val="008A6831"/>
    <w:rsid w:val="008A69EA"/>
    <w:rsid w:val="008A6A7A"/>
    <w:rsid w:val="008A6B54"/>
    <w:rsid w:val="008A6C4B"/>
    <w:rsid w:val="008A6CAF"/>
    <w:rsid w:val="008A6CB0"/>
    <w:rsid w:val="008A6E26"/>
    <w:rsid w:val="008A6E57"/>
    <w:rsid w:val="008A70CC"/>
    <w:rsid w:val="008A7133"/>
    <w:rsid w:val="008A7194"/>
    <w:rsid w:val="008A7270"/>
    <w:rsid w:val="008A75FB"/>
    <w:rsid w:val="008A761B"/>
    <w:rsid w:val="008A7675"/>
    <w:rsid w:val="008A767A"/>
    <w:rsid w:val="008A76F3"/>
    <w:rsid w:val="008A781E"/>
    <w:rsid w:val="008A7902"/>
    <w:rsid w:val="008A7AB2"/>
    <w:rsid w:val="008A7AC3"/>
    <w:rsid w:val="008A7B3C"/>
    <w:rsid w:val="008A7BB9"/>
    <w:rsid w:val="008A7D1D"/>
    <w:rsid w:val="008A7F00"/>
    <w:rsid w:val="008A7F5A"/>
    <w:rsid w:val="008B01BE"/>
    <w:rsid w:val="008B0258"/>
    <w:rsid w:val="008B027B"/>
    <w:rsid w:val="008B03E4"/>
    <w:rsid w:val="008B04DA"/>
    <w:rsid w:val="008B0644"/>
    <w:rsid w:val="008B0819"/>
    <w:rsid w:val="008B09CF"/>
    <w:rsid w:val="008B0B7C"/>
    <w:rsid w:val="008B0CD9"/>
    <w:rsid w:val="008B0FF9"/>
    <w:rsid w:val="008B105E"/>
    <w:rsid w:val="008B118E"/>
    <w:rsid w:val="008B11AA"/>
    <w:rsid w:val="008B1215"/>
    <w:rsid w:val="008B12E9"/>
    <w:rsid w:val="008B1368"/>
    <w:rsid w:val="008B153A"/>
    <w:rsid w:val="008B1608"/>
    <w:rsid w:val="008B1642"/>
    <w:rsid w:val="008B19E5"/>
    <w:rsid w:val="008B1A82"/>
    <w:rsid w:val="008B1B80"/>
    <w:rsid w:val="008B1C06"/>
    <w:rsid w:val="008B1EA6"/>
    <w:rsid w:val="008B1EDB"/>
    <w:rsid w:val="008B1F28"/>
    <w:rsid w:val="008B20ED"/>
    <w:rsid w:val="008B20FA"/>
    <w:rsid w:val="008B21A0"/>
    <w:rsid w:val="008B2206"/>
    <w:rsid w:val="008B2207"/>
    <w:rsid w:val="008B23DC"/>
    <w:rsid w:val="008B2658"/>
    <w:rsid w:val="008B268C"/>
    <w:rsid w:val="008B2783"/>
    <w:rsid w:val="008B28BF"/>
    <w:rsid w:val="008B2A50"/>
    <w:rsid w:val="008B2BD9"/>
    <w:rsid w:val="008B2C04"/>
    <w:rsid w:val="008B2C8A"/>
    <w:rsid w:val="008B2C97"/>
    <w:rsid w:val="008B2D71"/>
    <w:rsid w:val="008B2F31"/>
    <w:rsid w:val="008B303E"/>
    <w:rsid w:val="008B3066"/>
    <w:rsid w:val="008B342B"/>
    <w:rsid w:val="008B36AC"/>
    <w:rsid w:val="008B39FE"/>
    <w:rsid w:val="008B3A13"/>
    <w:rsid w:val="008B3BCF"/>
    <w:rsid w:val="008B3BF7"/>
    <w:rsid w:val="008B3DF4"/>
    <w:rsid w:val="008B3F13"/>
    <w:rsid w:val="008B4101"/>
    <w:rsid w:val="008B42C3"/>
    <w:rsid w:val="008B431D"/>
    <w:rsid w:val="008B43E1"/>
    <w:rsid w:val="008B45F4"/>
    <w:rsid w:val="008B4716"/>
    <w:rsid w:val="008B47CB"/>
    <w:rsid w:val="008B4BDE"/>
    <w:rsid w:val="008B4C7C"/>
    <w:rsid w:val="008B4C83"/>
    <w:rsid w:val="008B4D86"/>
    <w:rsid w:val="008B4D90"/>
    <w:rsid w:val="008B4D9F"/>
    <w:rsid w:val="008B4DBD"/>
    <w:rsid w:val="008B4EDB"/>
    <w:rsid w:val="008B4F0B"/>
    <w:rsid w:val="008B4F5D"/>
    <w:rsid w:val="008B51A4"/>
    <w:rsid w:val="008B528B"/>
    <w:rsid w:val="008B52EF"/>
    <w:rsid w:val="008B58CB"/>
    <w:rsid w:val="008B58E1"/>
    <w:rsid w:val="008B5D12"/>
    <w:rsid w:val="008B5E7D"/>
    <w:rsid w:val="008B5F0F"/>
    <w:rsid w:val="008B6091"/>
    <w:rsid w:val="008B61D8"/>
    <w:rsid w:val="008B6208"/>
    <w:rsid w:val="008B626D"/>
    <w:rsid w:val="008B64AA"/>
    <w:rsid w:val="008B6510"/>
    <w:rsid w:val="008B6576"/>
    <w:rsid w:val="008B6591"/>
    <w:rsid w:val="008B66B0"/>
    <w:rsid w:val="008B66B7"/>
    <w:rsid w:val="008B6727"/>
    <w:rsid w:val="008B6832"/>
    <w:rsid w:val="008B688A"/>
    <w:rsid w:val="008B6912"/>
    <w:rsid w:val="008B6975"/>
    <w:rsid w:val="008B69BE"/>
    <w:rsid w:val="008B6AE9"/>
    <w:rsid w:val="008B6B7E"/>
    <w:rsid w:val="008B6C5F"/>
    <w:rsid w:val="008B6CB3"/>
    <w:rsid w:val="008B6E7F"/>
    <w:rsid w:val="008B6EEF"/>
    <w:rsid w:val="008B6EF0"/>
    <w:rsid w:val="008B6F1A"/>
    <w:rsid w:val="008B723E"/>
    <w:rsid w:val="008B74CC"/>
    <w:rsid w:val="008B7652"/>
    <w:rsid w:val="008B76DC"/>
    <w:rsid w:val="008B7908"/>
    <w:rsid w:val="008B7977"/>
    <w:rsid w:val="008B7A15"/>
    <w:rsid w:val="008B7A4B"/>
    <w:rsid w:val="008B7BA1"/>
    <w:rsid w:val="008B7C3A"/>
    <w:rsid w:val="008B7DEF"/>
    <w:rsid w:val="008B7EBB"/>
    <w:rsid w:val="008B7FF2"/>
    <w:rsid w:val="008C0006"/>
    <w:rsid w:val="008C0053"/>
    <w:rsid w:val="008C01F9"/>
    <w:rsid w:val="008C0212"/>
    <w:rsid w:val="008C0213"/>
    <w:rsid w:val="008C02FE"/>
    <w:rsid w:val="008C03EA"/>
    <w:rsid w:val="008C041E"/>
    <w:rsid w:val="008C0449"/>
    <w:rsid w:val="008C04C0"/>
    <w:rsid w:val="008C0B94"/>
    <w:rsid w:val="008C0BD5"/>
    <w:rsid w:val="008C0C8E"/>
    <w:rsid w:val="008C0D07"/>
    <w:rsid w:val="008C0E5A"/>
    <w:rsid w:val="008C1026"/>
    <w:rsid w:val="008C11E6"/>
    <w:rsid w:val="008C1467"/>
    <w:rsid w:val="008C1489"/>
    <w:rsid w:val="008C14C9"/>
    <w:rsid w:val="008C1550"/>
    <w:rsid w:val="008C1567"/>
    <w:rsid w:val="008C17E8"/>
    <w:rsid w:val="008C193C"/>
    <w:rsid w:val="008C1BAB"/>
    <w:rsid w:val="008C1C05"/>
    <w:rsid w:val="008C1C24"/>
    <w:rsid w:val="008C1EDD"/>
    <w:rsid w:val="008C1EE2"/>
    <w:rsid w:val="008C20ED"/>
    <w:rsid w:val="008C266D"/>
    <w:rsid w:val="008C2734"/>
    <w:rsid w:val="008C2885"/>
    <w:rsid w:val="008C295F"/>
    <w:rsid w:val="008C2ABB"/>
    <w:rsid w:val="008C2B93"/>
    <w:rsid w:val="008C2C0D"/>
    <w:rsid w:val="008C2D78"/>
    <w:rsid w:val="008C2DB6"/>
    <w:rsid w:val="008C2E3C"/>
    <w:rsid w:val="008C2E95"/>
    <w:rsid w:val="008C2F49"/>
    <w:rsid w:val="008C2FC1"/>
    <w:rsid w:val="008C2FC6"/>
    <w:rsid w:val="008C32FE"/>
    <w:rsid w:val="008C3586"/>
    <w:rsid w:val="008C375A"/>
    <w:rsid w:val="008C384F"/>
    <w:rsid w:val="008C388D"/>
    <w:rsid w:val="008C399D"/>
    <w:rsid w:val="008C39D9"/>
    <w:rsid w:val="008C39E2"/>
    <w:rsid w:val="008C3A77"/>
    <w:rsid w:val="008C3AD5"/>
    <w:rsid w:val="008C3C82"/>
    <w:rsid w:val="008C3D0B"/>
    <w:rsid w:val="008C3F43"/>
    <w:rsid w:val="008C3F54"/>
    <w:rsid w:val="008C3FF1"/>
    <w:rsid w:val="008C405C"/>
    <w:rsid w:val="008C4066"/>
    <w:rsid w:val="008C4163"/>
    <w:rsid w:val="008C41A3"/>
    <w:rsid w:val="008C41BD"/>
    <w:rsid w:val="008C41F0"/>
    <w:rsid w:val="008C421F"/>
    <w:rsid w:val="008C42C3"/>
    <w:rsid w:val="008C43AE"/>
    <w:rsid w:val="008C4440"/>
    <w:rsid w:val="008C45F0"/>
    <w:rsid w:val="008C4649"/>
    <w:rsid w:val="008C4A72"/>
    <w:rsid w:val="008C4AA9"/>
    <w:rsid w:val="008C4BFC"/>
    <w:rsid w:val="008C4C5B"/>
    <w:rsid w:val="008C4D20"/>
    <w:rsid w:val="008C4D8D"/>
    <w:rsid w:val="008C4DB1"/>
    <w:rsid w:val="008C4DEE"/>
    <w:rsid w:val="008C4E14"/>
    <w:rsid w:val="008C4F71"/>
    <w:rsid w:val="008C52EA"/>
    <w:rsid w:val="008C559C"/>
    <w:rsid w:val="008C55BF"/>
    <w:rsid w:val="008C5796"/>
    <w:rsid w:val="008C5A42"/>
    <w:rsid w:val="008C5A72"/>
    <w:rsid w:val="008C5C48"/>
    <w:rsid w:val="008C5E3D"/>
    <w:rsid w:val="008C5EC1"/>
    <w:rsid w:val="008C6159"/>
    <w:rsid w:val="008C62B7"/>
    <w:rsid w:val="008C62C3"/>
    <w:rsid w:val="008C640E"/>
    <w:rsid w:val="008C646D"/>
    <w:rsid w:val="008C67C0"/>
    <w:rsid w:val="008C68EA"/>
    <w:rsid w:val="008C6AD5"/>
    <w:rsid w:val="008C6B7F"/>
    <w:rsid w:val="008C6B83"/>
    <w:rsid w:val="008C6BF1"/>
    <w:rsid w:val="008C6C00"/>
    <w:rsid w:val="008C6CAD"/>
    <w:rsid w:val="008C6D6E"/>
    <w:rsid w:val="008C6E2E"/>
    <w:rsid w:val="008C6F61"/>
    <w:rsid w:val="008C6FF8"/>
    <w:rsid w:val="008C7210"/>
    <w:rsid w:val="008C723C"/>
    <w:rsid w:val="008C7390"/>
    <w:rsid w:val="008C753E"/>
    <w:rsid w:val="008C755D"/>
    <w:rsid w:val="008C75F7"/>
    <w:rsid w:val="008C768F"/>
    <w:rsid w:val="008C76BE"/>
    <w:rsid w:val="008C78B7"/>
    <w:rsid w:val="008C79DA"/>
    <w:rsid w:val="008C7BEF"/>
    <w:rsid w:val="008C7BF8"/>
    <w:rsid w:val="008C7D53"/>
    <w:rsid w:val="008C7DC1"/>
    <w:rsid w:val="008C7EAB"/>
    <w:rsid w:val="008C7EEA"/>
    <w:rsid w:val="008D003A"/>
    <w:rsid w:val="008D0072"/>
    <w:rsid w:val="008D00E3"/>
    <w:rsid w:val="008D0184"/>
    <w:rsid w:val="008D01E6"/>
    <w:rsid w:val="008D02C1"/>
    <w:rsid w:val="008D0366"/>
    <w:rsid w:val="008D0402"/>
    <w:rsid w:val="008D0732"/>
    <w:rsid w:val="008D078E"/>
    <w:rsid w:val="008D07A0"/>
    <w:rsid w:val="008D0826"/>
    <w:rsid w:val="008D08A9"/>
    <w:rsid w:val="008D0B9D"/>
    <w:rsid w:val="008D0EC5"/>
    <w:rsid w:val="008D0FAF"/>
    <w:rsid w:val="008D1370"/>
    <w:rsid w:val="008D1894"/>
    <w:rsid w:val="008D189E"/>
    <w:rsid w:val="008D19DB"/>
    <w:rsid w:val="008D1B4E"/>
    <w:rsid w:val="008D1C0A"/>
    <w:rsid w:val="008D1C27"/>
    <w:rsid w:val="008D1D30"/>
    <w:rsid w:val="008D1D6E"/>
    <w:rsid w:val="008D1E57"/>
    <w:rsid w:val="008D1EF8"/>
    <w:rsid w:val="008D1F17"/>
    <w:rsid w:val="008D2001"/>
    <w:rsid w:val="008D21F8"/>
    <w:rsid w:val="008D23B1"/>
    <w:rsid w:val="008D245C"/>
    <w:rsid w:val="008D2742"/>
    <w:rsid w:val="008D2778"/>
    <w:rsid w:val="008D2848"/>
    <w:rsid w:val="008D2A1E"/>
    <w:rsid w:val="008D2AF0"/>
    <w:rsid w:val="008D2BD4"/>
    <w:rsid w:val="008D2C0B"/>
    <w:rsid w:val="008D2CF4"/>
    <w:rsid w:val="008D2D17"/>
    <w:rsid w:val="008D2D7C"/>
    <w:rsid w:val="008D2F15"/>
    <w:rsid w:val="008D2FD7"/>
    <w:rsid w:val="008D3017"/>
    <w:rsid w:val="008D30FF"/>
    <w:rsid w:val="008D36B7"/>
    <w:rsid w:val="008D36D9"/>
    <w:rsid w:val="008D3778"/>
    <w:rsid w:val="008D3826"/>
    <w:rsid w:val="008D393C"/>
    <w:rsid w:val="008D399B"/>
    <w:rsid w:val="008D39F1"/>
    <w:rsid w:val="008D3A77"/>
    <w:rsid w:val="008D3B6E"/>
    <w:rsid w:val="008D40C5"/>
    <w:rsid w:val="008D40F1"/>
    <w:rsid w:val="008D43A3"/>
    <w:rsid w:val="008D47C6"/>
    <w:rsid w:val="008D49F3"/>
    <w:rsid w:val="008D4A20"/>
    <w:rsid w:val="008D4AAB"/>
    <w:rsid w:val="008D4C40"/>
    <w:rsid w:val="008D4CC7"/>
    <w:rsid w:val="008D4D53"/>
    <w:rsid w:val="008D4D83"/>
    <w:rsid w:val="008D4E14"/>
    <w:rsid w:val="008D4ED6"/>
    <w:rsid w:val="008D4FB9"/>
    <w:rsid w:val="008D5149"/>
    <w:rsid w:val="008D5365"/>
    <w:rsid w:val="008D53D8"/>
    <w:rsid w:val="008D5517"/>
    <w:rsid w:val="008D55B6"/>
    <w:rsid w:val="008D55E6"/>
    <w:rsid w:val="008D5664"/>
    <w:rsid w:val="008D5919"/>
    <w:rsid w:val="008D59BD"/>
    <w:rsid w:val="008D5C51"/>
    <w:rsid w:val="008D5D16"/>
    <w:rsid w:val="008D5D3E"/>
    <w:rsid w:val="008D6029"/>
    <w:rsid w:val="008D634C"/>
    <w:rsid w:val="008D6356"/>
    <w:rsid w:val="008D63A3"/>
    <w:rsid w:val="008D6B57"/>
    <w:rsid w:val="008D6C59"/>
    <w:rsid w:val="008D6D15"/>
    <w:rsid w:val="008D6D2E"/>
    <w:rsid w:val="008D6ED4"/>
    <w:rsid w:val="008D6FEB"/>
    <w:rsid w:val="008D715E"/>
    <w:rsid w:val="008D716F"/>
    <w:rsid w:val="008D73F7"/>
    <w:rsid w:val="008D740B"/>
    <w:rsid w:val="008D765C"/>
    <w:rsid w:val="008D77B6"/>
    <w:rsid w:val="008D7802"/>
    <w:rsid w:val="008D7901"/>
    <w:rsid w:val="008D791E"/>
    <w:rsid w:val="008D794A"/>
    <w:rsid w:val="008D7AC7"/>
    <w:rsid w:val="008D7B0F"/>
    <w:rsid w:val="008D7F99"/>
    <w:rsid w:val="008E01C1"/>
    <w:rsid w:val="008E0303"/>
    <w:rsid w:val="008E049E"/>
    <w:rsid w:val="008E05B8"/>
    <w:rsid w:val="008E0704"/>
    <w:rsid w:val="008E0772"/>
    <w:rsid w:val="008E07B7"/>
    <w:rsid w:val="008E0937"/>
    <w:rsid w:val="008E096E"/>
    <w:rsid w:val="008E0A1D"/>
    <w:rsid w:val="008E0AEC"/>
    <w:rsid w:val="008E0B57"/>
    <w:rsid w:val="008E0BEA"/>
    <w:rsid w:val="008E0C35"/>
    <w:rsid w:val="008E0D89"/>
    <w:rsid w:val="008E0F5D"/>
    <w:rsid w:val="008E0F70"/>
    <w:rsid w:val="008E0FCD"/>
    <w:rsid w:val="008E0FF6"/>
    <w:rsid w:val="008E12AC"/>
    <w:rsid w:val="008E13A3"/>
    <w:rsid w:val="008E159F"/>
    <w:rsid w:val="008E1726"/>
    <w:rsid w:val="008E199A"/>
    <w:rsid w:val="008E1A05"/>
    <w:rsid w:val="008E1B1F"/>
    <w:rsid w:val="008E1F18"/>
    <w:rsid w:val="008E1FB2"/>
    <w:rsid w:val="008E2013"/>
    <w:rsid w:val="008E225F"/>
    <w:rsid w:val="008E2389"/>
    <w:rsid w:val="008E23AA"/>
    <w:rsid w:val="008E2524"/>
    <w:rsid w:val="008E2739"/>
    <w:rsid w:val="008E290C"/>
    <w:rsid w:val="008E291A"/>
    <w:rsid w:val="008E2A53"/>
    <w:rsid w:val="008E2A78"/>
    <w:rsid w:val="008E2AE0"/>
    <w:rsid w:val="008E2BA9"/>
    <w:rsid w:val="008E2E3A"/>
    <w:rsid w:val="008E3015"/>
    <w:rsid w:val="008E30AC"/>
    <w:rsid w:val="008E31CD"/>
    <w:rsid w:val="008E321C"/>
    <w:rsid w:val="008E321D"/>
    <w:rsid w:val="008E326E"/>
    <w:rsid w:val="008E329C"/>
    <w:rsid w:val="008E3365"/>
    <w:rsid w:val="008E33A4"/>
    <w:rsid w:val="008E3516"/>
    <w:rsid w:val="008E35E6"/>
    <w:rsid w:val="008E3640"/>
    <w:rsid w:val="008E3693"/>
    <w:rsid w:val="008E3894"/>
    <w:rsid w:val="008E395B"/>
    <w:rsid w:val="008E39CC"/>
    <w:rsid w:val="008E3A99"/>
    <w:rsid w:val="008E3BEB"/>
    <w:rsid w:val="008E3D88"/>
    <w:rsid w:val="008E3DA9"/>
    <w:rsid w:val="008E3DBC"/>
    <w:rsid w:val="008E3E27"/>
    <w:rsid w:val="008E3E2E"/>
    <w:rsid w:val="008E3EF3"/>
    <w:rsid w:val="008E3F97"/>
    <w:rsid w:val="008E4029"/>
    <w:rsid w:val="008E4278"/>
    <w:rsid w:val="008E442C"/>
    <w:rsid w:val="008E447B"/>
    <w:rsid w:val="008E46D6"/>
    <w:rsid w:val="008E472E"/>
    <w:rsid w:val="008E4C71"/>
    <w:rsid w:val="008E4C7C"/>
    <w:rsid w:val="008E4CB6"/>
    <w:rsid w:val="008E4EA4"/>
    <w:rsid w:val="008E4EE8"/>
    <w:rsid w:val="008E505B"/>
    <w:rsid w:val="008E5153"/>
    <w:rsid w:val="008E517B"/>
    <w:rsid w:val="008E52D8"/>
    <w:rsid w:val="008E53CB"/>
    <w:rsid w:val="008E541D"/>
    <w:rsid w:val="008E561D"/>
    <w:rsid w:val="008E5781"/>
    <w:rsid w:val="008E5A04"/>
    <w:rsid w:val="008E5AC5"/>
    <w:rsid w:val="008E5B2A"/>
    <w:rsid w:val="008E5BA6"/>
    <w:rsid w:val="008E5CE2"/>
    <w:rsid w:val="008E5F31"/>
    <w:rsid w:val="008E615D"/>
    <w:rsid w:val="008E61F7"/>
    <w:rsid w:val="008E626A"/>
    <w:rsid w:val="008E63E2"/>
    <w:rsid w:val="008E655A"/>
    <w:rsid w:val="008E66D6"/>
    <w:rsid w:val="008E6738"/>
    <w:rsid w:val="008E68E7"/>
    <w:rsid w:val="008E68FC"/>
    <w:rsid w:val="008E6C92"/>
    <w:rsid w:val="008E6CDD"/>
    <w:rsid w:val="008E6D89"/>
    <w:rsid w:val="008E6DC3"/>
    <w:rsid w:val="008E6E3E"/>
    <w:rsid w:val="008E6F98"/>
    <w:rsid w:val="008E7168"/>
    <w:rsid w:val="008E719B"/>
    <w:rsid w:val="008E7286"/>
    <w:rsid w:val="008E7563"/>
    <w:rsid w:val="008E7622"/>
    <w:rsid w:val="008E786D"/>
    <w:rsid w:val="008E78DE"/>
    <w:rsid w:val="008E7DB3"/>
    <w:rsid w:val="008E7F89"/>
    <w:rsid w:val="008F0043"/>
    <w:rsid w:val="008F0225"/>
    <w:rsid w:val="008F0323"/>
    <w:rsid w:val="008F036D"/>
    <w:rsid w:val="008F0420"/>
    <w:rsid w:val="008F06D3"/>
    <w:rsid w:val="008F07C3"/>
    <w:rsid w:val="008F0844"/>
    <w:rsid w:val="008F088C"/>
    <w:rsid w:val="008F08CF"/>
    <w:rsid w:val="008F08DF"/>
    <w:rsid w:val="008F0AEB"/>
    <w:rsid w:val="008F0E51"/>
    <w:rsid w:val="008F105E"/>
    <w:rsid w:val="008F107D"/>
    <w:rsid w:val="008F11E9"/>
    <w:rsid w:val="008F1218"/>
    <w:rsid w:val="008F12F9"/>
    <w:rsid w:val="008F1557"/>
    <w:rsid w:val="008F1874"/>
    <w:rsid w:val="008F1920"/>
    <w:rsid w:val="008F1A4F"/>
    <w:rsid w:val="008F1A9C"/>
    <w:rsid w:val="008F1B0D"/>
    <w:rsid w:val="008F1BC7"/>
    <w:rsid w:val="008F1C86"/>
    <w:rsid w:val="008F1D75"/>
    <w:rsid w:val="008F1E58"/>
    <w:rsid w:val="008F1EB0"/>
    <w:rsid w:val="008F1F24"/>
    <w:rsid w:val="008F210A"/>
    <w:rsid w:val="008F2178"/>
    <w:rsid w:val="008F21A4"/>
    <w:rsid w:val="008F21AA"/>
    <w:rsid w:val="008F222B"/>
    <w:rsid w:val="008F2238"/>
    <w:rsid w:val="008F2263"/>
    <w:rsid w:val="008F22DA"/>
    <w:rsid w:val="008F2379"/>
    <w:rsid w:val="008F23C4"/>
    <w:rsid w:val="008F24CF"/>
    <w:rsid w:val="008F254C"/>
    <w:rsid w:val="008F2567"/>
    <w:rsid w:val="008F26DF"/>
    <w:rsid w:val="008F28B5"/>
    <w:rsid w:val="008F29D8"/>
    <w:rsid w:val="008F2A1B"/>
    <w:rsid w:val="008F2B04"/>
    <w:rsid w:val="008F2B44"/>
    <w:rsid w:val="008F2BF6"/>
    <w:rsid w:val="008F2F23"/>
    <w:rsid w:val="008F2FE2"/>
    <w:rsid w:val="008F302E"/>
    <w:rsid w:val="008F311B"/>
    <w:rsid w:val="008F3148"/>
    <w:rsid w:val="008F31BA"/>
    <w:rsid w:val="008F3278"/>
    <w:rsid w:val="008F3568"/>
    <w:rsid w:val="008F357D"/>
    <w:rsid w:val="008F3637"/>
    <w:rsid w:val="008F36B2"/>
    <w:rsid w:val="008F39B6"/>
    <w:rsid w:val="008F3A59"/>
    <w:rsid w:val="008F3A64"/>
    <w:rsid w:val="008F3AAC"/>
    <w:rsid w:val="008F3B5E"/>
    <w:rsid w:val="008F3C0B"/>
    <w:rsid w:val="008F3C9E"/>
    <w:rsid w:val="008F3CC8"/>
    <w:rsid w:val="008F3D0B"/>
    <w:rsid w:val="008F3D39"/>
    <w:rsid w:val="008F3DA1"/>
    <w:rsid w:val="008F3FE4"/>
    <w:rsid w:val="008F4143"/>
    <w:rsid w:val="008F4223"/>
    <w:rsid w:val="008F44BD"/>
    <w:rsid w:val="008F4665"/>
    <w:rsid w:val="008F469B"/>
    <w:rsid w:val="008F4729"/>
    <w:rsid w:val="008F4787"/>
    <w:rsid w:val="008F483E"/>
    <w:rsid w:val="008F4929"/>
    <w:rsid w:val="008F49BA"/>
    <w:rsid w:val="008F4A6D"/>
    <w:rsid w:val="008F4AAB"/>
    <w:rsid w:val="008F4AC2"/>
    <w:rsid w:val="008F4CC7"/>
    <w:rsid w:val="008F4D6C"/>
    <w:rsid w:val="008F4DE0"/>
    <w:rsid w:val="008F4E35"/>
    <w:rsid w:val="008F4F45"/>
    <w:rsid w:val="008F50AC"/>
    <w:rsid w:val="008F51AA"/>
    <w:rsid w:val="008F527F"/>
    <w:rsid w:val="008F56B6"/>
    <w:rsid w:val="008F5769"/>
    <w:rsid w:val="008F57C1"/>
    <w:rsid w:val="008F57FA"/>
    <w:rsid w:val="008F58C0"/>
    <w:rsid w:val="008F5994"/>
    <w:rsid w:val="008F5AE7"/>
    <w:rsid w:val="008F5B1B"/>
    <w:rsid w:val="008F5D12"/>
    <w:rsid w:val="008F5D1D"/>
    <w:rsid w:val="008F5D36"/>
    <w:rsid w:val="008F5D64"/>
    <w:rsid w:val="008F5F6E"/>
    <w:rsid w:val="008F600B"/>
    <w:rsid w:val="008F605B"/>
    <w:rsid w:val="008F60D2"/>
    <w:rsid w:val="008F610D"/>
    <w:rsid w:val="008F61FA"/>
    <w:rsid w:val="008F6269"/>
    <w:rsid w:val="008F6389"/>
    <w:rsid w:val="008F63B9"/>
    <w:rsid w:val="008F6543"/>
    <w:rsid w:val="008F6617"/>
    <w:rsid w:val="008F6716"/>
    <w:rsid w:val="008F6BE1"/>
    <w:rsid w:val="008F6C20"/>
    <w:rsid w:val="008F6EA2"/>
    <w:rsid w:val="008F6F52"/>
    <w:rsid w:val="008F7006"/>
    <w:rsid w:val="008F70BE"/>
    <w:rsid w:val="008F711D"/>
    <w:rsid w:val="008F7152"/>
    <w:rsid w:val="008F71F2"/>
    <w:rsid w:val="008F7290"/>
    <w:rsid w:val="008F74C7"/>
    <w:rsid w:val="008F7590"/>
    <w:rsid w:val="008F762B"/>
    <w:rsid w:val="008F7763"/>
    <w:rsid w:val="008F7825"/>
    <w:rsid w:val="008F7E39"/>
    <w:rsid w:val="008F7F1A"/>
    <w:rsid w:val="00900045"/>
    <w:rsid w:val="00900301"/>
    <w:rsid w:val="00900321"/>
    <w:rsid w:val="00900415"/>
    <w:rsid w:val="00900518"/>
    <w:rsid w:val="0090097D"/>
    <w:rsid w:val="00900A76"/>
    <w:rsid w:val="00900B65"/>
    <w:rsid w:val="00900C30"/>
    <w:rsid w:val="00900C7A"/>
    <w:rsid w:val="00900D83"/>
    <w:rsid w:val="009010D3"/>
    <w:rsid w:val="0090111B"/>
    <w:rsid w:val="009012BC"/>
    <w:rsid w:val="00901550"/>
    <w:rsid w:val="00901563"/>
    <w:rsid w:val="00901751"/>
    <w:rsid w:val="0090178C"/>
    <w:rsid w:val="009018C0"/>
    <w:rsid w:val="00901934"/>
    <w:rsid w:val="009019D3"/>
    <w:rsid w:val="00901AD8"/>
    <w:rsid w:val="00901B7E"/>
    <w:rsid w:val="00901D52"/>
    <w:rsid w:val="00901DC2"/>
    <w:rsid w:val="00901F76"/>
    <w:rsid w:val="0090215E"/>
    <w:rsid w:val="009022A8"/>
    <w:rsid w:val="009023BE"/>
    <w:rsid w:val="00902422"/>
    <w:rsid w:val="00902538"/>
    <w:rsid w:val="00902572"/>
    <w:rsid w:val="009025F1"/>
    <w:rsid w:val="009026F1"/>
    <w:rsid w:val="0090285F"/>
    <w:rsid w:val="00902A17"/>
    <w:rsid w:val="00902BCF"/>
    <w:rsid w:val="00902BF4"/>
    <w:rsid w:val="00902CD8"/>
    <w:rsid w:val="00902D30"/>
    <w:rsid w:val="00902D4E"/>
    <w:rsid w:val="00902E04"/>
    <w:rsid w:val="00902EF7"/>
    <w:rsid w:val="00902F21"/>
    <w:rsid w:val="009032D8"/>
    <w:rsid w:val="0090339B"/>
    <w:rsid w:val="0090340B"/>
    <w:rsid w:val="0090359C"/>
    <w:rsid w:val="00903751"/>
    <w:rsid w:val="00903E8B"/>
    <w:rsid w:val="00903FB7"/>
    <w:rsid w:val="00903FB9"/>
    <w:rsid w:val="00903FC1"/>
    <w:rsid w:val="009042A5"/>
    <w:rsid w:val="009042D8"/>
    <w:rsid w:val="0090440E"/>
    <w:rsid w:val="0090444A"/>
    <w:rsid w:val="0090449C"/>
    <w:rsid w:val="0090450B"/>
    <w:rsid w:val="009045BE"/>
    <w:rsid w:val="009045C9"/>
    <w:rsid w:val="00904621"/>
    <w:rsid w:val="009047AF"/>
    <w:rsid w:val="00904884"/>
    <w:rsid w:val="00904953"/>
    <w:rsid w:val="00904978"/>
    <w:rsid w:val="00904A05"/>
    <w:rsid w:val="00904A7F"/>
    <w:rsid w:val="00904C89"/>
    <w:rsid w:val="00904D77"/>
    <w:rsid w:val="00904F0B"/>
    <w:rsid w:val="009050E3"/>
    <w:rsid w:val="0090516C"/>
    <w:rsid w:val="0090535F"/>
    <w:rsid w:val="009053E3"/>
    <w:rsid w:val="0090545E"/>
    <w:rsid w:val="0090563D"/>
    <w:rsid w:val="009056D4"/>
    <w:rsid w:val="009056DD"/>
    <w:rsid w:val="0090584E"/>
    <w:rsid w:val="0090590F"/>
    <w:rsid w:val="00905DF1"/>
    <w:rsid w:val="00905EC4"/>
    <w:rsid w:val="009060EF"/>
    <w:rsid w:val="009060F7"/>
    <w:rsid w:val="009061DB"/>
    <w:rsid w:val="009062B9"/>
    <w:rsid w:val="009062D1"/>
    <w:rsid w:val="009062FE"/>
    <w:rsid w:val="0090631E"/>
    <w:rsid w:val="0090633A"/>
    <w:rsid w:val="0090643C"/>
    <w:rsid w:val="0090649D"/>
    <w:rsid w:val="00906515"/>
    <w:rsid w:val="00906649"/>
    <w:rsid w:val="009067C2"/>
    <w:rsid w:val="00906844"/>
    <w:rsid w:val="00906853"/>
    <w:rsid w:val="009068FF"/>
    <w:rsid w:val="00906C2B"/>
    <w:rsid w:val="00906CF1"/>
    <w:rsid w:val="00906D04"/>
    <w:rsid w:val="00906E0B"/>
    <w:rsid w:val="00906F18"/>
    <w:rsid w:val="009070D8"/>
    <w:rsid w:val="009070E0"/>
    <w:rsid w:val="00907252"/>
    <w:rsid w:val="00907381"/>
    <w:rsid w:val="009075C5"/>
    <w:rsid w:val="009077D7"/>
    <w:rsid w:val="00907A3C"/>
    <w:rsid w:val="00907B48"/>
    <w:rsid w:val="00907B73"/>
    <w:rsid w:val="00907BD6"/>
    <w:rsid w:val="00907D49"/>
    <w:rsid w:val="00907F1A"/>
    <w:rsid w:val="0091002E"/>
    <w:rsid w:val="00910270"/>
    <w:rsid w:val="009102B1"/>
    <w:rsid w:val="00910456"/>
    <w:rsid w:val="009104C9"/>
    <w:rsid w:val="00910577"/>
    <w:rsid w:val="0091057D"/>
    <w:rsid w:val="0091090F"/>
    <w:rsid w:val="00910AEA"/>
    <w:rsid w:val="00910B07"/>
    <w:rsid w:val="00910B3A"/>
    <w:rsid w:val="00910CC0"/>
    <w:rsid w:val="00911071"/>
    <w:rsid w:val="00911099"/>
    <w:rsid w:val="00911423"/>
    <w:rsid w:val="00911661"/>
    <w:rsid w:val="00911675"/>
    <w:rsid w:val="0091190B"/>
    <w:rsid w:val="00911915"/>
    <w:rsid w:val="009119EB"/>
    <w:rsid w:val="00911A1D"/>
    <w:rsid w:val="00911ACE"/>
    <w:rsid w:val="00911B01"/>
    <w:rsid w:val="00911C13"/>
    <w:rsid w:val="00911C7A"/>
    <w:rsid w:val="00911D15"/>
    <w:rsid w:val="00911DCA"/>
    <w:rsid w:val="00911E54"/>
    <w:rsid w:val="00911ED5"/>
    <w:rsid w:val="00911F2E"/>
    <w:rsid w:val="00911FB0"/>
    <w:rsid w:val="009121B5"/>
    <w:rsid w:val="00912224"/>
    <w:rsid w:val="00912263"/>
    <w:rsid w:val="009122D4"/>
    <w:rsid w:val="00912582"/>
    <w:rsid w:val="00912680"/>
    <w:rsid w:val="0091294A"/>
    <w:rsid w:val="00912AB1"/>
    <w:rsid w:val="00912B02"/>
    <w:rsid w:val="00912BB1"/>
    <w:rsid w:val="00912CA8"/>
    <w:rsid w:val="00912CFB"/>
    <w:rsid w:val="00912E4F"/>
    <w:rsid w:val="00913155"/>
    <w:rsid w:val="00913211"/>
    <w:rsid w:val="009132F9"/>
    <w:rsid w:val="0091341A"/>
    <w:rsid w:val="009134BC"/>
    <w:rsid w:val="0091365F"/>
    <w:rsid w:val="0091373C"/>
    <w:rsid w:val="0091381F"/>
    <w:rsid w:val="009138D6"/>
    <w:rsid w:val="00913B91"/>
    <w:rsid w:val="00913CCB"/>
    <w:rsid w:val="00913E34"/>
    <w:rsid w:val="00913F52"/>
    <w:rsid w:val="00914068"/>
    <w:rsid w:val="009140FC"/>
    <w:rsid w:val="00914120"/>
    <w:rsid w:val="00914173"/>
    <w:rsid w:val="009141A5"/>
    <w:rsid w:val="009142D2"/>
    <w:rsid w:val="00914580"/>
    <w:rsid w:val="009145BF"/>
    <w:rsid w:val="009145EB"/>
    <w:rsid w:val="00914C70"/>
    <w:rsid w:val="00914C74"/>
    <w:rsid w:val="00914C88"/>
    <w:rsid w:val="00914CE5"/>
    <w:rsid w:val="00914DC7"/>
    <w:rsid w:val="00914EE4"/>
    <w:rsid w:val="00914FA7"/>
    <w:rsid w:val="009151DF"/>
    <w:rsid w:val="00915230"/>
    <w:rsid w:val="00915276"/>
    <w:rsid w:val="009152A7"/>
    <w:rsid w:val="009153D1"/>
    <w:rsid w:val="00915452"/>
    <w:rsid w:val="009155CC"/>
    <w:rsid w:val="00915636"/>
    <w:rsid w:val="00915677"/>
    <w:rsid w:val="009157D1"/>
    <w:rsid w:val="0091581B"/>
    <w:rsid w:val="009159E2"/>
    <w:rsid w:val="00915C30"/>
    <w:rsid w:val="00915D20"/>
    <w:rsid w:val="009162BD"/>
    <w:rsid w:val="009163FD"/>
    <w:rsid w:val="0091642D"/>
    <w:rsid w:val="009166AE"/>
    <w:rsid w:val="00916885"/>
    <w:rsid w:val="00916A01"/>
    <w:rsid w:val="00916A2A"/>
    <w:rsid w:val="00916AD0"/>
    <w:rsid w:val="00916F37"/>
    <w:rsid w:val="0091714B"/>
    <w:rsid w:val="00917369"/>
    <w:rsid w:val="0091759F"/>
    <w:rsid w:val="00917700"/>
    <w:rsid w:val="0091781C"/>
    <w:rsid w:val="00917850"/>
    <w:rsid w:val="0091790A"/>
    <w:rsid w:val="00917929"/>
    <w:rsid w:val="00917C67"/>
    <w:rsid w:val="00917D02"/>
    <w:rsid w:val="00917D1C"/>
    <w:rsid w:val="0092012C"/>
    <w:rsid w:val="00920155"/>
    <w:rsid w:val="009203E5"/>
    <w:rsid w:val="009206C5"/>
    <w:rsid w:val="009206CD"/>
    <w:rsid w:val="0092077F"/>
    <w:rsid w:val="0092099B"/>
    <w:rsid w:val="0092099E"/>
    <w:rsid w:val="009209F3"/>
    <w:rsid w:val="00920A50"/>
    <w:rsid w:val="00920B51"/>
    <w:rsid w:val="00920C2B"/>
    <w:rsid w:val="00920DFE"/>
    <w:rsid w:val="00920E62"/>
    <w:rsid w:val="0092109E"/>
    <w:rsid w:val="0092111E"/>
    <w:rsid w:val="0092115C"/>
    <w:rsid w:val="0092122D"/>
    <w:rsid w:val="009212BD"/>
    <w:rsid w:val="00921584"/>
    <w:rsid w:val="0092177D"/>
    <w:rsid w:val="00921805"/>
    <w:rsid w:val="00921963"/>
    <w:rsid w:val="0092198B"/>
    <w:rsid w:val="00921A26"/>
    <w:rsid w:val="00921AD9"/>
    <w:rsid w:val="00921B7A"/>
    <w:rsid w:val="00921D14"/>
    <w:rsid w:val="00921DB1"/>
    <w:rsid w:val="00921DFF"/>
    <w:rsid w:val="009220AB"/>
    <w:rsid w:val="0092213A"/>
    <w:rsid w:val="009221CB"/>
    <w:rsid w:val="0092221A"/>
    <w:rsid w:val="009224BA"/>
    <w:rsid w:val="0092260F"/>
    <w:rsid w:val="00922675"/>
    <w:rsid w:val="009227C8"/>
    <w:rsid w:val="00922A51"/>
    <w:rsid w:val="00922BA9"/>
    <w:rsid w:val="00922DF1"/>
    <w:rsid w:val="00922DFC"/>
    <w:rsid w:val="00922E3F"/>
    <w:rsid w:val="00922EF4"/>
    <w:rsid w:val="00922F49"/>
    <w:rsid w:val="00922FDF"/>
    <w:rsid w:val="009230A8"/>
    <w:rsid w:val="0092320E"/>
    <w:rsid w:val="00923327"/>
    <w:rsid w:val="009233D7"/>
    <w:rsid w:val="00923560"/>
    <w:rsid w:val="009236FC"/>
    <w:rsid w:val="00923805"/>
    <w:rsid w:val="00923980"/>
    <w:rsid w:val="00923ACF"/>
    <w:rsid w:val="00923AEA"/>
    <w:rsid w:val="00923B5A"/>
    <w:rsid w:val="00923C35"/>
    <w:rsid w:val="00923DC0"/>
    <w:rsid w:val="00923DFB"/>
    <w:rsid w:val="009240BD"/>
    <w:rsid w:val="009240DF"/>
    <w:rsid w:val="009241D8"/>
    <w:rsid w:val="009241FD"/>
    <w:rsid w:val="00924252"/>
    <w:rsid w:val="00924493"/>
    <w:rsid w:val="00924518"/>
    <w:rsid w:val="00924582"/>
    <w:rsid w:val="00924590"/>
    <w:rsid w:val="009245EA"/>
    <w:rsid w:val="0092461D"/>
    <w:rsid w:val="0092486C"/>
    <w:rsid w:val="0092489C"/>
    <w:rsid w:val="009248B8"/>
    <w:rsid w:val="009248D2"/>
    <w:rsid w:val="009249A9"/>
    <w:rsid w:val="00924AC5"/>
    <w:rsid w:val="00924B9D"/>
    <w:rsid w:val="00924BA3"/>
    <w:rsid w:val="00924D0B"/>
    <w:rsid w:val="00924D2B"/>
    <w:rsid w:val="00924E92"/>
    <w:rsid w:val="00924F58"/>
    <w:rsid w:val="0092524F"/>
    <w:rsid w:val="009253D7"/>
    <w:rsid w:val="00925479"/>
    <w:rsid w:val="0092548D"/>
    <w:rsid w:val="0092598C"/>
    <w:rsid w:val="009259FF"/>
    <w:rsid w:val="00925A9B"/>
    <w:rsid w:val="00925AC9"/>
    <w:rsid w:val="00925AE7"/>
    <w:rsid w:val="00925B1F"/>
    <w:rsid w:val="00925B41"/>
    <w:rsid w:val="00925B51"/>
    <w:rsid w:val="00925C31"/>
    <w:rsid w:val="00925C62"/>
    <w:rsid w:val="00925CC7"/>
    <w:rsid w:val="00925CE0"/>
    <w:rsid w:val="00925DA6"/>
    <w:rsid w:val="00925E5A"/>
    <w:rsid w:val="00925FE2"/>
    <w:rsid w:val="0092614B"/>
    <w:rsid w:val="0092619E"/>
    <w:rsid w:val="0092622A"/>
    <w:rsid w:val="009262D8"/>
    <w:rsid w:val="009263BB"/>
    <w:rsid w:val="00926452"/>
    <w:rsid w:val="009265DE"/>
    <w:rsid w:val="009266F6"/>
    <w:rsid w:val="00926892"/>
    <w:rsid w:val="00926A57"/>
    <w:rsid w:val="00926D43"/>
    <w:rsid w:val="00926F2F"/>
    <w:rsid w:val="00926FAA"/>
    <w:rsid w:val="009270BF"/>
    <w:rsid w:val="0092734C"/>
    <w:rsid w:val="00927356"/>
    <w:rsid w:val="00927358"/>
    <w:rsid w:val="00927366"/>
    <w:rsid w:val="00927368"/>
    <w:rsid w:val="00927489"/>
    <w:rsid w:val="009274CC"/>
    <w:rsid w:val="0092758B"/>
    <w:rsid w:val="00927661"/>
    <w:rsid w:val="009276F8"/>
    <w:rsid w:val="009277B1"/>
    <w:rsid w:val="00927878"/>
    <w:rsid w:val="00927C7F"/>
    <w:rsid w:val="00927E6C"/>
    <w:rsid w:val="00930038"/>
    <w:rsid w:val="00930145"/>
    <w:rsid w:val="009301E0"/>
    <w:rsid w:val="009301FE"/>
    <w:rsid w:val="00930224"/>
    <w:rsid w:val="00930236"/>
    <w:rsid w:val="00930239"/>
    <w:rsid w:val="009305ED"/>
    <w:rsid w:val="009306B2"/>
    <w:rsid w:val="00930A59"/>
    <w:rsid w:val="00930A9B"/>
    <w:rsid w:val="00930BAD"/>
    <w:rsid w:val="00930E1C"/>
    <w:rsid w:val="009311EA"/>
    <w:rsid w:val="00931476"/>
    <w:rsid w:val="0093153F"/>
    <w:rsid w:val="009317CA"/>
    <w:rsid w:val="00931823"/>
    <w:rsid w:val="00931970"/>
    <w:rsid w:val="009319B4"/>
    <w:rsid w:val="009319BF"/>
    <w:rsid w:val="00931A83"/>
    <w:rsid w:val="00931ABB"/>
    <w:rsid w:val="00931AD3"/>
    <w:rsid w:val="00931B07"/>
    <w:rsid w:val="00931CD5"/>
    <w:rsid w:val="00931DEA"/>
    <w:rsid w:val="00931E57"/>
    <w:rsid w:val="00931E80"/>
    <w:rsid w:val="0093206E"/>
    <w:rsid w:val="009321D8"/>
    <w:rsid w:val="00932317"/>
    <w:rsid w:val="00932470"/>
    <w:rsid w:val="009324B6"/>
    <w:rsid w:val="00932522"/>
    <w:rsid w:val="0093286F"/>
    <w:rsid w:val="00932951"/>
    <w:rsid w:val="00932954"/>
    <w:rsid w:val="00932B88"/>
    <w:rsid w:val="00932D25"/>
    <w:rsid w:val="00932ED4"/>
    <w:rsid w:val="0093312D"/>
    <w:rsid w:val="00933131"/>
    <w:rsid w:val="00933170"/>
    <w:rsid w:val="009332AD"/>
    <w:rsid w:val="00933395"/>
    <w:rsid w:val="009333ED"/>
    <w:rsid w:val="009333F7"/>
    <w:rsid w:val="009334A0"/>
    <w:rsid w:val="0093358C"/>
    <w:rsid w:val="009337CE"/>
    <w:rsid w:val="009337E8"/>
    <w:rsid w:val="009339EA"/>
    <w:rsid w:val="00933C0F"/>
    <w:rsid w:val="00933C91"/>
    <w:rsid w:val="00933D2F"/>
    <w:rsid w:val="00933D4A"/>
    <w:rsid w:val="00933DE3"/>
    <w:rsid w:val="00933E68"/>
    <w:rsid w:val="0093400F"/>
    <w:rsid w:val="00934034"/>
    <w:rsid w:val="009340E4"/>
    <w:rsid w:val="009343A0"/>
    <w:rsid w:val="009343B6"/>
    <w:rsid w:val="0093441A"/>
    <w:rsid w:val="009344A6"/>
    <w:rsid w:val="00934515"/>
    <w:rsid w:val="00934612"/>
    <w:rsid w:val="009346F0"/>
    <w:rsid w:val="009348CB"/>
    <w:rsid w:val="009348F1"/>
    <w:rsid w:val="009349F8"/>
    <w:rsid w:val="00934D4B"/>
    <w:rsid w:val="00934E3D"/>
    <w:rsid w:val="00935010"/>
    <w:rsid w:val="0093517D"/>
    <w:rsid w:val="00935199"/>
    <w:rsid w:val="00935356"/>
    <w:rsid w:val="0093536B"/>
    <w:rsid w:val="009354EA"/>
    <w:rsid w:val="009356DF"/>
    <w:rsid w:val="009357FC"/>
    <w:rsid w:val="00935A5F"/>
    <w:rsid w:val="00935A6A"/>
    <w:rsid w:val="00935AB2"/>
    <w:rsid w:val="00935C87"/>
    <w:rsid w:val="00935E27"/>
    <w:rsid w:val="00935EED"/>
    <w:rsid w:val="00935F32"/>
    <w:rsid w:val="00935F36"/>
    <w:rsid w:val="00935F83"/>
    <w:rsid w:val="00936035"/>
    <w:rsid w:val="009362BC"/>
    <w:rsid w:val="009362C3"/>
    <w:rsid w:val="0093638A"/>
    <w:rsid w:val="009366AC"/>
    <w:rsid w:val="009366D5"/>
    <w:rsid w:val="009366D6"/>
    <w:rsid w:val="009366EB"/>
    <w:rsid w:val="00936737"/>
    <w:rsid w:val="00936779"/>
    <w:rsid w:val="0093681C"/>
    <w:rsid w:val="00936961"/>
    <w:rsid w:val="009369C4"/>
    <w:rsid w:val="00936B4B"/>
    <w:rsid w:val="00936BE2"/>
    <w:rsid w:val="00936CCB"/>
    <w:rsid w:val="00936EA0"/>
    <w:rsid w:val="00936F45"/>
    <w:rsid w:val="00937005"/>
    <w:rsid w:val="0093742B"/>
    <w:rsid w:val="00937492"/>
    <w:rsid w:val="009377BB"/>
    <w:rsid w:val="00937816"/>
    <w:rsid w:val="009378DE"/>
    <w:rsid w:val="0093791A"/>
    <w:rsid w:val="00937A97"/>
    <w:rsid w:val="00937B57"/>
    <w:rsid w:val="00937C22"/>
    <w:rsid w:val="00937D4C"/>
    <w:rsid w:val="00937EF4"/>
    <w:rsid w:val="0094009C"/>
    <w:rsid w:val="00940139"/>
    <w:rsid w:val="00940196"/>
    <w:rsid w:val="00940468"/>
    <w:rsid w:val="009404BA"/>
    <w:rsid w:val="0094063A"/>
    <w:rsid w:val="009408DB"/>
    <w:rsid w:val="009408DF"/>
    <w:rsid w:val="00940AF7"/>
    <w:rsid w:val="00940B8F"/>
    <w:rsid w:val="00940D4C"/>
    <w:rsid w:val="00940DDF"/>
    <w:rsid w:val="00940F0F"/>
    <w:rsid w:val="00941126"/>
    <w:rsid w:val="009412FE"/>
    <w:rsid w:val="0094156B"/>
    <w:rsid w:val="009415ED"/>
    <w:rsid w:val="0094163F"/>
    <w:rsid w:val="0094166D"/>
    <w:rsid w:val="00941733"/>
    <w:rsid w:val="00941735"/>
    <w:rsid w:val="00941764"/>
    <w:rsid w:val="009417E7"/>
    <w:rsid w:val="00941800"/>
    <w:rsid w:val="009418E6"/>
    <w:rsid w:val="00941D21"/>
    <w:rsid w:val="00941DDB"/>
    <w:rsid w:val="00942003"/>
    <w:rsid w:val="009420F3"/>
    <w:rsid w:val="009421ED"/>
    <w:rsid w:val="00942259"/>
    <w:rsid w:val="00942290"/>
    <w:rsid w:val="0094229D"/>
    <w:rsid w:val="00942322"/>
    <w:rsid w:val="009423C1"/>
    <w:rsid w:val="009423E8"/>
    <w:rsid w:val="009423F0"/>
    <w:rsid w:val="009423FF"/>
    <w:rsid w:val="009425AE"/>
    <w:rsid w:val="00942642"/>
    <w:rsid w:val="009426D7"/>
    <w:rsid w:val="0094272B"/>
    <w:rsid w:val="00942751"/>
    <w:rsid w:val="0094280D"/>
    <w:rsid w:val="00942827"/>
    <w:rsid w:val="009428FD"/>
    <w:rsid w:val="00942AC2"/>
    <w:rsid w:val="00942B0D"/>
    <w:rsid w:val="00942DA2"/>
    <w:rsid w:val="00942DBD"/>
    <w:rsid w:val="00942F9F"/>
    <w:rsid w:val="00943067"/>
    <w:rsid w:val="0094316D"/>
    <w:rsid w:val="00943176"/>
    <w:rsid w:val="009431D8"/>
    <w:rsid w:val="0094348F"/>
    <w:rsid w:val="009436A3"/>
    <w:rsid w:val="00943AE7"/>
    <w:rsid w:val="00943CF0"/>
    <w:rsid w:val="00943DB8"/>
    <w:rsid w:val="00943E2A"/>
    <w:rsid w:val="00943EA2"/>
    <w:rsid w:val="00943EFC"/>
    <w:rsid w:val="00943FFA"/>
    <w:rsid w:val="009441CB"/>
    <w:rsid w:val="00944209"/>
    <w:rsid w:val="00944256"/>
    <w:rsid w:val="0094435D"/>
    <w:rsid w:val="00944361"/>
    <w:rsid w:val="00944398"/>
    <w:rsid w:val="00944619"/>
    <w:rsid w:val="009446AF"/>
    <w:rsid w:val="0094475E"/>
    <w:rsid w:val="00944A8B"/>
    <w:rsid w:val="00944D8E"/>
    <w:rsid w:val="00944DCC"/>
    <w:rsid w:val="00944E66"/>
    <w:rsid w:val="00944E75"/>
    <w:rsid w:val="00944EA1"/>
    <w:rsid w:val="00944EC2"/>
    <w:rsid w:val="00944F17"/>
    <w:rsid w:val="00944F8F"/>
    <w:rsid w:val="009450A9"/>
    <w:rsid w:val="0094512C"/>
    <w:rsid w:val="00945328"/>
    <w:rsid w:val="00945413"/>
    <w:rsid w:val="0094543C"/>
    <w:rsid w:val="009454BD"/>
    <w:rsid w:val="00945639"/>
    <w:rsid w:val="00945793"/>
    <w:rsid w:val="009457F0"/>
    <w:rsid w:val="00945895"/>
    <w:rsid w:val="00945C77"/>
    <w:rsid w:val="00945CB9"/>
    <w:rsid w:val="00945E40"/>
    <w:rsid w:val="00945EFE"/>
    <w:rsid w:val="0094607F"/>
    <w:rsid w:val="00946209"/>
    <w:rsid w:val="0094622A"/>
    <w:rsid w:val="009462B6"/>
    <w:rsid w:val="009462C6"/>
    <w:rsid w:val="00946407"/>
    <w:rsid w:val="009466AC"/>
    <w:rsid w:val="009467AC"/>
    <w:rsid w:val="009467FF"/>
    <w:rsid w:val="00946925"/>
    <w:rsid w:val="00946979"/>
    <w:rsid w:val="00946A69"/>
    <w:rsid w:val="00946D6F"/>
    <w:rsid w:val="00946DD3"/>
    <w:rsid w:val="00946E67"/>
    <w:rsid w:val="00946F0E"/>
    <w:rsid w:val="00947199"/>
    <w:rsid w:val="009471C6"/>
    <w:rsid w:val="009472BC"/>
    <w:rsid w:val="0094732A"/>
    <w:rsid w:val="00947502"/>
    <w:rsid w:val="0094769C"/>
    <w:rsid w:val="00947793"/>
    <w:rsid w:val="009477A2"/>
    <w:rsid w:val="009478A3"/>
    <w:rsid w:val="00947959"/>
    <w:rsid w:val="00947A5B"/>
    <w:rsid w:val="00947B4F"/>
    <w:rsid w:val="00947BEB"/>
    <w:rsid w:val="00947C03"/>
    <w:rsid w:val="00947D30"/>
    <w:rsid w:val="00947DAA"/>
    <w:rsid w:val="00947DD8"/>
    <w:rsid w:val="00947EF9"/>
    <w:rsid w:val="00947F5D"/>
    <w:rsid w:val="00950116"/>
    <w:rsid w:val="00950132"/>
    <w:rsid w:val="009501BD"/>
    <w:rsid w:val="00950286"/>
    <w:rsid w:val="00950467"/>
    <w:rsid w:val="00950484"/>
    <w:rsid w:val="009505C0"/>
    <w:rsid w:val="00950888"/>
    <w:rsid w:val="00950998"/>
    <w:rsid w:val="009509D0"/>
    <w:rsid w:val="00950A88"/>
    <w:rsid w:val="00950A90"/>
    <w:rsid w:val="00950AC8"/>
    <w:rsid w:val="00950AD0"/>
    <w:rsid w:val="00950BF0"/>
    <w:rsid w:val="00950EA0"/>
    <w:rsid w:val="00950F20"/>
    <w:rsid w:val="00950F4E"/>
    <w:rsid w:val="00950F59"/>
    <w:rsid w:val="0095100B"/>
    <w:rsid w:val="00951030"/>
    <w:rsid w:val="009510D9"/>
    <w:rsid w:val="00951108"/>
    <w:rsid w:val="0095113E"/>
    <w:rsid w:val="00951155"/>
    <w:rsid w:val="0095129E"/>
    <w:rsid w:val="00951423"/>
    <w:rsid w:val="0095146F"/>
    <w:rsid w:val="009514BD"/>
    <w:rsid w:val="009515D7"/>
    <w:rsid w:val="009515F0"/>
    <w:rsid w:val="0095171A"/>
    <w:rsid w:val="00951832"/>
    <w:rsid w:val="00951AAD"/>
    <w:rsid w:val="00951B59"/>
    <w:rsid w:val="00951CCB"/>
    <w:rsid w:val="00951E78"/>
    <w:rsid w:val="00952096"/>
    <w:rsid w:val="00952117"/>
    <w:rsid w:val="00952142"/>
    <w:rsid w:val="009522FC"/>
    <w:rsid w:val="00952599"/>
    <w:rsid w:val="00952978"/>
    <w:rsid w:val="00952A13"/>
    <w:rsid w:val="00952A8C"/>
    <w:rsid w:val="00952E81"/>
    <w:rsid w:val="00952F99"/>
    <w:rsid w:val="00953025"/>
    <w:rsid w:val="009530C7"/>
    <w:rsid w:val="009530D8"/>
    <w:rsid w:val="0095313E"/>
    <w:rsid w:val="00953168"/>
    <w:rsid w:val="009531F7"/>
    <w:rsid w:val="009532AC"/>
    <w:rsid w:val="009533FC"/>
    <w:rsid w:val="00953464"/>
    <w:rsid w:val="00953633"/>
    <w:rsid w:val="00953635"/>
    <w:rsid w:val="00953A44"/>
    <w:rsid w:val="00953A53"/>
    <w:rsid w:val="00953B6C"/>
    <w:rsid w:val="00953D2E"/>
    <w:rsid w:val="00953E09"/>
    <w:rsid w:val="00953E48"/>
    <w:rsid w:val="009543B3"/>
    <w:rsid w:val="009545A3"/>
    <w:rsid w:val="00954603"/>
    <w:rsid w:val="00954728"/>
    <w:rsid w:val="00954753"/>
    <w:rsid w:val="009548B0"/>
    <w:rsid w:val="009548C5"/>
    <w:rsid w:val="00954D5A"/>
    <w:rsid w:val="00954DB9"/>
    <w:rsid w:val="00954ECB"/>
    <w:rsid w:val="00954F9F"/>
    <w:rsid w:val="0095521E"/>
    <w:rsid w:val="00955282"/>
    <w:rsid w:val="009553FE"/>
    <w:rsid w:val="009554CD"/>
    <w:rsid w:val="0095568B"/>
    <w:rsid w:val="00955897"/>
    <w:rsid w:val="00955A39"/>
    <w:rsid w:val="00955AE1"/>
    <w:rsid w:val="00955BC6"/>
    <w:rsid w:val="00955C40"/>
    <w:rsid w:val="00955D0D"/>
    <w:rsid w:val="00955DF2"/>
    <w:rsid w:val="00956059"/>
    <w:rsid w:val="00956266"/>
    <w:rsid w:val="0095636B"/>
    <w:rsid w:val="0095698D"/>
    <w:rsid w:val="0095698F"/>
    <w:rsid w:val="00956995"/>
    <w:rsid w:val="009569B9"/>
    <w:rsid w:val="00956A3D"/>
    <w:rsid w:val="00956A9D"/>
    <w:rsid w:val="00956CC3"/>
    <w:rsid w:val="00956CEE"/>
    <w:rsid w:val="00956D1A"/>
    <w:rsid w:val="00956D7E"/>
    <w:rsid w:val="00956E67"/>
    <w:rsid w:val="00956EAC"/>
    <w:rsid w:val="00956F4D"/>
    <w:rsid w:val="00957022"/>
    <w:rsid w:val="009570ED"/>
    <w:rsid w:val="00957202"/>
    <w:rsid w:val="0095721E"/>
    <w:rsid w:val="00957250"/>
    <w:rsid w:val="0095728F"/>
    <w:rsid w:val="00957643"/>
    <w:rsid w:val="00957742"/>
    <w:rsid w:val="0095781F"/>
    <w:rsid w:val="009579EF"/>
    <w:rsid w:val="00957A5B"/>
    <w:rsid w:val="00957B13"/>
    <w:rsid w:val="00957C50"/>
    <w:rsid w:val="00957CF2"/>
    <w:rsid w:val="00957D70"/>
    <w:rsid w:val="00957DC4"/>
    <w:rsid w:val="00960016"/>
    <w:rsid w:val="009600C5"/>
    <w:rsid w:val="009600F1"/>
    <w:rsid w:val="00960204"/>
    <w:rsid w:val="00960281"/>
    <w:rsid w:val="0096032D"/>
    <w:rsid w:val="00960377"/>
    <w:rsid w:val="009604BA"/>
    <w:rsid w:val="00960729"/>
    <w:rsid w:val="00960940"/>
    <w:rsid w:val="00960954"/>
    <w:rsid w:val="0096097D"/>
    <w:rsid w:val="00960985"/>
    <w:rsid w:val="009609BF"/>
    <w:rsid w:val="00960AB0"/>
    <w:rsid w:val="00960B4C"/>
    <w:rsid w:val="00960B75"/>
    <w:rsid w:val="00960D73"/>
    <w:rsid w:val="00960E3A"/>
    <w:rsid w:val="00960E3F"/>
    <w:rsid w:val="00960E94"/>
    <w:rsid w:val="00960F71"/>
    <w:rsid w:val="00960F73"/>
    <w:rsid w:val="0096117B"/>
    <w:rsid w:val="009611A8"/>
    <w:rsid w:val="0096124F"/>
    <w:rsid w:val="009615C3"/>
    <w:rsid w:val="009615CE"/>
    <w:rsid w:val="009615DD"/>
    <w:rsid w:val="009619C7"/>
    <w:rsid w:val="00961A69"/>
    <w:rsid w:val="00961AC1"/>
    <w:rsid w:val="00961B2F"/>
    <w:rsid w:val="00961B7E"/>
    <w:rsid w:val="00961B81"/>
    <w:rsid w:val="00961C89"/>
    <w:rsid w:val="00961CA0"/>
    <w:rsid w:val="00961D01"/>
    <w:rsid w:val="00961DA4"/>
    <w:rsid w:val="00961FEE"/>
    <w:rsid w:val="00962081"/>
    <w:rsid w:val="0096276A"/>
    <w:rsid w:val="009628D6"/>
    <w:rsid w:val="00962D78"/>
    <w:rsid w:val="00962F46"/>
    <w:rsid w:val="00962F4B"/>
    <w:rsid w:val="00963013"/>
    <w:rsid w:val="00963018"/>
    <w:rsid w:val="00963033"/>
    <w:rsid w:val="00963124"/>
    <w:rsid w:val="009632DE"/>
    <w:rsid w:val="009639BD"/>
    <w:rsid w:val="00963A60"/>
    <w:rsid w:val="00963DE0"/>
    <w:rsid w:val="00963E64"/>
    <w:rsid w:val="00963F10"/>
    <w:rsid w:val="00963F2A"/>
    <w:rsid w:val="00963F76"/>
    <w:rsid w:val="00964076"/>
    <w:rsid w:val="009640DB"/>
    <w:rsid w:val="00964325"/>
    <w:rsid w:val="0096456A"/>
    <w:rsid w:val="009645E1"/>
    <w:rsid w:val="00964747"/>
    <w:rsid w:val="009647DB"/>
    <w:rsid w:val="00964997"/>
    <w:rsid w:val="00964A42"/>
    <w:rsid w:val="00964AC0"/>
    <w:rsid w:val="00964B69"/>
    <w:rsid w:val="00964B82"/>
    <w:rsid w:val="00964DA3"/>
    <w:rsid w:val="00964FC5"/>
    <w:rsid w:val="009650AE"/>
    <w:rsid w:val="009650EA"/>
    <w:rsid w:val="009651F2"/>
    <w:rsid w:val="009655A0"/>
    <w:rsid w:val="00965624"/>
    <w:rsid w:val="009656E3"/>
    <w:rsid w:val="00965748"/>
    <w:rsid w:val="00965948"/>
    <w:rsid w:val="0096599A"/>
    <w:rsid w:val="009659C2"/>
    <w:rsid w:val="00965A3D"/>
    <w:rsid w:val="00965CBE"/>
    <w:rsid w:val="00965D35"/>
    <w:rsid w:val="00965DAA"/>
    <w:rsid w:val="00965E23"/>
    <w:rsid w:val="00965FF2"/>
    <w:rsid w:val="00966055"/>
    <w:rsid w:val="009665D2"/>
    <w:rsid w:val="00966620"/>
    <w:rsid w:val="00966690"/>
    <w:rsid w:val="009668A2"/>
    <w:rsid w:val="009668C5"/>
    <w:rsid w:val="00966A41"/>
    <w:rsid w:val="00966AC6"/>
    <w:rsid w:val="00966B0A"/>
    <w:rsid w:val="00966D4A"/>
    <w:rsid w:val="00966E58"/>
    <w:rsid w:val="00966FC5"/>
    <w:rsid w:val="00966FD0"/>
    <w:rsid w:val="009670B2"/>
    <w:rsid w:val="00967634"/>
    <w:rsid w:val="009676A2"/>
    <w:rsid w:val="009676FF"/>
    <w:rsid w:val="0096773E"/>
    <w:rsid w:val="00967962"/>
    <w:rsid w:val="009679F1"/>
    <w:rsid w:val="009679F5"/>
    <w:rsid w:val="00967A74"/>
    <w:rsid w:val="00967B27"/>
    <w:rsid w:val="00967DF1"/>
    <w:rsid w:val="00967F42"/>
    <w:rsid w:val="00967FA4"/>
    <w:rsid w:val="00967FDA"/>
    <w:rsid w:val="00970339"/>
    <w:rsid w:val="009703A1"/>
    <w:rsid w:val="00970468"/>
    <w:rsid w:val="009704F3"/>
    <w:rsid w:val="00970500"/>
    <w:rsid w:val="00970502"/>
    <w:rsid w:val="009706AA"/>
    <w:rsid w:val="0097071D"/>
    <w:rsid w:val="0097077C"/>
    <w:rsid w:val="009708C3"/>
    <w:rsid w:val="00970915"/>
    <w:rsid w:val="0097097D"/>
    <w:rsid w:val="009709C4"/>
    <w:rsid w:val="00970A83"/>
    <w:rsid w:val="00970C32"/>
    <w:rsid w:val="00970C5A"/>
    <w:rsid w:val="00970ED6"/>
    <w:rsid w:val="0097103F"/>
    <w:rsid w:val="00971055"/>
    <w:rsid w:val="0097110F"/>
    <w:rsid w:val="00971315"/>
    <w:rsid w:val="0097152D"/>
    <w:rsid w:val="0097159B"/>
    <w:rsid w:val="0097161C"/>
    <w:rsid w:val="0097186F"/>
    <w:rsid w:val="00971871"/>
    <w:rsid w:val="00971A4E"/>
    <w:rsid w:val="00971AA7"/>
    <w:rsid w:val="00971C26"/>
    <w:rsid w:val="00971C3A"/>
    <w:rsid w:val="00971C85"/>
    <w:rsid w:val="00971CCA"/>
    <w:rsid w:val="00971D1C"/>
    <w:rsid w:val="00971E76"/>
    <w:rsid w:val="00971EF6"/>
    <w:rsid w:val="00971F34"/>
    <w:rsid w:val="00972029"/>
    <w:rsid w:val="009721ED"/>
    <w:rsid w:val="009725E8"/>
    <w:rsid w:val="009725F0"/>
    <w:rsid w:val="00972624"/>
    <w:rsid w:val="00972739"/>
    <w:rsid w:val="00972775"/>
    <w:rsid w:val="00972814"/>
    <w:rsid w:val="00972842"/>
    <w:rsid w:val="00972A44"/>
    <w:rsid w:val="00972BCE"/>
    <w:rsid w:val="00972CC7"/>
    <w:rsid w:val="00972FA2"/>
    <w:rsid w:val="0097324A"/>
    <w:rsid w:val="009732E3"/>
    <w:rsid w:val="009734E4"/>
    <w:rsid w:val="009734FD"/>
    <w:rsid w:val="0097354F"/>
    <w:rsid w:val="0097357B"/>
    <w:rsid w:val="009735AC"/>
    <w:rsid w:val="009735D4"/>
    <w:rsid w:val="009735FC"/>
    <w:rsid w:val="0097362C"/>
    <w:rsid w:val="009736C2"/>
    <w:rsid w:val="009739FF"/>
    <w:rsid w:val="00973A9E"/>
    <w:rsid w:val="00973BB7"/>
    <w:rsid w:val="00973C15"/>
    <w:rsid w:val="00973D3B"/>
    <w:rsid w:val="00973E43"/>
    <w:rsid w:val="00973EDF"/>
    <w:rsid w:val="00974009"/>
    <w:rsid w:val="0097400C"/>
    <w:rsid w:val="009740C9"/>
    <w:rsid w:val="00974175"/>
    <w:rsid w:val="009747C6"/>
    <w:rsid w:val="00974923"/>
    <w:rsid w:val="0097497E"/>
    <w:rsid w:val="009749B7"/>
    <w:rsid w:val="009749D7"/>
    <w:rsid w:val="00974B02"/>
    <w:rsid w:val="00974C9B"/>
    <w:rsid w:val="00974DBF"/>
    <w:rsid w:val="00974DE2"/>
    <w:rsid w:val="00974E6D"/>
    <w:rsid w:val="00975120"/>
    <w:rsid w:val="00975267"/>
    <w:rsid w:val="00975463"/>
    <w:rsid w:val="00975534"/>
    <w:rsid w:val="00975560"/>
    <w:rsid w:val="009755E1"/>
    <w:rsid w:val="0097584A"/>
    <w:rsid w:val="0097584E"/>
    <w:rsid w:val="009758A9"/>
    <w:rsid w:val="009759A1"/>
    <w:rsid w:val="00975A4D"/>
    <w:rsid w:val="00975C0B"/>
    <w:rsid w:val="00975C31"/>
    <w:rsid w:val="00975C34"/>
    <w:rsid w:val="00975C6B"/>
    <w:rsid w:val="00975D10"/>
    <w:rsid w:val="00975DB9"/>
    <w:rsid w:val="00975DC7"/>
    <w:rsid w:val="0097603E"/>
    <w:rsid w:val="00976113"/>
    <w:rsid w:val="0097634A"/>
    <w:rsid w:val="009764A2"/>
    <w:rsid w:val="0097655B"/>
    <w:rsid w:val="009765BD"/>
    <w:rsid w:val="009765EF"/>
    <w:rsid w:val="009766A1"/>
    <w:rsid w:val="009766E9"/>
    <w:rsid w:val="0097673B"/>
    <w:rsid w:val="00976996"/>
    <w:rsid w:val="00976A3D"/>
    <w:rsid w:val="00976AEE"/>
    <w:rsid w:val="00976CE2"/>
    <w:rsid w:val="00976D1D"/>
    <w:rsid w:val="00976D21"/>
    <w:rsid w:val="00976EFF"/>
    <w:rsid w:val="00976F3D"/>
    <w:rsid w:val="00976F59"/>
    <w:rsid w:val="0097701E"/>
    <w:rsid w:val="00977100"/>
    <w:rsid w:val="009772E5"/>
    <w:rsid w:val="0097733E"/>
    <w:rsid w:val="0097755D"/>
    <w:rsid w:val="009775CA"/>
    <w:rsid w:val="00977626"/>
    <w:rsid w:val="009777A6"/>
    <w:rsid w:val="009777B0"/>
    <w:rsid w:val="00977915"/>
    <w:rsid w:val="009779C2"/>
    <w:rsid w:val="009779ED"/>
    <w:rsid w:val="00977A91"/>
    <w:rsid w:val="00977B9A"/>
    <w:rsid w:val="00977E5B"/>
    <w:rsid w:val="00977ED0"/>
    <w:rsid w:val="00977FE2"/>
    <w:rsid w:val="0097F295"/>
    <w:rsid w:val="0098000A"/>
    <w:rsid w:val="009800FD"/>
    <w:rsid w:val="0098020B"/>
    <w:rsid w:val="009802E6"/>
    <w:rsid w:val="009805B8"/>
    <w:rsid w:val="009805C2"/>
    <w:rsid w:val="00980761"/>
    <w:rsid w:val="00980778"/>
    <w:rsid w:val="009808F7"/>
    <w:rsid w:val="00980ED3"/>
    <w:rsid w:val="00980F54"/>
    <w:rsid w:val="00980FC9"/>
    <w:rsid w:val="009810DE"/>
    <w:rsid w:val="009812FC"/>
    <w:rsid w:val="009813CD"/>
    <w:rsid w:val="0098143C"/>
    <w:rsid w:val="0098150F"/>
    <w:rsid w:val="009815F3"/>
    <w:rsid w:val="00981960"/>
    <w:rsid w:val="00981E9D"/>
    <w:rsid w:val="00981EB8"/>
    <w:rsid w:val="00981EEF"/>
    <w:rsid w:val="00981F6E"/>
    <w:rsid w:val="00981FED"/>
    <w:rsid w:val="0098221F"/>
    <w:rsid w:val="00982383"/>
    <w:rsid w:val="009823AE"/>
    <w:rsid w:val="009823E6"/>
    <w:rsid w:val="009827C1"/>
    <w:rsid w:val="00982862"/>
    <w:rsid w:val="009828FC"/>
    <w:rsid w:val="0098292F"/>
    <w:rsid w:val="00982ACF"/>
    <w:rsid w:val="00982ADB"/>
    <w:rsid w:val="00982B6A"/>
    <w:rsid w:val="00982C23"/>
    <w:rsid w:val="00982C71"/>
    <w:rsid w:val="00982EB1"/>
    <w:rsid w:val="009830F4"/>
    <w:rsid w:val="009831C9"/>
    <w:rsid w:val="00983275"/>
    <w:rsid w:val="009833C6"/>
    <w:rsid w:val="00983557"/>
    <w:rsid w:val="009835CB"/>
    <w:rsid w:val="00983905"/>
    <w:rsid w:val="00983AF4"/>
    <w:rsid w:val="00983B30"/>
    <w:rsid w:val="00983B7F"/>
    <w:rsid w:val="00983CCF"/>
    <w:rsid w:val="00983E4F"/>
    <w:rsid w:val="00983E63"/>
    <w:rsid w:val="00983FA4"/>
    <w:rsid w:val="00983FB5"/>
    <w:rsid w:val="0098447F"/>
    <w:rsid w:val="009846A0"/>
    <w:rsid w:val="0098473D"/>
    <w:rsid w:val="0098485C"/>
    <w:rsid w:val="00984A1A"/>
    <w:rsid w:val="00984A4A"/>
    <w:rsid w:val="00984DFF"/>
    <w:rsid w:val="00984F96"/>
    <w:rsid w:val="00984FAC"/>
    <w:rsid w:val="00984FE6"/>
    <w:rsid w:val="00985026"/>
    <w:rsid w:val="009851FB"/>
    <w:rsid w:val="00985376"/>
    <w:rsid w:val="009854CB"/>
    <w:rsid w:val="009857AA"/>
    <w:rsid w:val="0098580A"/>
    <w:rsid w:val="00985881"/>
    <w:rsid w:val="00985A96"/>
    <w:rsid w:val="00985BE2"/>
    <w:rsid w:val="00985DC5"/>
    <w:rsid w:val="00985F77"/>
    <w:rsid w:val="00986106"/>
    <w:rsid w:val="00986195"/>
    <w:rsid w:val="00986247"/>
    <w:rsid w:val="00986269"/>
    <w:rsid w:val="0098637C"/>
    <w:rsid w:val="00986492"/>
    <w:rsid w:val="0098665A"/>
    <w:rsid w:val="009869FB"/>
    <w:rsid w:val="00986AC2"/>
    <w:rsid w:val="00986B7C"/>
    <w:rsid w:val="00986E83"/>
    <w:rsid w:val="00986E94"/>
    <w:rsid w:val="00986F0A"/>
    <w:rsid w:val="00986F8E"/>
    <w:rsid w:val="009870D5"/>
    <w:rsid w:val="00987159"/>
    <w:rsid w:val="009872CC"/>
    <w:rsid w:val="00987300"/>
    <w:rsid w:val="0098731F"/>
    <w:rsid w:val="00987347"/>
    <w:rsid w:val="0098734E"/>
    <w:rsid w:val="00987503"/>
    <w:rsid w:val="009875D6"/>
    <w:rsid w:val="00987795"/>
    <w:rsid w:val="00987796"/>
    <w:rsid w:val="00987985"/>
    <w:rsid w:val="00987CBA"/>
    <w:rsid w:val="00987D4C"/>
    <w:rsid w:val="00987D85"/>
    <w:rsid w:val="00987E78"/>
    <w:rsid w:val="00987E83"/>
    <w:rsid w:val="00987F6C"/>
    <w:rsid w:val="00987FC1"/>
    <w:rsid w:val="00990114"/>
    <w:rsid w:val="0099023B"/>
    <w:rsid w:val="0099024A"/>
    <w:rsid w:val="009902F9"/>
    <w:rsid w:val="009904C7"/>
    <w:rsid w:val="0099059D"/>
    <w:rsid w:val="0099060E"/>
    <w:rsid w:val="0099068D"/>
    <w:rsid w:val="00990739"/>
    <w:rsid w:val="00990956"/>
    <w:rsid w:val="0099097F"/>
    <w:rsid w:val="0099099C"/>
    <w:rsid w:val="009909AA"/>
    <w:rsid w:val="00990A9D"/>
    <w:rsid w:val="00990AAC"/>
    <w:rsid w:val="00990B1B"/>
    <w:rsid w:val="00990BBC"/>
    <w:rsid w:val="00990BDF"/>
    <w:rsid w:val="00990CB9"/>
    <w:rsid w:val="00990DF5"/>
    <w:rsid w:val="00990E64"/>
    <w:rsid w:val="00990E7F"/>
    <w:rsid w:val="0099103B"/>
    <w:rsid w:val="0099109C"/>
    <w:rsid w:val="00991124"/>
    <w:rsid w:val="009912A9"/>
    <w:rsid w:val="0099138D"/>
    <w:rsid w:val="009914A6"/>
    <w:rsid w:val="00991539"/>
    <w:rsid w:val="00991587"/>
    <w:rsid w:val="00991717"/>
    <w:rsid w:val="00991869"/>
    <w:rsid w:val="00991991"/>
    <w:rsid w:val="00991994"/>
    <w:rsid w:val="00991A6C"/>
    <w:rsid w:val="00991A72"/>
    <w:rsid w:val="00991B0D"/>
    <w:rsid w:val="00991B5D"/>
    <w:rsid w:val="00991D6B"/>
    <w:rsid w:val="00991DCB"/>
    <w:rsid w:val="00991DE0"/>
    <w:rsid w:val="00991E76"/>
    <w:rsid w:val="00991EA0"/>
    <w:rsid w:val="00991F6D"/>
    <w:rsid w:val="009920AA"/>
    <w:rsid w:val="0099234F"/>
    <w:rsid w:val="00992570"/>
    <w:rsid w:val="00992578"/>
    <w:rsid w:val="00992628"/>
    <w:rsid w:val="009926C0"/>
    <w:rsid w:val="0099276B"/>
    <w:rsid w:val="009927C3"/>
    <w:rsid w:val="009928B4"/>
    <w:rsid w:val="00992902"/>
    <w:rsid w:val="00992AAF"/>
    <w:rsid w:val="00992AF9"/>
    <w:rsid w:val="00992BCC"/>
    <w:rsid w:val="00992E16"/>
    <w:rsid w:val="00992EA9"/>
    <w:rsid w:val="00993014"/>
    <w:rsid w:val="00993066"/>
    <w:rsid w:val="0099318A"/>
    <w:rsid w:val="00993200"/>
    <w:rsid w:val="009934F7"/>
    <w:rsid w:val="009935E2"/>
    <w:rsid w:val="0099360D"/>
    <w:rsid w:val="009936E6"/>
    <w:rsid w:val="009939EC"/>
    <w:rsid w:val="00993A8D"/>
    <w:rsid w:val="00993CB1"/>
    <w:rsid w:val="00993CFF"/>
    <w:rsid w:val="00993E45"/>
    <w:rsid w:val="00993E95"/>
    <w:rsid w:val="00993F4D"/>
    <w:rsid w:val="00994075"/>
    <w:rsid w:val="009941AD"/>
    <w:rsid w:val="0099434F"/>
    <w:rsid w:val="009943D2"/>
    <w:rsid w:val="009943FF"/>
    <w:rsid w:val="009944FC"/>
    <w:rsid w:val="00994582"/>
    <w:rsid w:val="00994589"/>
    <w:rsid w:val="009945D1"/>
    <w:rsid w:val="0099469E"/>
    <w:rsid w:val="0099481D"/>
    <w:rsid w:val="009948C1"/>
    <w:rsid w:val="00994952"/>
    <w:rsid w:val="009949D9"/>
    <w:rsid w:val="00994BB0"/>
    <w:rsid w:val="00994C1D"/>
    <w:rsid w:val="00994C5A"/>
    <w:rsid w:val="00994CE9"/>
    <w:rsid w:val="00994FCA"/>
    <w:rsid w:val="00994FF0"/>
    <w:rsid w:val="00995006"/>
    <w:rsid w:val="00995058"/>
    <w:rsid w:val="00995086"/>
    <w:rsid w:val="0099513E"/>
    <w:rsid w:val="00995242"/>
    <w:rsid w:val="00995487"/>
    <w:rsid w:val="00995504"/>
    <w:rsid w:val="009955B2"/>
    <w:rsid w:val="009955E0"/>
    <w:rsid w:val="0099574B"/>
    <w:rsid w:val="00995796"/>
    <w:rsid w:val="009957F0"/>
    <w:rsid w:val="009958F7"/>
    <w:rsid w:val="00995970"/>
    <w:rsid w:val="00995AA8"/>
    <w:rsid w:val="00995AEA"/>
    <w:rsid w:val="00995C70"/>
    <w:rsid w:val="00995D21"/>
    <w:rsid w:val="00995D5E"/>
    <w:rsid w:val="00995D86"/>
    <w:rsid w:val="00995F47"/>
    <w:rsid w:val="00996042"/>
    <w:rsid w:val="009960F8"/>
    <w:rsid w:val="009961E0"/>
    <w:rsid w:val="009962A1"/>
    <w:rsid w:val="00996306"/>
    <w:rsid w:val="00996554"/>
    <w:rsid w:val="00996563"/>
    <w:rsid w:val="009965BA"/>
    <w:rsid w:val="009965E9"/>
    <w:rsid w:val="009967C4"/>
    <w:rsid w:val="009968CD"/>
    <w:rsid w:val="00996905"/>
    <w:rsid w:val="00996928"/>
    <w:rsid w:val="00996AFE"/>
    <w:rsid w:val="00996C39"/>
    <w:rsid w:val="00996CB4"/>
    <w:rsid w:val="00996D24"/>
    <w:rsid w:val="00996D25"/>
    <w:rsid w:val="00996D8D"/>
    <w:rsid w:val="00996E24"/>
    <w:rsid w:val="009970DC"/>
    <w:rsid w:val="00997248"/>
    <w:rsid w:val="0099726F"/>
    <w:rsid w:val="009972EF"/>
    <w:rsid w:val="009975E3"/>
    <w:rsid w:val="00997691"/>
    <w:rsid w:val="009976B7"/>
    <w:rsid w:val="00997A80"/>
    <w:rsid w:val="00997BBF"/>
    <w:rsid w:val="00997CB5"/>
    <w:rsid w:val="00997D7B"/>
    <w:rsid w:val="00997E8E"/>
    <w:rsid w:val="009A0286"/>
    <w:rsid w:val="009A0314"/>
    <w:rsid w:val="009A0334"/>
    <w:rsid w:val="009A03FF"/>
    <w:rsid w:val="009A051B"/>
    <w:rsid w:val="009A0541"/>
    <w:rsid w:val="009A0543"/>
    <w:rsid w:val="009A05EF"/>
    <w:rsid w:val="009A06B2"/>
    <w:rsid w:val="009A07F9"/>
    <w:rsid w:val="009A0857"/>
    <w:rsid w:val="009A08F0"/>
    <w:rsid w:val="009A092D"/>
    <w:rsid w:val="009A0A65"/>
    <w:rsid w:val="009A0BA3"/>
    <w:rsid w:val="009A0CD4"/>
    <w:rsid w:val="009A0D47"/>
    <w:rsid w:val="009A0EAF"/>
    <w:rsid w:val="009A0F7A"/>
    <w:rsid w:val="009A110E"/>
    <w:rsid w:val="009A1203"/>
    <w:rsid w:val="009A1318"/>
    <w:rsid w:val="009A133C"/>
    <w:rsid w:val="009A1460"/>
    <w:rsid w:val="009A18BD"/>
    <w:rsid w:val="009A196E"/>
    <w:rsid w:val="009A1B76"/>
    <w:rsid w:val="009A1CEF"/>
    <w:rsid w:val="009A1DE5"/>
    <w:rsid w:val="009A1E33"/>
    <w:rsid w:val="009A1F86"/>
    <w:rsid w:val="009A1FAC"/>
    <w:rsid w:val="009A1FEC"/>
    <w:rsid w:val="009A23CD"/>
    <w:rsid w:val="009A248D"/>
    <w:rsid w:val="009A24EC"/>
    <w:rsid w:val="009A2554"/>
    <w:rsid w:val="009A2728"/>
    <w:rsid w:val="009A272B"/>
    <w:rsid w:val="009A27B8"/>
    <w:rsid w:val="009A2A04"/>
    <w:rsid w:val="009A2B25"/>
    <w:rsid w:val="009A2C65"/>
    <w:rsid w:val="009A2DF1"/>
    <w:rsid w:val="009A2EC4"/>
    <w:rsid w:val="009A30F2"/>
    <w:rsid w:val="009A33ED"/>
    <w:rsid w:val="009A3514"/>
    <w:rsid w:val="009A354C"/>
    <w:rsid w:val="009A3710"/>
    <w:rsid w:val="009A3EC3"/>
    <w:rsid w:val="009A3F7E"/>
    <w:rsid w:val="009A40FF"/>
    <w:rsid w:val="009A428E"/>
    <w:rsid w:val="009A42E2"/>
    <w:rsid w:val="009A430B"/>
    <w:rsid w:val="009A44BB"/>
    <w:rsid w:val="009A45EA"/>
    <w:rsid w:val="009A461A"/>
    <w:rsid w:val="009A46CA"/>
    <w:rsid w:val="009A46D7"/>
    <w:rsid w:val="009A4747"/>
    <w:rsid w:val="009A476A"/>
    <w:rsid w:val="009A4862"/>
    <w:rsid w:val="009A4919"/>
    <w:rsid w:val="009A4954"/>
    <w:rsid w:val="009A4A94"/>
    <w:rsid w:val="009A4BD0"/>
    <w:rsid w:val="009A4C66"/>
    <w:rsid w:val="009A4DBC"/>
    <w:rsid w:val="009A4E97"/>
    <w:rsid w:val="009A528B"/>
    <w:rsid w:val="009A539E"/>
    <w:rsid w:val="009A5512"/>
    <w:rsid w:val="009A56E2"/>
    <w:rsid w:val="009A58C1"/>
    <w:rsid w:val="009A5971"/>
    <w:rsid w:val="009A5C14"/>
    <w:rsid w:val="009A5D6C"/>
    <w:rsid w:val="009A627C"/>
    <w:rsid w:val="009A6480"/>
    <w:rsid w:val="009A67B3"/>
    <w:rsid w:val="009A68A0"/>
    <w:rsid w:val="009A691C"/>
    <w:rsid w:val="009A6A87"/>
    <w:rsid w:val="009A6A8F"/>
    <w:rsid w:val="009A6AC3"/>
    <w:rsid w:val="009A6B9C"/>
    <w:rsid w:val="009A6CEB"/>
    <w:rsid w:val="009A6F51"/>
    <w:rsid w:val="009A6FBA"/>
    <w:rsid w:val="009A723E"/>
    <w:rsid w:val="009A72FE"/>
    <w:rsid w:val="009A7363"/>
    <w:rsid w:val="009A739F"/>
    <w:rsid w:val="009A73BE"/>
    <w:rsid w:val="009A740C"/>
    <w:rsid w:val="009A756B"/>
    <w:rsid w:val="009A75DD"/>
    <w:rsid w:val="009A75E0"/>
    <w:rsid w:val="009A7629"/>
    <w:rsid w:val="009A7648"/>
    <w:rsid w:val="009A7686"/>
    <w:rsid w:val="009A76F9"/>
    <w:rsid w:val="009A772C"/>
    <w:rsid w:val="009A7743"/>
    <w:rsid w:val="009A7991"/>
    <w:rsid w:val="009A7C43"/>
    <w:rsid w:val="009A7D6A"/>
    <w:rsid w:val="009A7EDB"/>
    <w:rsid w:val="009A7F53"/>
    <w:rsid w:val="009B003E"/>
    <w:rsid w:val="009B0169"/>
    <w:rsid w:val="009B01F3"/>
    <w:rsid w:val="009B0296"/>
    <w:rsid w:val="009B0418"/>
    <w:rsid w:val="009B087F"/>
    <w:rsid w:val="009B0944"/>
    <w:rsid w:val="009B098E"/>
    <w:rsid w:val="009B09D9"/>
    <w:rsid w:val="009B0AEF"/>
    <w:rsid w:val="009B0B36"/>
    <w:rsid w:val="009B0BA3"/>
    <w:rsid w:val="009B0BB3"/>
    <w:rsid w:val="009B0C81"/>
    <w:rsid w:val="009B0D19"/>
    <w:rsid w:val="009B0D23"/>
    <w:rsid w:val="009B0EE1"/>
    <w:rsid w:val="009B0FB4"/>
    <w:rsid w:val="009B10F7"/>
    <w:rsid w:val="009B112B"/>
    <w:rsid w:val="009B12B5"/>
    <w:rsid w:val="009B13A0"/>
    <w:rsid w:val="009B146E"/>
    <w:rsid w:val="009B148C"/>
    <w:rsid w:val="009B155C"/>
    <w:rsid w:val="009B174F"/>
    <w:rsid w:val="009B1A29"/>
    <w:rsid w:val="009B1AF1"/>
    <w:rsid w:val="009B1BF2"/>
    <w:rsid w:val="009B1C13"/>
    <w:rsid w:val="009B1C98"/>
    <w:rsid w:val="009B1CD4"/>
    <w:rsid w:val="009B1EEA"/>
    <w:rsid w:val="009B2039"/>
    <w:rsid w:val="009B2377"/>
    <w:rsid w:val="009B24C6"/>
    <w:rsid w:val="009B250E"/>
    <w:rsid w:val="009B256B"/>
    <w:rsid w:val="009B2652"/>
    <w:rsid w:val="009B26A8"/>
    <w:rsid w:val="009B270E"/>
    <w:rsid w:val="009B2743"/>
    <w:rsid w:val="009B2787"/>
    <w:rsid w:val="009B27D0"/>
    <w:rsid w:val="009B28C9"/>
    <w:rsid w:val="009B2AB5"/>
    <w:rsid w:val="009B2E5F"/>
    <w:rsid w:val="009B2E6D"/>
    <w:rsid w:val="009B2E90"/>
    <w:rsid w:val="009B31A9"/>
    <w:rsid w:val="009B3341"/>
    <w:rsid w:val="009B33D2"/>
    <w:rsid w:val="009B3414"/>
    <w:rsid w:val="009B341A"/>
    <w:rsid w:val="009B349C"/>
    <w:rsid w:val="009B352F"/>
    <w:rsid w:val="009B35AB"/>
    <w:rsid w:val="009B36B3"/>
    <w:rsid w:val="009B380C"/>
    <w:rsid w:val="009B3841"/>
    <w:rsid w:val="009B38EC"/>
    <w:rsid w:val="009B39DE"/>
    <w:rsid w:val="009B3A09"/>
    <w:rsid w:val="009B3A2E"/>
    <w:rsid w:val="009B3C60"/>
    <w:rsid w:val="009B3C72"/>
    <w:rsid w:val="009B3CDC"/>
    <w:rsid w:val="009B3D54"/>
    <w:rsid w:val="009B3E8A"/>
    <w:rsid w:val="009B3EE5"/>
    <w:rsid w:val="009B3F38"/>
    <w:rsid w:val="009B3F70"/>
    <w:rsid w:val="009B422B"/>
    <w:rsid w:val="009B4358"/>
    <w:rsid w:val="009B4442"/>
    <w:rsid w:val="009B44C8"/>
    <w:rsid w:val="009B450C"/>
    <w:rsid w:val="009B4585"/>
    <w:rsid w:val="009B45EB"/>
    <w:rsid w:val="009B46A7"/>
    <w:rsid w:val="009B476A"/>
    <w:rsid w:val="009B47BC"/>
    <w:rsid w:val="009B4943"/>
    <w:rsid w:val="009B496D"/>
    <w:rsid w:val="009B4BFA"/>
    <w:rsid w:val="009B4C5A"/>
    <w:rsid w:val="009B4D63"/>
    <w:rsid w:val="009B4E0B"/>
    <w:rsid w:val="009B4E84"/>
    <w:rsid w:val="009B4E92"/>
    <w:rsid w:val="009B507D"/>
    <w:rsid w:val="009B517D"/>
    <w:rsid w:val="009B522E"/>
    <w:rsid w:val="009B5276"/>
    <w:rsid w:val="009B5279"/>
    <w:rsid w:val="009B5308"/>
    <w:rsid w:val="009B53B9"/>
    <w:rsid w:val="009B53F6"/>
    <w:rsid w:val="009B541E"/>
    <w:rsid w:val="009B54C9"/>
    <w:rsid w:val="009B5528"/>
    <w:rsid w:val="009B55DE"/>
    <w:rsid w:val="009B5724"/>
    <w:rsid w:val="009B5768"/>
    <w:rsid w:val="009B57ED"/>
    <w:rsid w:val="009B58F7"/>
    <w:rsid w:val="009B5E77"/>
    <w:rsid w:val="009B6096"/>
    <w:rsid w:val="009B65CE"/>
    <w:rsid w:val="009B69A0"/>
    <w:rsid w:val="009B6A90"/>
    <w:rsid w:val="009B6D09"/>
    <w:rsid w:val="009B6D36"/>
    <w:rsid w:val="009B6D5B"/>
    <w:rsid w:val="009B6EBC"/>
    <w:rsid w:val="009B71F4"/>
    <w:rsid w:val="009B7386"/>
    <w:rsid w:val="009B7444"/>
    <w:rsid w:val="009B74EA"/>
    <w:rsid w:val="009B7551"/>
    <w:rsid w:val="009B7675"/>
    <w:rsid w:val="009B76C1"/>
    <w:rsid w:val="009B7893"/>
    <w:rsid w:val="009B793A"/>
    <w:rsid w:val="009B7F1F"/>
    <w:rsid w:val="009C0165"/>
    <w:rsid w:val="009C028A"/>
    <w:rsid w:val="009C0459"/>
    <w:rsid w:val="009C0470"/>
    <w:rsid w:val="009C05E4"/>
    <w:rsid w:val="009C094F"/>
    <w:rsid w:val="009C096B"/>
    <w:rsid w:val="009C0A7C"/>
    <w:rsid w:val="009C0B81"/>
    <w:rsid w:val="009C111F"/>
    <w:rsid w:val="009C1193"/>
    <w:rsid w:val="009C11B8"/>
    <w:rsid w:val="009C152F"/>
    <w:rsid w:val="009C15D4"/>
    <w:rsid w:val="009C15DA"/>
    <w:rsid w:val="009C16E5"/>
    <w:rsid w:val="009C1713"/>
    <w:rsid w:val="009C17AD"/>
    <w:rsid w:val="009C17B7"/>
    <w:rsid w:val="009C1A1D"/>
    <w:rsid w:val="009C1A8E"/>
    <w:rsid w:val="009C1B53"/>
    <w:rsid w:val="009C1BA1"/>
    <w:rsid w:val="009C1C30"/>
    <w:rsid w:val="009C1D80"/>
    <w:rsid w:val="009C2032"/>
    <w:rsid w:val="009C2033"/>
    <w:rsid w:val="009C2037"/>
    <w:rsid w:val="009C231E"/>
    <w:rsid w:val="009C2360"/>
    <w:rsid w:val="009C245F"/>
    <w:rsid w:val="009C253D"/>
    <w:rsid w:val="009C266D"/>
    <w:rsid w:val="009C2A66"/>
    <w:rsid w:val="009C2C44"/>
    <w:rsid w:val="009C2C8A"/>
    <w:rsid w:val="009C2D12"/>
    <w:rsid w:val="009C31A1"/>
    <w:rsid w:val="009C31C1"/>
    <w:rsid w:val="009C33B1"/>
    <w:rsid w:val="009C3925"/>
    <w:rsid w:val="009C394B"/>
    <w:rsid w:val="009C399E"/>
    <w:rsid w:val="009C3B28"/>
    <w:rsid w:val="009C3E4A"/>
    <w:rsid w:val="009C3E94"/>
    <w:rsid w:val="009C3EBE"/>
    <w:rsid w:val="009C41EA"/>
    <w:rsid w:val="009C4295"/>
    <w:rsid w:val="009C4312"/>
    <w:rsid w:val="009C43A3"/>
    <w:rsid w:val="009C44B3"/>
    <w:rsid w:val="009C4574"/>
    <w:rsid w:val="009C4585"/>
    <w:rsid w:val="009C45CF"/>
    <w:rsid w:val="009C45D9"/>
    <w:rsid w:val="009C46D3"/>
    <w:rsid w:val="009C477F"/>
    <w:rsid w:val="009C4953"/>
    <w:rsid w:val="009C4C0E"/>
    <w:rsid w:val="009C4C8E"/>
    <w:rsid w:val="009C4C92"/>
    <w:rsid w:val="009C4CFD"/>
    <w:rsid w:val="009C4DD6"/>
    <w:rsid w:val="009C4F17"/>
    <w:rsid w:val="009C4F80"/>
    <w:rsid w:val="009C50E4"/>
    <w:rsid w:val="009C520F"/>
    <w:rsid w:val="009C52A3"/>
    <w:rsid w:val="009C5358"/>
    <w:rsid w:val="009C5375"/>
    <w:rsid w:val="009C538D"/>
    <w:rsid w:val="009C5486"/>
    <w:rsid w:val="009C5509"/>
    <w:rsid w:val="009C5519"/>
    <w:rsid w:val="009C5556"/>
    <w:rsid w:val="009C555F"/>
    <w:rsid w:val="009C56A1"/>
    <w:rsid w:val="009C5826"/>
    <w:rsid w:val="009C5873"/>
    <w:rsid w:val="009C58B5"/>
    <w:rsid w:val="009C5920"/>
    <w:rsid w:val="009C5BAA"/>
    <w:rsid w:val="009C5BF7"/>
    <w:rsid w:val="009C5C07"/>
    <w:rsid w:val="009C5D8D"/>
    <w:rsid w:val="009C5EAA"/>
    <w:rsid w:val="009C5F55"/>
    <w:rsid w:val="009C6050"/>
    <w:rsid w:val="009C6077"/>
    <w:rsid w:val="009C662F"/>
    <w:rsid w:val="009C686E"/>
    <w:rsid w:val="009C69F5"/>
    <w:rsid w:val="009C6A39"/>
    <w:rsid w:val="009C6A5C"/>
    <w:rsid w:val="009C6BDD"/>
    <w:rsid w:val="009C6E0E"/>
    <w:rsid w:val="009C6E39"/>
    <w:rsid w:val="009C6E3B"/>
    <w:rsid w:val="009C7253"/>
    <w:rsid w:val="009C73BE"/>
    <w:rsid w:val="009C7469"/>
    <w:rsid w:val="009C7605"/>
    <w:rsid w:val="009C760E"/>
    <w:rsid w:val="009C768A"/>
    <w:rsid w:val="009C76E6"/>
    <w:rsid w:val="009C7701"/>
    <w:rsid w:val="009C77D1"/>
    <w:rsid w:val="009C781A"/>
    <w:rsid w:val="009C78FD"/>
    <w:rsid w:val="009C79DF"/>
    <w:rsid w:val="009C7AAB"/>
    <w:rsid w:val="009C7B17"/>
    <w:rsid w:val="009C7C7C"/>
    <w:rsid w:val="009C7F25"/>
    <w:rsid w:val="009C7F64"/>
    <w:rsid w:val="009D0054"/>
    <w:rsid w:val="009D00CD"/>
    <w:rsid w:val="009D0116"/>
    <w:rsid w:val="009D0262"/>
    <w:rsid w:val="009D03A2"/>
    <w:rsid w:val="009D04AE"/>
    <w:rsid w:val="009D0666"/>
    <w:rsid w:val="009D074F"/>
    <w:rsid w:val="009D082B"/>
    <w:rsid w:val="009D0969"/>
    <w:rsid w:val="009D09A4"/>
    <w:rsid w:val="009D09B5"/>
    <w:rsid w:val="009D0A86"/>
    <w:rsid w:val="009D0B4D"/>
    <w:rsid w:val="009D0BFA"/>
    <w:rsid w:val="009D0CC9"/>
    <w:rsid w:val="009D0E59"/>
    <w:rsid w:val="009D11A1"/>
    <w:rsid w:val="009D11D7"/>
    <w:rsid w:val="009D1328"/>
    <w:rsid w:val="009D1498"/>
    <w:rsid w:val="009D15A8"/>
    <w:rsid w:val="009D15B0"/>
    <w:rsid w:val="009D15F2"/>
    <w:rsid w:val="009D167F"/>
    <w:rsid w:val="009D196D"/>
    <w:rsid w:val="009D19CC"/>
    <w:rsid w:val="009D1AD6"/>
    <w:rsid w:val="009D1B71"/>
    <w:rsid w:val="009D1C80"/>
    <w:rsid w:val="009D1DA9"/>
    <w:rsid w:val="009D1E7E"/>
    <w:rsid w:val="009D1E85"/>
    <w:rsid w:val="009D1F6E"/>
    <w:rsid w:val="009D1FA4"/>
    <w:rsid w:val="009D2022"/>
    <w:rsid w:val="009D20C1"/>
    <w:rsid w:val="009D22A7"/>
    <w:rsid w:val="009D231D"/>
    <w:rsid w:val="009D2525"/>
    <w:rsid w:val="009D258A"/>
    <w:rsid w:val="009D259F"/>
    <w:rsid w:val="009D2638"/>
    <w:rsid w:val="009D26A9"/>
    <w:rsid w:val="009D272D"/>
    <w:rsid w:val="009D2745"/>
    <w:rsid w:val="009D2787"/>
    <w:rsid w:val="009D2795"/>
    <w:rsid w:val="009D2898"/>
    <w:rsid w:val="009D28C3"/>
    <w:rsid w:val="009D2946"/>
    <w:rsid w:val="009D2A1F"/>
    <w:rsid w:val="009D2C0C"/>
    <w:rsid w:val="009D2CFF"/>
    <w:rsid w:val="009D2F54"/>
    <w:rsid w:val="009D2FF4"/>
    <w:rsid w:val="009D30EA"/>
    <w:rsid w:val="009D3168"/>
    <w:rsid w:val="009D323C"/>
    <w:rsid w:val="009D3245"/>
    <w:rsid w:val="009D3318"/>
    <w:rsid w:val="009D3396"/>
    <w:rsid w:val="009D33A2"/>
    <w:rsid w:val="009D3463"/>
    <w:rsid w:val="009D350E"/>
    <w:rsid w:val="009D355A"/>
    <w:rsid w:val="009D359F"/>
    <w:rsid w:val="009D3642"/>
    <w:rsid w:val="009D3717"/>
    <w:rsid w:val="009D3832"/>
    <w:rsid w:val="009D3848"/>
    <w:rsid w:val="009D38C6"/>
    <w:rsid w:val="009D3AB3"/>
    <w:rsid w:val="009D3CF9"/>
    <w:rsid w:val="009D3D6D"/>
    <w:rsid w:val="009D3E15"/>
    <w:rsid w:val="009D3E88"/>
    <w:rsid w:val="009D3EB9"/>
    <w:rsid w:val="009D41EC"/>
    <w:rsid w:val="009D430A"/>
    <w:rsid w:val="009D43C3"/>
    <w:rsid w:val="009D4538"/>
    <w:rsid w:val="009D45B3"/>
    <w:rsid w:val="009D4666"/>
    <w:rsid w:val="009D4676"/>
    <w:rsid w:val="009D46C9"/>
    <w:rsid w:val="009D46FC"/>
    <w:rsid w:val="009D476D"/>
    <w:rsid w:val="009D4801"/>
    <w:rsid w:val="009D49B8"/>
    <w:rsid w:val="009D4B24"/>
    <w:rsid w:val="009D4B44"/>
    <w:rsid w:val="009D4B59"/>
    <w:rsid w:val="009D4DAA"/>
    <w:rsid w:val="009D4DAE"/>
    <w:rsid w:val="009D4E08"/>
    <w:rsid w:val="009D4F24"/>
    <w:rsid w:val="009D5048"/>
    <w:rsid w:val="009D511D"/>
    <w:rsid w:val="009D5268"/>
    <w:rsid w:val="009D527F"/>
    <w:rsid w:val="009D5289"/>
    <w:rsid w:val="009D5329"/>
    <w:rsid w:val="009D53F1"/>
    <w:rsid w:val="009D53FD"/>
    <w:rsid w:val="009D545B"/>
    <w:rsid w:val="009D54A2"/>
    <w:rsid w:val="009D54F9"/>
    <w:rsid w:val="009D55C6"/>
    <w:rsid w:val="009D55D9"/>
    <w:rsid w:val="009D55E1"/>
    <w:rsid w:val="009D5709"/>
    <w:rsid w:val="009D587C"/>
    <w:rsid w:val="009D58D1"/>
    <w:rsid w:val="009D595F"/>
    <w:rsid w:val="009D59C5"/>
    <w:rsid w:val="009D5A4A"/>
    <w:rsid w:val="009D5D4F"/>
    <w:rsid w:val="009D5F0B"/>
    <w:rsid w:val="009D60FA"/>
    <w:rsid w:val="009D61EC"/>
    <w:rsid w:val="009D6267"/>
    <w:rsid w:val="009D6303"/>
    <w:rsid w:val="009D64BD"/>
    <w:rsid w:val="009D6614"/>
    <w:rsid w:val="009D671C"/>
    <w:rsid w:val="009D67A2"/>
    <w:rsid w:val="009D67FD"/>
    <w:rsid w:val="009D6930"/>
    <w:rsid w:val="009D6A87"/>
    <w:rsid w:val="009D6B14"/>
    <w:rsid w:val="009D6B4D"/>
    <w:rsid w:val="009D6B54"/>
    <w:rsid w:val="009D6B6D"/>
    <w:rsid w:val="009D6CDB"/>
    <w:rsid w:val="009D6D71"/>
    <w:rsid w:val="009D6DA4"/>
    <w:rsid w:val="009D6F81"/>
    <w:rsid w:val="009D6FC0"/>
    <w:rsid w:val="009D7082"/>
    <w:rsid w:val="009D71D8"/>
    <w:rsid w:val="009D71E6"/>
    <w:rsid w:val="009D7210"/>
    <w:rsid w:val="009D73D5"/>
    <w:rsid w:val="009D7422"/>
    <w:rsid w:val="009D74F7"/>
    <w:rsid w:val="009D76D6"/>
    <w:rsid w:val="009D76F1"/>
    <w:rsid w:val="009D7851"/>
    <w:rsid w:val="009D7B7E"/>
    <w:rsid w:val="009D7BA6"/>
    <w:rsid w:val="009D7BC1"/>
    <w:rsid w:val="009D7D7F"/>
    <w:rsid w:val="009D7DA0"/>
    <w:rsid w:val="009D7F52"/>
    <w:rsid w:val="009D7FC0"/>
    <w:rsid w:val="009E018A"/>
    <w:rsid w:val="009E01C7"/>
    <w:rsid w:val="009E032B"/>
    <w:rsid w:val="009E0556"/>
    <w:rsid w:val="009E0668"/>
    <w:rsid w:val="009E06B0"/>
    <w:rsid w:val="009E0704"/>
    <w:rsid w:val="009E0747"/>
    <w:rsid w:val="009E07B7"/>
    <w:rsid w:val="009E07F1"/>
    <w:rsid w:val="009E080F"/>
    <w:rsid w:val="009E096E"/>
    <w:rsid w:val="009E0AFB"/>
    <w:rsid w:val="009E0FD9"/>
    <w:rsid w:val="009E10F9"/>
    <w:rsid w:val="009E1102"/>
    <w:rsid w:val="009E14F3"/>
    <w:rsid w:val="009E154C"/>
    <w:rsid w:val="009E181A"/>
    <w:rsid w:val="009E183C"/>
    <w:rsid w:val="009E18F6"/>
    <w:rsid w:val="009E1A98"/>
    <w:rsid w:val="009E1AE1"/>
    <w:rsid w:val="009E1E4B"/>
    <w:rsid w:val="009E1EA5"/>
    <w:rsid w:val="009E1F87"/>
    <w:rsid w:val="009E2013"/>
    <w:rsid w:val="009E2072"/>
    <w:rsid w:val="009E20EE"/>
    <w:rsid w:val="009E211F"/>
    <w:rsid w:val="009E2443"/>
    <w:rsid w:val="009E252E"/>
    <w:rsid w:val="009E2623"/>
    <w:rsid w:val="009E2677"/>
    <w:rsid w:val="009E26B1"/>
    <w:rsid w:val="009E2799"/>
    <w:rsid w:val="009E28E3"/>
    <w:rsid w:val="009E2B48"/>
    <w:rsid w:val="009E2BB6"/>
    <w:rsid w:val="009E2D49"/>
    <w:rsid w:val="009E2E9A"/>
    <w:rsid w:val="009E2EF3"/>
    <w:rsid w:val="009E30DE"/>
    <w:rsid w:val="009E3162"/>
    <w:rsid w:val="009E32CC"/>
    <w:rsid w:val="009E3414"/>
    <w:rsid w:val="009E35F1"/>
    <w:rsid w:val="009E37EC"/>
    <w:rsid w:val="009E3823"/>
    <w:rsid w:val="009E38E1"/>
    <w:rsid w:val="009E38F8"/>
    <w:rsid w:val="009E3926"/>
    <w:rsid w:val="009E39BE"/>
    <w:rsid w:val="009E3A46"/>
    <w:rsid w:val="009E3BC7"/>
    <w:rsid w:val="009E3BFF"/>
    <w:rsid w:val="009E3D37"/>
    <w:rsid w:val="009E3D66"/>
    <w:rsid w:val="009E3D8F"/>
    <w:rsid w:val="009E3DA5"/>
    <w:rsid w:val="009E3DFC"/>
    <w:rsid w:val="009E3E90"/>
    <w:rsid w:val="009E3EB1"/>
    <w:rsid w:val="009E3F40"/>
    <w:rsid w:val="009E3F6A"/>
    <w:rsid w:val="009E4067"/>
    <w:rsid w:val="009E4073"/>
    <w:rsid w:val="009E4093"/>
    <w:rsid w:val="009E4178"/>
    <w:rsid w:val="009E41DF"/>
    <w:rsid w:val="009E41E0"/>
    <w:rsid w:val="009E4316"/>
    <w:rsid w:val="009E46E2"/>
    <w:rsid w:val="009E46E8"/>
    <w:rsid w:val="009E49A8"/>
    <w:rsid w:val="009E49B3"/>
    <w:rsid w:val="009E4A4C"/>
    <w:rsid w:val="009E4F29"/>
    <w:rsid w:val="009E5246"/>
    <w:rsid w:val="009E527F"/>
    <w:rsid w:val="009E54EB"/>
    <w:rsid w:val="009E54EF"/>
    <w:rsid w:val="009E55D6"/>
    <w:rsid w:val="009E55DC"/>
    <w:rsid w:val="009E5623"/>
    <w:rsid w:val="009E575C"/>
    <w:rsid w:val="009E5969"/>
    <w:rsid w:val="009E599A"/>
    <w:rsid w:val="009E5AD7"/>
    <w:rsid w:val="009E5B48"/>
    <w:rsid w:val="009E5B5B"/>
    <w:rsid w:val="009E5BBC"/>
    <w:rsid w:val="009E5C5B"/>
    <w:rsid w:val="009E5E44"/>
    <w:rsid w:val="009E62D0"/>
    <w:rsid w:val="009E62E8"/>
    <w:rsid w:val="009E62FC"/>
    <w:rsid w:val="009E6444"/>
    <w:rsid w:val="009E6461"/>
    <w:rsid w:val="009E6BEC"/>
    <w:rsid w:val="009E6C88"/>
    <w:rsid w:val="009E6D53"/>
    <w:rsid w:val="009E6F35"/>
    <w:rsid w:val="009E7040"/>
    <w:rsid w:val="009E7228"/>
    <w:rsid w:val="009E7330"/>
    <w:rsid w:val="009E73D6"/>
    <w:rsid w:val="009E7545"/>
    <w:rsid w:val="009E789F"/>
    <w:rsid w:val="009E7B60"/>
    <w:rsid w:val="009E7BB8"/>
    <w:rsid w:val="009E7DD4"/>
    <w:rsid w:val="009E7E5A"/>
    <w:rsid w:val="009E7F41"/>
    <w:rsid w:val="009E7FD7"/>
    <w:rsid w:val="009F0094"/>
    <w:rsid w:val="009F01A4"/>
    <w:rsid w:val="009F01D2"/>
    <w:rsid w:val="009F0398"/>
    <w:rsid w:val="009F03CC"/>
    <w:rsid w:val="009F0679"/>
    <w:rsid w:val="009F07BF"/>
    <w:rsid w:val="009F08E6"/>
    <w:rsid w:val="009F0904"/>
    <w:rsid w:val="009F09CD"/>
    <w:rsid w:val="009F0A5C"/>
    <w:rsid w:val="009F0A69"/>
    <w:rsid w:val="009F0A8B"/>
    <w:rsid w:val="009F0C22"/>
    <w:rsid w:val="009F0CA4"/>
    <w:rsid w:val="009F0EF6"/>
    <w:rsid w:val="009F1016"/>
    <w:rsid w:val="009F1047"/>
    <w:rsid w:val="009F10E4"/>
    <w:rsid w:val="009F11A8"/>
    <w:rsid w:val="009F1465"/>
    <w:rsid w:val="009F1556"/>
    <w:rsid w:val="009F1592"/>
    <w:rsid w:val="009F15B9"/>
    <w:rsid w:val="009F15C4"/>
    <w:rsid w:val="009F15DF"/>
    <w:rsid w:val="009F1823"/>
    <w:rsid w:val="009F191C"/>
    <w:rsid w:val="009F1924"/>
    <w:rsid w:val="009F1982"/>
    <w:rsid w:val="009F1AAE"/>
    <w:rsid w:val="009F1B23"/>
    <w:rsid w:val="009F1BFA"/>
    <w:rsid w:val="009F1C68"/>
    <w:rsid w:val="009F1C8E"/>
    <w:rsid w:val="009F1DD9"/>
    <w:rsid w:val="009F20EB"/>
    <w:rsid w:val="009F21C0"/>
    <w:rsid w:val="009F22AD"/>
    <w:rsid w:val="009F2386"/>
    <w:rsid w:val="009F23AC"/>
    <w:rsid w:val="009F26C4"/>
    <w:rsid w:val="009F27DD"/>
    <w:rsid w:val="009F2809"/>
    <w:rsid w:val="009F2843"/>
    <w:rsid w:val="009F2913"/>
    <w:rsid w:val="009F296C"/>
    <w:rsid w:val="009F298C"/>
    <w:rsid w:val="009F2C50"/>
    <w:rsid w:val="009F2D95"/>
    <w:rsid w:val="009F2EEB"/>
    <w:rsid w:val="009F2F36"/>
    <w:rsid w:val="009F30D2"/>
    <w:rsid w:val="009F31AB"/>
    <w:rsid w:val="009F31BE"/>
    <w:rsid w:val="009F31E7"/>
    <w:rsid w:val="009F3318"/>
    <w:rsid w:val="009F340A"/>
    <w:rsid w:val="009F343E"/>
    <w:rsid w:val="009F361A"/>
    <w:rsid w:val="009F362A"/>
    <w:rsid w:val="009F363F"/>
    <w:rsid w:val="009F36A3"/>
    <w:rsid w:val="009F38A4"/>
    <w:rsid w:val="009F394B"/>
    <w:rsid w:val="009F3B4A"/>
    <w:rsid w:val="009F3BDA"/>
    <w:rsid w:val="009F3C19"/>
    <w:rsid w:val="009F3CE5"/>
    <w:rsid w:val="009F3DBC"/>
    <w:rsid w:val="009F3E95"/>
    <w:rsid w:val="009F3F66"/>
    <w:rsid w:val="009F3F98"/>
    <w:rsid w:val="009F40D4"/>
    <w:rsid w:val="009F410B"/>
    <w:rsid w:val="009F4556"/>
    <w:rsid w:val="009F45D0"/>
    <w:rsid w:val="009F497B"/>
    <w:rsid w:val="009F49D1"/>
    <w:rsid w:val="009F4ACF"/>
    <w:rsid w:val="009F4C67"/>
    <w:rsid w:val="009F4D4C"/>
    <w:rsid w:val="009F503A"/>
    <w:rsid w:val="009F5156"/>
    <w:rsid w:val="009F5217"/>
    <w:rsid w:val="009F52FD"/>
    <w:rsid w:val="009F536A"/>
    <w:rsid w:val="009F5623"/>
    <w:rsid w:val="009F563B"/>
    <w:rsid w:val="009F56DD"/>
    <w:rsid w:val="009F5932"/>
    <w:rsid w:val="009F5B0C"/>
    <w:rsid w:val="009F5C16"/>
    <w:rsid w:val="009F5D06"/>
    <w:rsid w:val="009F5D36"/>
    <w:rsid w:val="009F5D8F"/>
    <w:rsid w:val="009F5DD4"/>
    <w:rsid w:val="009F5EA9"/>
    <w:rsid w:val="009F5F41"/>
    <w:rsid w:val="009F5F84"/>
    <w:rsid w:val="009F5FAA"/>
    <w:rsid w:val="009F636B"/>
    <w:rsid w:val="009F6392"/>
    <w:rsid w:val="009F65A6"/>
    <w:rsid w:val="009F6650"/>
    <w:rsid w:val="009F67B8"/>
    <w:rsid w:val="009F67DA"/>
    <w:rsid w:val="009F689C"/>
    <w:rsid w:val="009F6AA9"/>
    <w:rsid w:val="009F6CB4"/>
    <w:rsid w:val="009F70A4"/>
    <w:rsid w:val="009F70BB"/>
    <w:rsid w:val="009F70EC"/>
    <w:rsid w:val="009F72FE"/>
    <w:rsid w:val="009F74D1"/>
    <w:rsid w:val="009F750B"/>
    <w:rsid w:val="009F769C"/>
    <w:rsid w:val="009F7852"/>
    <w:rsid w:val="009F7872"/>
    <w:rsid w:val="009F792D"/>
    <w:rsid w:val="009F7A2B"/>
    <w:rsid w:val="009F7B7E"/>
    <w:rsid w:val="009F7BAF"/>
    <w:rsid w:val="009F7C24"/>
    <w:rsid w:val="009F7C5F"/>
    <w:rsid w:val="009F7E1C"/>
    <w:rsid w:val="009F7FDB"/>
    <w:rsid w:val="009F7FEA"/>
    <w:rsid w:val="00A00039"/>
    <w:rsid w:val="00A00046"/>
    <w:rsid w:val="00A000CC"/>
    <w:rsid w:val="00A001AB"/>
    <w:rsid w:val="00A002A3"/>
    <w:rsid w:val="00A0031D"/>
    <w:rsid w:val="00A00367"/>
    <w:rsid w:val="00A00567"/>
    <w:rsid w:val="00A005DB"/>
    <w:rsid w:val="00A005FF"/>
    <w:rsid w:val="00A006B8"/>
    <w:rsid w:val="00A00732"/>
    <w:rsid w:val="00A0073F"/>
    <w:rsid w:val="00A00888"/>
    <w:rsid w:val="00A00966"/>
    <w:rsid w:val="00A009CC"/>
    <w:rsid w:val="00A00BF9"/>
    <w:rsid w:val="00A00C76"/>
    <w:rsid w:val="00A00F8F"/>
    <w:rsid w:val="00A01360"/>
    <w:rsid w:val="00A01586"/>
    <w:rsid w:val="00A015D8"/>
    <w:rsid w:val="00A0167B"/>
    <w:rsid w:val="00A0174E"/>
    <w:rsid w:val="00A01A79"/>
    <w:rsid w:val="00A01BC5"/>
    <w:rsid w:val="00A01C07"/>
    <w:rsid w:val="00A01CE4"/>
    <w:rsid w:val="00A01D01"/>
    <w:rsid w:val="00A01D91"/>
    <w:rsid w:val="00A020BC"/>
    <w:rsid w:val="00A020D4"/>
    <w:rsid w:val="00A022AE"/>
    <w:rsid w:val="00A02599"/>
    <w:rsid w:val="00A02816"/>
    <w:rsid w:val="00A02925"/>
    <w:rsid w:val="00A02A77"/>
    <w:rsid w:val="00A02ADD"/>
    <w:rsid w:val="00A02AFF"/>
    <w:rsid w:val="00A02B31"/>
    <w:rsid w:val="00A02D67"/>
    <w:rsid w:val="00A02DD5"/>
    <w:rsid w:val="00A02E28"/>
    <w:rsid w:val="00A02F94"/>
    <w:rsid w:val="00A03158"/>
    <w:rsid w:val="00A033E5"/>
    <w:rsid w:val="00A0346E"/>
    <w:rsid w:val="00A03858"/>
    <w:rsid w:val="00A0388A"/>
    <w:rsid w:val="00A038C1"/>
    <w:rsid w:val="00A038FE"/>
    <w:rsid w:val="00A03AB6"/>
    <w:rsid w:val="00A03D77"/>
    <w:rsid w:val="00A03F75"/>
    <w:rsid w:val="00A040D0"/>
    <w:rsid w:val="00A040DF"/>
    <w:rsid w:val="00A0410D"/>
    <w:rsid w:val="00A04112"/>
    <w:rsid w:val="00A04255"/>
    <w:rsid w:val="00A04380"/>
    <w:rsid w:val="00A04440"/>
    <w:rsid w:val="00A044CA"/>
    <w:rsid w:val="00A045D7"/>
    <w:rsid w:val="00A046D8"/>
    <w:rsid w:val="00A0477F"/>
    <w:rsid w:val="00A047FB"/>
    <w:rsid w:val="00A04800"/>
    <w:rsid w:val="00A0480E"/>
    <w:rsid w:val="00A0487F"/>
    <w:rsid w:val="00A048D5"/>
    <w:rsid w:val="00A04915"/>
    <w:rsid w:val="00A04AD0"/>
    <w:rsid w:val="00A04B1E"/>
    <w:rsid w:val="00A04B43"/>
    <w:rsid w:val="00A04B6C"/>
    <w:rsid w:val="00A04BA9"/>
    <w:rsid w:val="00A04D06"/>
    <w:rsid w:val="00A04E24"/>
    <w:rsid w:val="00A04EBE"/>
    <w:rsid w:val="00A04FEF"/>
    <w:rsid w:val="00A05084"/>
    <w:rsid w:val="00A054CC"/>
    <w:rsid w:val="00A055BD"/>
    <w:rsid w:val="00A055C4"/>
    <w:rsid w:val="00A05755"/>
    <w:rsid w:val="00A057A7"/>
    <w:rsid w:val="00A057BE"/>
    <w:rsid w:val="00A05806"/>
    <w:rsid w:val="00A058C0"/>
    <w:rsid w:val="00A05929"/>
    <w:rsid w:val="00A05B85"/>
    <w:rsid w:val="00A05CC3"/>
    <w:rsid w:val="00A05F34"/>
    <w:rsid w:val="00A05F42"/>
    <w:rsid w:val="00A05F6B"/>
    <w:rsid w:val="00A05F6D"/>
    <w:rsid w:val="00A05FDA"/>
    <w:rsid w:val="00A0603E"/>
    <w:rsid w:val="00A060B7"/>
    <w:rsid w:val="00A0614B"/>
    <w:rsid w:val="00A0638D"/>
    <w:rsid w:val="00A0662D"/>
    <w:rsid w:val="00A066DE"/>
    <w:rsid w:val="00A06793"/>
    <w:rsid w:val="00A06892"/>
    <w:rsid w:val="00A068F3"/>
    <w:rsid w:val="00A069C2"/>
    <w:rsid w:val="00A06ABC"/>
    <w:rsid w:val="00A06B21"/>
    <w:rsid w:val="00A07197"/>
    <w:rsid w:val="00A07237"/>
    <w:rsid w:val="00A07586"/>
    <w:rsid w:val="00A075B4"/>
    <w:rsid w:val="00A0766F"/>
    <w:rsid w:val="00A076A8"/>
    <w:rsid w:val="00A076C0"/>
    <w:rsid w:val="00A07906"/>
    <w:rsid w:val="00A0796B"/>
    <w:rsid w:val="00A07A15"/>
    <w:rsid w:val="00A07B87"/>
    <w:rsid w:val="00A07D2F"/>
    <w:rsid w:val="00A07D5D"/>
    <w:rsid w:val="00A07EF0"/>
    <w:rsid w:val="00A07FB2"/>
    <w:rsid w:val="00A1028B"/>
    <w:rsid w:val="00A1035D"/>
    <w:rsid w:val="00A103CD"/>
    <w:rsid w:val="00A103EA"/>
    <w:rsid w:val="00A104C3"/>
    <w:rsid w:val="00A10548"/>
    <w:rsid w:val="00A105D8"/>
    <w:rsid w:val="00A10671"/>
    <w:rsid w:val="00A1076F"/>
    <w:rsid w:val="00A1084B"/>
    <w:rsid w:val="00A109DC"/>
    <w:rsid w:val="00A10A3C"/>
    <w:rsid w:val="00A10A3D"/>
    <w:rsid w:val="00A10B77"/>
    <w:rsid w:val="00A10B7B"/>
    <w:rsid w:val="00A10D0B"/>
    <w:rsid w:val="00A10F9B"/>
    <w:rsid w:val="00A10FDD"/>
    <w:rsid w:val="00A11015"/>
    <w:rsid w:val="00A1101B"/>
    <w:rsid w:val="00A11039"/>
    <w:rsid w:val="00A110A6"/>
    <w:rsid w:val="00A110C4"/>
    <w:rsid w:val="00A110E8"/>
    <w:rsid w:val="00A1115D"/>
    <w:rsid w:val="00A1138B"/>
    <w:rsid w:val="00A113B9"/>
    <w:rsid w:val="00A11505"/>
    <w:rsid w:val="00A116FA"/>
    <w:rsid w:val="00A11720"/>
    <w:rsid w:val="00A11860"/>
    <w:rsid w:val="00A11988"/>
    <w:rsid w:val="00A119D2"/>
    <w:rsid w:val="00A119E0"/>
    <w:rsid w:val="00A11AC9"/>
    <w:rsid w:val="00A11B1A"/>
    <w:rsid w:val="00A11B22"/>
    <w:rsid w:val="00A11B2B"/>
    <w:rsid w:val="00A11C49"/>
    <w:rsid w:val="00A11C7E"/>
    <w:rsid w:val="00A11E6E"/>
    <w:rsid w:val="00A1211B"/>
    <w:rsid w:val="00A12165"/>
    <w:rsid w:val="00A1217A"/>
    <w:rsid w:val="00A121B7"/>
    <w:rsid w:val="00A123C2"/>
    <w:rsid w:val="00A123EE"/>
    <w:rsid w:val="00A12483"/>
    <w:rsid w:val="00A124D6"/>
    <w:rsid w:val="00A12596"/>
    <w:rsid w:val="00A12759"/>
    <w:rsid w:val="00A12B3B"/>
    <w:rsid w:val="00A12B6B"/>
    <w:rsid w:val="00A12DBE"/>
    <w:rsid w:val="00A13063"/>
    <w:rsid w:val="00A13370"/>
    <w:rsid w:val="00A135C7"/>
    <w:rsid w:val="00A136C1"/>
    <w:rsid w:val="00A137E5"/>
    <w:rsid w:val="00A13855"/>
    <w:rsid w:val="00A138BA"/>
    <w:rsid w:val="00A13AAE"/>
    <w:rsid w:val="00A13C82"/>
    <w:rsid w:val="00A13E42"/>
    <w:rsid w:val="00A13ED2"/>
    <w:rsid w:val="00A13F5F"/>
    <w:rsid w:val="00A13F8C"/>
    <w:rsid w:val="00A13FF5"/>
    <w:rsid w:val="00A14221"/>
    <w:rsid w:val="00A1430D"/>
    <w:rsid w:val="00A14395"/>
    <w:rsid w:val="00A149ED"/>
    <w:rsid w:val="00A14C65"/>
    <w:rsid w:val="00A14F7C"/>
    <w:rsid w:val="00A151C2"/>
    <w:rsid w:val="00A15239"/>
    <w:rsid w:val="00A152D9"/>
    <w:rsid w:val="00A15379"/>
    <w:rsid w:val="00A15697"/>
    <w:rsid w:val="00A1578D"/>
    <w:rsid w:val="00A1585E"/>
    <w:rsid w:val="00A1588D"/>
    <w:rsid w:val="00A15C9D"/>
    <w:rsid w:val="00A15DAD"/>
    <w:rsid w:val="00A15ED6"/>
    <w:rsid w:val="00A15EEC"/>
    <w:rsid w:val="00A15EFA"/>
    <w:rsid w:val="00A15FAD"/>
    <w:rsid w:val="00A1608C"/>
    <w:rsid w:val="00A1609F"/>
    <w:rsid w:val="00A16152"/>
    <w:rsid w:val="00A16176"/>
    <w:rsid w:val="00A16377"/>
    <w:rsid w:val="00A1640F"/>
    <w:rsid w:val="00A16442"/>
    <w:rsid w:val="00A1660F"/>
    <w:rsid w:val="00A1667A"/>
    <w:rsid w:val="00A167C6"/>
    <w:rsid w:val="00A16910"/>
    <w:rsid w:val="00A16A3E"/>
    <w:rsid w:val="00A16B53"/>
    <w:rsid w:val="00A16D1F"/>
    <w:rsid w:val="00A16E63"/>
    <w:rsid w:val="00A16EF4"/>
    <w:rsid w:val="00A16F29"/>
    <w:rsid w:val="00A16F2A"/>
    <w:rsid w:val="00A16F38"/>
    <w:rsid w:val="00A1707E"/>
    <w:rsid w:val="00A173EF"/>
    <w:rsid w:val="00A17419"/>
    <w:rsid w:val="00A17650"/>
    <w:rsid w:val="00A177AD"/>
    <w:rsid w:val="00A177BA"/>
    <w:rsid w:val="00A177DA"/>
    <w:rsid w:val="00A1786B"/>
    <w:rsid w:val="00A17923"/>
    <w:rsid w:val="00A179DF"/>
    <w:rsid w:val="00A17A13"/>
    <w:rsid w:val="00A17A53"/>
    <w:rsid w:val="00A17C20"/>
    <w:rsid w:val="00A17D87"/>
    <w:rsid w:val="00A17E31"/>
    <w:rsid w:val="00A17E82"/>
    <w:rsid w:val="00A17EA4"/>
    <w:rsid w:val="00A20189"/>
    <w:rsid w:val="00A201C6"/>
    <w:rsid w:val="00A2039F"/>
    <w:rsid w:val="00A204A5"/>
    <w:rsid w:val="00A204C3"/>
    <w:rsid w:val="00A204DF"/>
    <w:rsid w:val="00A2051C"/>
    <w:rsid w:val="00A20920"/>
    <w:rsid w:val="00A20968"/>
    <w:rsid w:val="00A20CA5"/>
    <w:rsid w:val="00A20CB3"/>
    <w:rsid w:val="00A20D26"/>
    <w:rsid w:val="00A20DF8"/>
    <w:rsid w:val="00A20E2E"/>
    <w:rsid w:val="00A20FED"/>
    <w:rsid w:val="00A2107A"/>
    <w:rsid w:val="00A210AD"/>
    <w:rsid w:val="00A210CE"/>
    <w:rsid w:val="00A21161"/>
    <w:rsid w:val="00A21258"/>
    <w:rsid w:val="00A21269"/>
    <w:rsid w:val="00A213B9"/>
    <w:rsid w:val="00A213E0"/>
    <w:rsid w:val="00A21496"/>
    <w:rsid w:val="00A21744"/>
    <w:rsid w:val="00A217EB"/>
    <w:rsid w:val="00A21830"/>
    <w:rsid w:val="00A2185F"/>
    <w:rsid w:val="00A21867"/>
    <w:rsid w:val="00A21A6F"/>
    <w:rsid w:val="00A21AEF"/>
    <w:rsid w:val="00A21BC2"/>
    <w:rsid w:val="00A21C0B"/>
    <w:rsid w:val="00A21C6C"/>
    <w:rsid w:val="00A21D95"/>
    <w:rsid w:val="00A21EF3"/>
    <w:rsid w:val="00A21F11"/>
    <w:rsid w:val="00A21F3A"/>
    <w:rsid w:val="00A221FB"/>
    <w:rsid w:val="00A222A2"/>
    <w:rsid w:val="00A222E6"/>
    <w:rsid w:val="00A223DD"/>
    <w:rsid w:val="00A223E5"/>
    <w:rsid w:val="00A22505"/>
    <w:rsid w:val="00A2250D"/>
    <w:rsid w:val="00A22553"/>
    <w:rsid w:val="00A22569"/>
    <w:rsid w:val="00A225CD"/>
    <w:rsid w:val="00A22779"/>
    <w:rsid w:val="00A229FB"/>
    <w:rsid w:val="00A22B70"/>
    <w:rsid w:val="00A22CB5"/>
    <w:rsid w:val="00A22E5B"/>
    <w:rsid w:val="00A22E89"/>
    <w:rsid w:val="00A2313B"/>
    <w:rsid w:val="00A231CE"/>
    <w:rsid w:val="00A23248"/>
    <w:rsid w:val="00A2365F"/>
    <w:rsid w:val="00A23819"/>
    <w:rsid w:val="00A23849"/>
    <w:rsid w:val="00A239D6"/>
    <w:rsid w:val="00A23A15"/>
    <w:rsid w:val="00A23AAA"/>
    <w:rsid w:val="00A23AF6"/>
    <w:rsid w:val="00A23B1A"/>
    <w:rsid w:val="00A23BF8"/>
    <w:rsid w:val="00A23D13"/>
    <w:rsid w:val="00A23F91"/>
    <w:rsid w:val="00A240A2"/>
    <w:rsid w:val="00A240C3"/>
    <w:rsid w:val="00A241EF"/>
    <w:rsid w:val="00A242D0"/>
    <w:rsid w:val="00A24579"/>
    <w:rsid w:val="00A2459D"/>
    <w:rsid w:val="00A24688"/>
    <w:rsid w:val="00A2479A"/>
    <w:rsid w:val="00A247B6"/>
    <w:rsid w:val="00A2490D"/>
    <w:rsid w:val="00A24E7C"/>
    <w:rsid w:val="00A25010"/>
    <w:rsid w:val="00A255E3"/>
    <w:rsid w:val="00A259D2"/>
    <w:rsid w:val="00A25BF7"/>
    <w:rsid w:val="00A25C06"/>
    <w:rsid w:val="00A25CB8"/>
    <w:rsid w:val="00A25D06"/>
    <w:rsid w:val="00A25DF6"/>
    <w:rsid w:val="00A25EB4"/>
    <w:rsid w:val="00A25F54"/>
    <w:rsid w:val="00A26055"/>
    <w:rsid w:val="00A26091"/>
    <w:rsid w:val="00A26095"/>
    <w:rsid w:val="00A26123"/>
    <w:rsid w:val="00A2636D"/>
    <w:rsid w:val="00A263DC"/>
    <w:rsid w:val="00A26591"/>
    <w:rsid w:val="00A26615"/>
    <w:rsid w:val="00A2667C"/>
    <w:rsid w:val="00A266DA"/>
    <w:rsid w:val="00A26789"/>
    <w:rsid w:val="00A2679F"/>
    <w:rsid w:val="00A26934"/>
    <w:rsid w:val="00A26AAD"/>
    <w:rsid w:val="00A26ABF"/>
    <w:rsid w:val="00A26AC2"/>
    <w:rsid w:val="00A26ADD"/>
    <w:rsid w:val="00A26C0E"/>
    <w:rsid w:val="00A26FB1"/>
    <w:rsid w:val="00A274DB"/>
    <w:rsid w:val="00A2752F"/>
    <w:rsid w:val="00A27545"/>
    <w:rsid w:val="00A27548"/>
    <w:rsid w:val="00A2756D"/>
    <w:rsid w:val="00A275A1"/>
    <w:rsid w:val="00A276AD"/>
    <w:rsid w:val="00A27704"/>
    <w:rsid w:val="00A277B5"/>
    <w:rsid w:val="00A278FD"/>
    <w:rsid w:val="00A27A08"/>
    <w:rsid w:val="00A27A3F"/>
    <w:rsid w:val="00A27AF7"/>
    <w:rsid w:val="00A27BEE"/>
    <w:rsid w:val="00A27D75"/>
    <w:rsid w:val="00A27E08"/>
    <w:rsid w:val="00A27E70"/>
    <w:rsid w:val="00A27EC6"/>
    <w:rsid w:val="00A27FFA"/>
    <w:rsid w:val="00A3024D"/>
    <w:rsid w:val="00A30315"/>
    <w:rsid w:val="00A303B3"/>
    <w:rsid w:val="00A304FA"/>
    <w:rsid w:val="00A30663"/>
    <w:rsid w:val="00A30724"/>
    <w:rsid w:val="00A307BA"/>
    <w:rsid w:val="00A3084E"/>
    <w:rsid w:val="00A30958"/>
    <w:rsid w:val="00A30A05"/>
    <w:rsid w:val="00A30C02"/>
    <w:rsid w:val="00A30C8D"/>
    <w:rsid w:val="00A30CD5"/>
    <w:rsid w:val="00A30D2F"/>
    <w:rsid w:val="00A30E87"/>
    <w:rsid w:val="00A310EF"/>
    <w:rsid w:val="00A31119"/>
    <w:rsid w:val="00A311BC"/>
    <w:rsid w:val="00A311E8"/>
    <w:rsid w:val="00A3125D"/>
    <w:rsid w:val="00A3130D"/>
    <w:rsid w:val="00A31835"/>
    <w:rsid w:val="00A3183F"/>
    <w:rsid w:val="00A31864"/>
    <w:rsid w:val="00A31876"/>
    <w:rsid w:val="00A318F2"/>
    <w:rsid w:val="00A31A34"/>
    <w:rsid w:val="00A31A62"/>
    <w:rsid w:val="00A31B94"/>
    <w:rsid w:val="00A31CC5"/>
    <w:rsid w:val="00A31E5E"/>
    <w:rsid w:val="00A31E9F"/>
    <w:rsid w:val="00A31EF5"/>
    <w:rsid w:val="00A31F11"/>
    <w:rsid w:val="00A320B0"/>
    <w:rsid w:val="00A32215"/>
    <w:rsid w:val="00A3231F"/>
    <w:rsid w:val="00A32463"/>
    <w:rsid w:val="00A3256D"/>
    <w:rsid w:val="00A326C2"/>
    <w:rsid w:val="00A326CB"/>
    <w:rsid w:val="00A3274B"/>
    <w:rsid w:val="00A32857"/>
    <w:rsid w:val="00A328A2"/>
    <w:rsid w:val="00A32C65"/>
    <w:rsid w:val="00A32E91"/>
    <w:rsid w:val="00A3310E"/>
    <w:rsid w:val="00A3340D"/>
    <w:rsid w:val="00A33435"/>
    <w:rsid w:val="00A334BD"/>
    <w:rsid w:val="00A33523"/>
    <w:rsid w:val="00A33751"/>
    <w:rsid w:val="00A3396D"/>
    <w:rsid w:val="00A33AC5"/>
    <w:rsid w:val="00A33B4F"/>
    <w:rsid w:val="00A33D56"/>
    <w:rsid w:val="00A341F5"/>
    <w:rsid w:val="00A34276"/>
    <w:rsid w:val="00A3429E"/>
    <w:rsid w:val="00A3432A"/>
    <w:rsid w:val="00A344E0"/>
    <w:rsid w:val="00A3460D"/>
    <w:rsid w:val="00A34663"/>
    <w:rsid w:val="00A34A24"/>
    <w:rsid w:val="00A34A70"/>
    <w:rsid w:val="00A34BD6"/>
    <w:rsid w:val="00A34EF5"/>
    <w:rsid w:val="00A34F65"/>
    <w:rsid w:val="00A34F78"/>
    <w:rsid w:val="00A3502F"/>
    <w:rsid w:val="00A3512F"/>
    <w:rsid w:val="00A351E0"/>
    <w:rsid w:val="00A3522A"/>
    <w:rsid w:val="00A352FB"/>
    <w:rsid w:val="00A35905"/>
    <w:rsid w:val="00A359AB"/>
    <w:rsid w:val="00A35A80"/>
    <w:rsid w:val="00A35AA1"/>
    <w:rsid w:val="00A35BB0"/>
    <w:rsid w:val="00A35C37"/>
    <w:rsid w:val="00A35C4C"/>
    <w:rsid w:val="00A35DCF"/>
    <w:rsid w:val="00A35FA3"/>
    <w:rsid w:val="00A35FA6"/>
    <w:rsid w:val="00A36079"/>
    <w:rsid w:val="00A36091"/>
    <w:rsid w:val="00A36296"/>
    <w:rsid w:val="00A36306"/>
    <w:rsid w:val="00A3658A"/>
    <w:rsid w:val="00A365C4"/>
    <w:rsid w:val="00A365FF"/>
    <w:rsid w:val="00A366EF"/>
    <w:rsid w:val="00A36942"/>
    <w:rsid w:val="00A369E2"/>
    <w:rsid w:val="00A36A1B"/>
    <w:rsid w:val="00A36AD1"/>
    <w:rsid w:val="00A36BBB"/>
    <w:rsid w:val="00A36D44"/>
    <w:rsid w:val="00A37050"/>
    <w:rsid w:val="00A3705B"/>
    <w:rsid w:val="00A37128"/>
    <w:rsid w:val="00A371B2"/>
    <w:rsid w:val="00A37354"/>
    <w:rsid w:val="00A373D3"/>
    <w:rsid w:val="00A37488"/>
    <w:rsid w:val="00A3748F"/>
    <w:rsid w:val="00A374CB"/>
    <w:rsid w:val="00A374DA"/>
    <w:rsid w:val="00A374E7"/>
    <w:rsid w:val="00A376B5"/>
    <w:rsid w:val="00A378B1"/>
    <w:rsid w:val="00A378F8"/>
    <w:rsid w:val="00A37BE9"/>
    <w:rsid w:val="00A37D1E"/>
    <w:rsid w:val="00A400B0"/>
    <w:rsid w:val="00A40123"/>
    <w:rsid w:val="00A40149"/>
    <w:rsid w:val="00A402CB"/>
    <w:rsid w:val="00A40326"/>
    <w:rsid w:val="00A4042D"/>
    <w:rsid w:val="00A40443"/>
    <w:rsid w:val="00A404F7"/>
    <w:rsid w:val="00A40563"/>
    <w:rsid w:val="00A40573"/>
    <w:rsid w:val="00A4081E"/>
    <w:rsid w:val="00A408E3"/>
    <w:rsid w:val="00A40952"/>
    <w:rsid w:val="00A409F8"/>
    <w:rsid w:val="00A40C32"/>
    <w:rsid w:val="00A40C48"/>
    <w:rsid w:val="00A40D15"/>
    <w:rsid w:val="00A410B7"/>
    <w:rsid w:val="00A41169"/>
    <w:rsid w:val="00A4121E"/>
    <w:rsid w:val="00A412A4"/>
    <w:rsid w:val="00A41418"/>
    <w:rsid w:val="00A41454"/>
    <w:rsid w:val="00A41590"/>
    <w:rsid w:val="00A417E6"/>
    <w:rsid w:val="00A41935"/>
    <w:rsid w:val="00A41A73"/>
    <w:rsid w:val="00A41AFC"/>
    <w:rsid w:val="00A41E81"/>
    <w:rsid w:val="00A42159"/>
    <w:rsid w:val="00A4216F"/>
    <w:rsid w:val="00A421B3"/>
    <w:rsid w:val="00A423D8"/>
    <w:rsid w:val="00A42733"/>
    <w:rsid w:val="00A42778"/>
    <w:rsid w:val="00A42840"/>
    <w:rsid w:val="00A42844"/>
    <w:rsid w:val="00A428B7"/>
    <w:rsid w:val="00A42B45"/>
    <w:rsid w:val="00A42BD3"/>
    <w:rsid w:val="00A42C67"/>
    <w:rsid w:val="00A42F13"/>
    <w:rsid w:val="00A42F57"/>
    <w:rsid w:val="00A42F94"/>
    <w:rsid w:val="00A431E4"/>
    <w:rsid w:val="00A431FE"/>
    <w:rsid w:val="00A43428"/>
    <w:rsid w:val="00A435FC"/>
    <w:rsid w:val="00A4366D"/>
    <w:rsid w:val="00A436F8"/>
    <w:rsid w:val="00A437A1"/>
    <w:rsid w:val="00A437F9"/>
    <w:rsid w:val="00A43908"/>
    <w:rsid w:val="00A439C9"/>
    <w:rsid w:val="00A43C9C"/>
    <w:rsid w:val="00A43D87"/>
    <w:rsid w:val="00A43DFB"/>
    <w:rsid w:val="00A43EA0"/>
    <w:rsid w:val="00A43FB0"/>
    <w:rsid w:val="00A4461C"/>
    <w:rsid w:val="00A4464E"/>
    <w:rsid w:val="00A44846"/>
    <w:rsid w:val="00A44993"/>
    <w:rsid w:val="00A44A0D"/>
    <w:rsid w:val="00A44A41"/>
    <w:rsid w:val="00A44AA8"/>
    <w:rsid w:val="00A44CAE"/>
    <w:rsid w:val="00A44D58"/>
    <w:rsid w:val="00A44E02"/>
    <w:rsid w:val="00A44F9A"/>
    <w:rsid w:val="00A450C4"/>
    <w:rsid w:val="00A45149"/>
    <w:rsid w:val="00A45161"/>
    <w:rsid w:val="00A45207"/>
    <w:rsid w:val="00A452C5"/>
    <w:rsid w:val="00A453F8"/>
    <w:rsid w:val="00A454A0"/>
    <w:rsid w:val="00A45501"/>
    <w:rsid w:val="00A4553F"/>
    <w:rsid w:val="00A45634"/>
    <w:rsid w:val="00A4570E"/>
    <w:rsid w:val="00A457C7"/>
    <w:rsid w:val="00A4595E"/>
    <w:rsid w:val="00A45A9E"/>
    <w:rsid w:val="00A45B52"/>
    <w:rsid w:val="00A45C97"/>
    <w:rsid w:val="00A45C99"/>
    <w:rsid w:val="00A45CCB"/>
    <w:rsid w:val="00A45D6A"/>
    <w:rsid w:val="00A45D91"/>
    <w:rsid w:val="00A45E16"/>
    <w:rsid w:val="00A4600C"/>
    <w:rsid w:val="00A4602F"/>
    <w:rsid w:val="00A46530"/>
    <w:rsid w:val="00A4654E"/>
    <w:rsid w:val="00A46579"/>
    <w:rsid w:val="00A466E0"/>
    <w:rsid w:val="00A467E3"/>
    <w:rsid w:val="00A468CC"/>
    <w:rsid w:val="00A46B19"/>
    <w:rsid w:val="00A46B92"/>
    <w:rsid w:val="00A46BEA"/>
    <w:rsid w:val="00A46C53"/>
    <w:rsid w:val="00A46D27"/>
    <w:rsid w:val="00A46D81"/>
    <w:rsid w:val="00A46FA2"/>
    <w:rsid w:val="00A47460"/>
    <w:rsid w:val="00A47570"/>
    <w:rsid w:val="00A475C8"/>
    <w:rsid w:val="00A475EB"/>
    <w:rsid w:val="00A476A8"/>
    <w:rsid w:val="00A47790"/>
    <w:rsid w:val="00A47811"/>
    <w:rsid w:val="00A47990"/>
    <w:rsid w:val="00A479DE"/>
    <w:rsid w:val="00A479E6"/>
    <w:rsid w:val="00A47A8C"/>
    <w:rsid w:val="00A47AA8"/>
    <w:rsid w:val="00A47B48"/>
    <w:rsid w:val="00A47CBA"/>
    <w:rsid w:val="00A47E3E"/>
    <w:rsid w:val="00A47E77"/>
    <w:rsid w:val="00A47E9D"/>
    <w:rsid w:val="00A47FAC"/>
    <w:rsid w:val="00A5002C"/>
    <w:rsid w:val="00A500F5"/>
    <w:rsid w:val="00A50213"/>
    <w:rsid w:val="00A502BC"/>
    <w:rsid w:val="00A50463"/>
    <w:rsid w:val="00A50676"/>
    <w:rsid w:val="00A5068D"/>
    <w:rsid w:val="00A508EA"/>
    <w:rsid w:val="00A5094C"/>
    <w:rsid w:val="00A50A46"/>
    <w:rsid w:val="00A50B13"/>
    <w:rsid w:val="00A50BB3"/>
    <w:rsid w:val="00A50C04"/>
    <w:rsid w:val="00A50C6F"/>
    <w:rsid w:val="00A50E90"/>
    <w:rsid w:val="00A50EED"/>
    <w:rsid w:val="00A50F09"/>
    <w:rsid w:val="00A50F77"/>
    <w:rsid w:val="00A50FEC"/>
    <w:rsid w:val="00A5126A"/>
    <w:rsid w:val="00A51285"/>
    <w:rsid w:val="00A513FE"/>
    <w:rsid w:val="00A5148C"/>
    <w:rsid w:val="00A516AF"/>
    <w:rsid w:val="00A516D1"/>
    <w:rsid w:val="00A5190D"/>
    <w:rsid w:val="00A51939"/>
    <w:rsid w:val="00A51E41"/>
    <w:rsid w:val="00A51F61"/>
    <w:rsid w:val="00A5218B"/>
    <w:rsid w:val="00A52295"/>
    <w:rsid w:val="00A52407"/>
    <w:rsid w:val="00A5254D"/>
    <w:rsid w:val="00A52581"/>
    <w:rsid w:val="00A5261F"/>
    <w:rsid w:val="00A52641"/>
    <w:rsid w:val="00A527A3"/>
    <w:rsid w:val="00A527CF"/>
    <w:rsid w:val="00A527E5"/>
    <w:rsid w:val="00A528F5"/>
    <w:rsid w:val="00A52931"/>
    <w:rsid w:val="00A5294D"/>
    <w:rsid w:val="00A529E9"/>
    <w:rsid w:val="00A52C00"/>
    <w:rsid w:val="00A52C1C"/>
    <w:rsid w:val="00A52D0B"/>
    <w:rsid w:val="00A52DA0"/>
    <w:rsid w:val="00A52E2D"/>
    <w:rsid w:val="00A52E7D"/>
    <w:rsid w:val="00A52F19"/>
    <w:rsid w:val="00A52F59"/>
    <w:rsid w:val="00A52F93"/>
    <w:rsid w:val="00A5319A"/>
    <w:rsid w:val="00A531A0"/>
    <w:rsid w:val="00A53230"/>
    <w:rsid w:val="00A534BC"/>
    <w:rsid w:val="00A53587"/>
    <w:rsid w:val="00A536A0"/>
    <w:rsid w:val="00A536A8"/>
    <w:rsid w:val="00A53711"/>
    <w:rsid w:val="00A538B6"/>
    <w:rsid w:val="00A53AB4"/>
    <w:rsid w:val="00A53AB9"/>
    <w:rsid w:val="00A53B15"/>
    <w:rsid w:val="00A53B17"/>
    <w:rsid w:val="00A53C02"/>
    <w:rsid w:val="00A53C92"/>
    <w:rsid w:val="00A53D3D"/>
    <w:rsid w:val="00A53E80"/>
    <w:rsid w:val="00A541A0"/>
    <w:rsid w:val="00A54201"/>
    <w:rsid w:val="00A5426A"/>
    <w:rsid w:val="00A546A6"/>
    <w:rsid w:val="00A5477C"/>
    <w:rsid w:val="00A547C1"/>
    <w:rsid w:val="00A547D0"/>
    <w:rsid w:val="00A547E1"/>
    <w:rsid w:val="00A54982"/>
    <w:rsid w:val="00A54B4B"/>
    <w:rsid w:val="00A54B8F"/>
    <w:rsid w:val="00A54BD8"/>
    <w:rsid w:val="00A54C2A"/>
    <w:rsid w:val="00A54EB4"/>
    <w:rsid w:val="00A5528F"/>
    <w:rsid w:val="00A55495"/>
    <w:rsid w:val="00A55558"/>
    <w:rsid w:val="00A555BA"/>
    <w:rsid w:val="00A555BC"/>
    <w:rsid w:val="00A55640"/>
    <w:rsid w:val="00A55A47"/>
    <w:rsid w:val="00A55ABB"/>
    <w:rsid w:val="00A55D27"/>
    <w:rsid w:val="00A55E08"/>
    <w:rsid w:val="00A55E12"/>
    <w:rsid w:val="00A5604A"/>
    <w:rsid w:val="00A56405"/>
    <w:rsid w:val="00A564B3"/>
    <w:rsid w:val="00A565BE"/>
    <w:rsid w:val="00A565CB"/>
    <w:rsid w:val="00A5667B"/>
    <w:rsid w:val="00A568F1"/>
    <w:rsid w:val="00A56B4B"/>
    <w:rsid w:val="00A56C85"/>
    <w:rsid w:val="00A56EEA"/>
    <w:rsid w:val="00A56EF8"/>
    <w:rsid w:val="00A56F58"/>
    <w:rsid w:val="00A56F8F"/>
    <w:rsid w:val="00A57328"/>
    <w:rsid w:val="00A5733E"/>
    <w:rsid w:val="00A575F7"/>
    <w:rsid w:val="00A57637"/>
    <w:rsid w:val="00A57809"/>
    <w:rsid w:val="00A5789B"/>
    <w:rsid w:val="00A578F4"/>
    <w:rsid w:val="00A57A3B"/>
    <w:rsid w:val="00A57C11"/>
    <w:rsid w:val="00A57ECA"/>
    <w:rsid w:val="00A57F6D"/>
    <w:rsid w:val="00A57F70"/>
    <w:rsid w:val="00A57F88"/>
    <w:rsid w:val="00A600F6"/>
    <w:rsid w:val="00A601EA"/>
    <w:rsid w:val="00A6038C"/>
    <w:rsid w:val="00A60407"/>
    <w:rsid w:val="00A606DE"/>
    <w:rsid w:val="00A60778"/>
    <w:rsid w:val="00A60886"/>
    <w:rsid w:val="00A608BB"/>
    <w:rsid w:val="00A608D4"/>
    <w:rsid w:val="00A60A65"/>
    <w:rsid w:val="00A60BF5"/>
    <w:rsid w:val="00A60DC4"/>
    <w:rsid w:val="00A60DDC"/>
    <w:rsid w:val="00A60F14"/>
    <w:rsid w:val="00A60F5D"/>
    <w:rsid w:val="00A60F73"/>
    <w:rsid w:val="00A60F80"/>
    <w:rsid w:val="00A61081"/>
    <w:rsid w:val="00A610F4"/>
    <w:rsid w:val="00A613B9"/>
    <w:rsid w:val="00A6146D"/>
    <w:rsid w:val="00A614D4"/>
    <w:rsid w:val="00A6161D"/>
    <w:rsid w:val="00A616E4"/>
    <w:rsid w:val="00A61AD9"/>
    <w:rsid w:val="00A61B31"/>
    <w:rsid w:val="00A61D8F"/>
    <w:rsid w:val="00A61E24"/>
    <w:rsid w:val="00A61E34"/>
    <w:rsid w:val="00A61EE0"/>
    <w:rsid w:val="00A61F49"/>
    <w:rsid w:val="00A62045"/>
    <w:rsid w:val="00A6206B"/>
    <w:rsid w:val="00A621F6"/>
    <w:rsid w:val="00A62232"/>
    <w:rsid w:val="00A622B8"/>
    <w:rsid w:val="00A62328"/>
    <w:rsid w:val="00A62485"/>
    <w:rsid w:val="00A625EA"/>
    <w:rsid w:val="00A62627"/>
    <w:rsid w:val="00A6265E"/>
    <w:rsid w:val="00A627FE"/>
    <w:rsid w:val="00A629D2"/>
    <w:rsid w:val="00A62C9D"/>
    <w:rsid w:val="00A62DB4"/>
    <w:rsid w:val="00A62DDE"/>
    <w:rsid w:val="00A62E2F"/>
    <w:rsid w:val="00A62E47"/>
    <w:rsid w:val="00A62F5E"/>
    <w:rsid w:val="00A6303E"/>
    <w:rsid w:val="00A63129"/>
    <w:rsid w:val="00A63421"/>
    <w:rsid w:val="00A63478"/>
    <w:rsid w:val="00A635B7"/>
    <w:rsid w:val="00A6364B"/>
    <w:rsid w:val="00A63762"/>
    <w:rsid w:val="00A63D59"/>
    <w:rsid w:val="00A63DBF"/>
    <w:rsid w:val="00A63EA2"/>
    <w:rsid w:val="00A642B7"/>
    <w:rsid w:val="00A64318"/>
    <w:rsid w:val="00A64357"/>
    <w:rsid w:val="00A64590"/>
    <w:rsid w:val="00A645FF"/>
    <w:rsid w:val="00A64634"/>
    <w:rsid w:val="00A6468C"/>
    <w:rsid w:val="00A64B1D"/>
    <w:rsid w:val="00A64C0F"/>
    <w:rsid w:val="00A64C6A"/>
    <w:rsid w:val="00A64C8A"/>
    <w:rsid w:val="00A64C8D"/>
    <w:rsid w:val="00A64CED"/>
    <w:rsid w:val="00A64DBE"/>
    <w:rsid w:val="00A64E35"/>
    <w:rsid w:val="00A64F4F"/>
    <w:rsid w:val="00A64FA7"/>
    <w:rsid w:val="00A65065"/>
    <w:rsid w:val="00A6513E"/>
    <w:rsid w:val="00A65165"/>
    <w:rsid w:val="00A651AA"/>
    <w:rsid w:val="00A65250"/>
    <w:rsid w:val="00A6528A"/>
    <w:rsid w:val="00A6532A"/>
    <w:rsid w:val="00A65451"/>
    <w:rsid w:val="00A65484"/>
    <w:rsid w:val="00A654E0"/>
    <w:rsid w:val="00A65638"/>
    <w:rsid w:val="00A65753"/>
    <w:rsid w:val="00A65812"/>
    <w:rsid w:val="00A6588C"/>
    <w:rsid w:val="00A659BC"/>
    <w:rsid w:val="00A65B18"/>
    <w:rsid w:val="00A65B65"/>
    <w:rsid w:val="00A65CF0"/>
    <w:rsid w:val="00A65D54"/>
    <w:rsid w:val="00A65DB4"/>
    <w:rsid w:val="00A65DBB"/>
    <w:rsid w:val="00A65E20"/>
    <w:rsid w:val="00A65E7A"/>
    <w:rsid w:val="00A6611C"/>
    <w:rsid w:val="00A6621B"/>
    <w:rsid w:val="00A66285"/>
    <w:rsid w:val="00A6635B"/>
    <w:rsid w:val="00A66533"/>
    <w:rsid w:val="00A665B0"/>
    <w:rsid w:val="00A66736"/>
    <w:rsid w:val="00A66875"/>
    <w:rsid w:val="00A668E9"/>
    <w:rsid w:val="00A6697B"/>
    <w:rsid w:val="00A66A05"/>
    <w:rsid w:val="00A66E4A"/>
    <w:rsid w:val="00A671D6"/>
    <w:rsid w:val="00A67221"/>
    <w:rsid w:val="00A67346"/>
    <w:rsid w:val="00A67359"/>
    <w:rsid w:val="00A676DD"/>
    <w:rsid w:val="00A67743"/>
    <w:rsid w:val="00A677AA"/>
    <w:rsid w:val="00A677FD"/>
    <w:rsid w:val="00A678A6"/>
    <w:rsid w:val="00A67AC6"/>
    <w:rsid w:val="00A67B49"/>
    <w:rsid w:val="00A67C18"/>
    <w:rsid w:val="00A67D33"/>
    <w:rsid w:val="00A67EB1"/>
    <w:rsid w:val="00A700F3"/>
    <w:rsid w:val="00A7028F"/>
    <w:rsid w:val="00A7060C"/>
    <w:rsid w:val="00A7090A"/>
    <w:rsid w:val="00A70B3A"/>
    <w:rsid w:val="00A70E2E"/>
    <w:rsid w:val="00A70E55"/>
    <w:rsid w:val="00A71175"/>
    <w:rsid w:val="00A71254"/>
    <w:rsid w:val="00A7129C"/>
    <w:rsid w:val="00A712C2"/>
    <w:rsid w:val="00A7136F"/>
    <w:rsid w:val="00A71445"/>
    <w:rsid w:val="00A71464"/>
    <w:rsid w:val="00A71505"/>
    <w:rsid w:val="00A71622"/>
    <w:rsid w:val="00A717F2"/>
    <w:rsid w:val="00A71929"/>
    <w:rsid w:val="00A7196C"/>
    <w:rsid w:val="00A71ACC"/>
    <w:rsid w:val="00A71C34"/>
    <w:rsid w:val="00A71E88"/>
    <w:rsid w:val="00A721D4"/>
    <w:rsid w:val="00A722B9"/>
    <w:rsid w:val="00A726D1"/>
    <w:rsid w:val="00A72712"/>
    <w:rsid w:val="00A727AD"/>
    <w:rsid w:val="00A728C1"/>
    <w:rsid w:val="00A728E1"/>
    <w:rsid w:val="00A7295C"/>
    <w:rsid w:val="00A72960"/>
    <w:rsid w:val="00A72963"/>
    <w:rsid w:val="00A72A07"/>
    <w:rsid w:val="00A72A44"/>
    <w:rsid w:val="00A72A4D"/>
    <w:rsid w:val="00A72B19"/>
    <w:rsid w:val="00A72D92"/>
    <w:rsid w:val="00A730C0"/>
    <w:rsid w:val="00A7316C"/>
    <w:rsid w:val="00A731EE"/>
    <w:rsid w:val="00A735AA"/>
    <w:rsid w:val="00A736AD"/>
    <w:rsid w:val="00A7384D"/>
    <w:rsid w:val="00A738B2"/>
    <w:rsid w:val="00A738D2"/>
    <w:rsid w:val="00A739FF"/>
    <w:rsid w:val="00A73A61"/>
    <w:rsid w:val="00A73B10"/>
    <w:rsid w:val="00A73B18"/>
    <w:rsid w:val="00A73B2F"/>
    <w:rsid w:val="00A73BB9"/>
    <w:rsid w:val="00A73C0B"/>
    <w:rsid w:val="00A73C23"/>
    <w:rsid w:val="00A73DCF"/>
    <w:rsid w:val="00A73EDB"/>
    <w:rsid w:val="00A7400C"/>
    <w:rsid w:val="00A740E4"/>
    <w:rsid w:val="00A74257"/>
    <w:rsid w:val="00A743C8"/>
    <w:rsid w:val="00A744E6"/>
    <w:rsid w:val="00A74570"/>
    <w:rsid w:val="00A74737"/>
    <w:rsid w:val="00A74794"/>
    <w:rsid w:val="00A7486F"/>
    <w:rsid w:val="00A74923"/>
    <w:rsid w:val="00A7493D"/>
    <w:rsid w:val="00A74A72"/>
    <w:rsid w:val="00A74B15"/>
    <w:rsid w:val="00A74D31"/>
    <w:rsid w:val="00A74D3B"/>
    <w:rsid w:val="00A74F26"/>
    <w:rsid w:val="00A750FB"/>
    <w:rsid w:val="00A7515E"/>
    <w:rsid w:val="00A75195"/>
    <w:rsid w:val="00A752E0"/>
    <w:rsid w:val="00A753DD"/>
    <w:rsid w:val="00A75669"/>
    <w:rsid w:val="00A756E4"/>
    <w:rsid w:val="00A7585F"/>
    <w:rsid w:val="00A75BEA"/>
    <w:rsid w:val="00A75CE6"/>
    <w:rsid w:val="00A75E11"/>
    <w:rsid w:val="00A75F92"/>
    <w:rsid w:val="00A76122"/>
    <w:rsid w:val="00A76186"/>
    <w:rsid w:val="00A761E9"/>
    <w:rsid w:val="00A764FD"/>
    <w:rsid w:val="00A765AC"/>
    <w:rsid w:val="00A765EE"/>
    <w:rsid w:val="00A76624"/>
    <w:rsid w:val="00A76632"/>
    <w:rsid w:val="00A76C8A"/>
    <w:rsid w:val="00A76DA4"/>
    <w:rsid w:val="00A76DC2"/>
    <w:rsid w:val="00A76ECD"/>
    <w:rsid w:val="00A77213"/>
    <w:rsid w:val="00A7726C"/>
    <w:rsid w:val="00A7733D"/>
    <w:rsid w:val="00A77401"/>
    <w:rsid w:val="00A774DD"/>
    <w:rsid w:val="00A7755C"/>
    <w:rsid w:val="00A7759A"/>
    <w:rsid w:val="00A777EF"/>
    <w:rsid w:val="00A777F8"/>
    <w:rsid w:val="00A77800"/>
    <w:rsid w:val="00A7790F"/>
    <w:rsid w:val="00A77967"/>
    <w:rsid w:val="00A779EA"/>
    <w:rsid w:val="00A77AED"/>
    <w:rsid w:val="00A77BDF"/>
    <w:rsid w:val="00A77CCB"/>
    <w:rsid w:val="00A77E55"/>
    <w:rsid w:val="00A80071"/>
    <w:rsid w:val="00A801B3"/>
    <w:rsid w:val="00A80302"/>
    <w:rsid w:val="00A804A5"/>
    <w:rsid w:val="00A804C2"/>
    <w:rsid w:val="00A80506"/>
    <w:rsid w:val="00A8064E"/>
    <w:rsid w:val="00A8076D"/>
    <w:rsid w:val="00A80855"/>
    <w:rsid w:val="00A80868"/>
    <w:rsid w:val="00A80874"/>
    <w:rsid w:val="00A808F9"/>
    <w:rsid w:val="00A80936"/>
    <w:rsid w:val="00A80CF7"/>
    <w:rsid w:val="00A80E7D"/>
    <w:rsid w:val="00A80F2C"/>
    <w:rsid w:val="00A80FD5"/>
    <w:rsid w:val="00A8104B"/>
    <w:rsid w:val="00A81075"/>
    <w:rsid w:val="00A8116A"/>
    <w:rsid w:val="00A811AD"/>
    <w:rsid w:val="00A8125E"/>
    <w:rsid w:val="00A812E6"/>
    <w:rsid w:val="00A8143E"/>
    <w:rsid w:val="00A814A0"/>
    <w:rsid w:val="00A81598"/>
    <w:rsid w:val="00A81771"/>
    <w:rsid w:val="00A8180D"/>
    <w:rsid w:val="00A818C1"/>
    <w:rsid w:val="00A81A85"/>
    <w:rsid w:val="00A81B6F"/>
    <w:rsid w:val="00A81B8C"/>
    <w:rsid w:val="00A81C76"/>
    <w:rsid w:val="00A81E6E"/>
    <w:rsid w:val="00A81FAE"/>
    <w:rsid w:val="00A82165"/>
    <w:rsid w:val="00A821AB"/>
    <w:rsid w:val="00A822F7"/>
    <w:rsid w:val="00A82488"/>
    <w:rsid w:val="00A8259E"/>
    <w:rsid w:val="00A827A8"/>
    <w:rsid w:val="00A827C6"/>
    <w:rsid w:val="00A827C7"/>
    <w:rsid w:val="00A82A2B"/>
    <w:rsid w:val="00A82AB4"/>
    <w:rsid w:val="00A82B35"/>
    <w:rsid w:val="00A82C03"/>
    <w:rsid w:val="00A82F4A"/>
    <w:rsid w:val="00A82F67"/>
    <w:rsid w:val="00A82F81"/>
    <w:rsid w:val="00A82F9D"/>
    <w:rsid w:val="00A83131"/>
    <w:rsid w:val="00A8313B"/>
    <w:rsid w:val="00A831F8"/>
    <w:rsid w:val="00A8334D"/>
    <w:rsid w:val="00A83388"/>
    <w:rsid w:val="00A8354B"/>
    <w:rsid w:val="00A83574"/>
    <w:rsid w:val="00A83675"/>
    <w:rsid w:val="00A83935"/>
    <w:rsid w:val="00A83957"/>
    <w:rsid w:val="00A839F9"/>
    <w:rsid w:val="00A83BB5"/>
    <w:rsid w:val="00A83C5D"/>
    <w:rsid w:val="00A83C6C"/>
    <w:rsid w:val="00A83D38"/>
    <w:rsid w:val="00A83EF4"/>
    <w:rsid w:val="00A84214"/>
    <w:rsid w:val="00A84219"/>
    <w:rsid w:val="00A84496"/>
    <w:rsid w:val="00A845C9"/>
    <w:rsid w:val="00A8474C"/>
    <w:rsid w:val="00A849D7"/>
    <w:rsid w:val="00A84B29"/>
    <w:rsid w:val="00A84B59"/>
    <w:rsid w:val="00A84CF2"/>
    <w:rsid w:val="00A84D2F"/>
    <w:rsid w:val="00A84E77"/>
    <w:rsid w:val="00A84ED8"/>
    <w:rsid w:val="00A84F85"/>
    <w:rsid w:val="00A85035"/>
    <w:rsid w:val="00A8530C"/>
    <w:rsid w:val="00A85372"/>
    <w:rsid w:val="00A85377"/>
    <w:rsid w:val="00A8547F"/>
    <w:rsid w:val="00A8554E"/>
    <w:rsid w:val="00A8554F"/>
    <w:rsid w:val="00A857FE"/>
    <w:rsid w:val="00A858B5"/>
    <w:rsid w:val="00A85930"/>
    <w:rsid w:val="00A859C9"/>
    <w:rsid w:val="00A85A47"/>
    <w:rsid w:val="00A85A52"/>
    <w:rsid w:val="00A85A74"/>
    <w:rsid w:val="00A85B9F"/>
    <w:rsid w:val="00A85CFC"/>
    <w:rsid w:val="00A85DEC"/>
    <w:rsid w:val="00A85E67"/>
    <w:rsid w:val="00A85F9D"/>
    <w:rsid w:val="00A862F0"/>
    <w:rsid w:val="00A86647"/>
    <w:rsid w:val="00A86745"/>
    <w:rsid w:val="00A867EB"/>
    <w:rsid w:val="00A867F0"/>
    <w:rsid w:val="00A869AB"/>
    <w:rsid w:val="00A86C76"/>
    <w:rsid w:val="00A86ECB"/>
    <w:rsid w:val="00A87065"/>
    <w:rsid w:val="00A87364"/>
    <w:rsid w:val="00A873B4"/>
    <w:rsid w:val="00A87473"/>
    <w:rsid w:val="00A8759D"/>
    <w:rsid w:val="00A876C2"/>
    <w:rsid w:val="00A877F8"/>
    <w:rsid w:val="00A8782E"/>
    <w:rsid w:val="00A8793C"/>
    <w:rsid w:val="00A8797A"/>
    <w:rsid w:val="00A87ABF"/>
    <w:rsid w:val="00A87C0E"/>
    <w:rsid w:val="00A87C48"/>
    <w:rsid w:val="00A87DDD"/>
    <w:rsid w:val="00A87E2A"/>
    <w:rsid w:val="00A87ED1"/>
    <w:rsid w:val="00A87EDA"/>
    <w:rsid w:val="00A900B1"/>
    <w:rsid w:val="00A90105"/>
    <w:rsid w:val="00A9038F"/>
    <w:rsid w:val="00A90436"/>
    <w:rsid w:val="00A906BE"/>
    <w:rsid w:val="00A9094D"/>
    <w:rsid w:val="00A909DA"/>
    <w:rsid w:val="00A90AA8"/>
    <w:rsid w:val="00A90EDB"/>
    <w:rsid w:val="00A90F77"/>
    <w:rsid w:val="00A90F88"/>
    <w:rsid w:val="00A90FF3"/>
    <w:rsid w:val="00A91126"/>
    <w:rsid w:val="00A91243"/>
    <w:rsid w:val="00A91375"/>
    <w:rsid w:val="00A91396"/>
    <w:rsid w:val="00A9143E"/>
    <w:rsid w:val="00A916CC"/>
    <w:rsid w:val="00A91789"/>
    <w:rsid w:val="00A9182D"/>
    <w:rsid w:val="00A919A4"/>
    <w:rsid w:val="00A91B6F"/>
    <w:rsid w:val="00A91D7D"/>
    <w:rsid w:val="00A91E1C"/>
    <w:rsid w:val="00A91FF7"/>
    <w:rsid w:val="00A9235B"/>
    <w:rsid w:val="00A923E6"/>
    <w:rsid w:val="00A92440"/>
    <w:rsid w:val="00A9244E"/>
    <w:rsid w:val="00A924A5"/>
    <w:rsid w:val="00A926F1"/>
    <w:rsid w:val="00A92705"/>
    <w:rsid w:val="00A9273B"/>
    <w:rsid w:val="00A92945"/>
    <w:rsid w:val="00A929B0"/>
    <w:rsid w:val="00A92E53"/>
    <w:rsid w:val="00A9315D"/>
    <w:rsid w:val="00A9316C"/>
    <w:rsid w:val="00A933DD"/>
    <w:rsid w:val="00A93510"/>
    <w:rsid w:val="00A93616"/>
    <w:rsid w:val="00A936B0"/>
    <w:rsid w:val="00A9384F"/>
    <w:rsid w:val="00A938B2"/>
    <w:rsid w:val="00A938C9"/>
    <w:rsid w:val="00A93ABC"/>
    <w:rsid w:val="00A93D02"/>
    <w:rsid w:val="00A93E50"/>
    <w:rsid w:val="00A93F0B"/>
    <w:rsid w:val="00A93F13"/>
    <w:rsid w:val="00A94060"/>
    <w:rsid w:val="00A941F8"/>
    <w:rsid w:val="00A94205"/>
    <w:rsid w:val="00A9420A"/>
    <w:rsid w:val="00A942AC"/>
    <w:rsid w:val="00A943C7"/>
    <w:rsid w:val="00A943D3"/>
    <w:rsid w:val="00A944B0"/>
    <w:rsid w:val="00A9457A"/>
    <w:rsid w:val="00A946B2"/>
    <w:rsid w:val="00A946B8"/>
    <w:rsid w:val="00A94933"/>
    <w:rsid w:val="00A94AA8"/>
    <w:rsid w:val="00A94AE8"/>
    <w:rsid w:val="00A94C69"/>
    <w:rsid w:val="00A94D12"/>
    <w:rsid w:val="00A94DA3"/>
    <w:rsid w:val="00A94DCD"/>
    <w:rsid w:val="00A95035"/>
    <w:rsid w:val="00A950EF"/>
    <w:rsid w:val="00A95155"/>
    <w:rsid w:val="00A95303"/>
    <w:rsid w:val="00A9540D"/>
    <w:rsid w:val="00A95417"/>
    <w:rsid w:val="00A95475"/>
    <w:rsid w:val="00A95514"/>
    <w:rsid w:val="00A95722"/>
    <w:rsid w:val="00A95835"/>
    <w:rsid w:val="00A9597C"/>
    <w:rsid w:val="00A95A1C"/>
    <w:rsid w:val="00A95A6E"/>
    <w:rsid w:val="00A95CDA"/>
    <w:rsid w:val="00A95EC1"/>
    <w:rsid w:val="00A96076"/>
    <w:rsid w:val="00A961F1"/>
    <w:rsid w:val="00A96285"/>
    <w:rsid w:val="00A962AF"/>
    <w:rsid w:val="00A96300"/>
    <w:rsid w:val="00A96395"/>
    <w:rsid w:val="00A963D9"/>
    <w:rsid w:val="00A9656B"/>
    <w:rsid w:val="00A966DE"/>
    <w:rsid w:val="00A968E6"/>
    <w:rsid w:val="00A968ED"/>
    <w:rsid w:val="00A9699C"/>
    <w:rsid w:val="00A96A63"/>
    <w:rsid w:val="00A96BA8"/>
    <w:rsid w:val="00A96BDA"/>
    <w:rsid w:val="00A96E59"/>
    <w:rsid w:val="00A96E5C"/>
    <w:rsid w:val="00A96F25"/>
    <w:rsid w:val="00A9717D"/>
    <w:rsid w:val="00A972B9"/>
    <w:rsid w:val="00A97395"/>
    <w:rsid w:val="00A973CD"/>
    <w:rsid w:val="00A974B1"/>
    <w:rsid w:val="00A97596"/>
    <w:rsid w:val="00A976C8"/>
    <w:rsid w:val="00A97961"/>
    <w:rsid w:val="00A97AA7"/>
    <w:rsid w:val="00A97B61"/>
    <w:rsid w:val="00A97B74"/>
    <w:rsid w:val="00A97C48"/>
    <w:rsid w:val="00A97CF0"/>
    <w:rsid w:val="00A97D41"/>
    <w:rsid w:val="00A97DDA"/>
    <w:rsid w:val="00A97E6D"/>
    <w:rsid w:val="00A97EC8"/>
    <w:rsid w:val="00A97F59"/>
    <w:rsid w:val="00A97FA8"/>
    <w:rsid w:val="00A97FB9"/>
    <w:rsid w:val="00AA0074"/>
    <w:rsid w:val="00AA02DB"/>
    <w:rsid w:val="00AA0329"/>
    <w:rsid w:val="00AA0391"/>
    <w:rsid w:val="00AA0408"/>
    <w:rsid w:val="00AA0424"/>
    <w:rsid w:val="00AA04BF"/>
    <w:rsid w:val="00AA0B98"/>
    <w:rsid w:val="00AA0CD8"/>
    <w:rsid w:val="00AA0F2E"/>
    <w:rsid w:val="00AA0F3B"/>
    <w:rsid w:val="00AA0F57"/>
    <w:rsid w:val="00AA0FC4"/>
    <w:rsid w:val="00AA114D"/>
    <w:rsid w:val="00AA1242"/>
    <w:rsid w:val="00AA126C"/>
    <w:rsid w:val="00AA1398"/>
    <w:rsid w:val="00AA14DB"/>
    <w:rsid w:val="00AA155E"/>
    <w:rsid w:val="00AA1634"/>
    <w:rsid w:val="00AA1794"/>
    <w:rsid w:val="00AA1801"/>
    <w:rsid w:val="00AA182E"/>
    <w:rsid w:val="00AA1C65"/>
    <w:rsid w:val="00AA1CE2"/>
    <w:rsid w:val="00AA1DB6"/>
    <w:rsid w:val="00AA1F6B"/>
    <w:rsid w:val="00AA211C"/>
    <w:rsid w:val="00AA22AA"/>
    <w:rsid w:val="00AA23C4"/>
    <w:rsid w:val="00AA24FA"/>
    <w:rsid w:val="00AA2547"/>
    <w:rsid w:val="00AA28F4"/>
    <w:rsid w:val="00AA2ABA"/>
    <w:rsid w:val="00AA2B8F"/>
    <w:rsid w:val="00AA2BD3"/>
    <w:rsid w:val="00AA2D14"/>
    <w:rsid w:val="00AA2D77"/>
    <w:rsid w:val="00AA2F34"/>
    <w:rsid w:val="00AA2FBC"/>
    <w:rsid w:val="00AA2FC6"/>
    <w:rsid w:val="00AA3034"/>
    <w:rsid w:val="00AA311A"/>
    <w:rsid w:val="00AA316C"/>
    <w:rsid w:val="00AA31A3"/>
    <w:rsid w:val="00AA31A4"/>
    <w:rsid w:val="00AA32A1"/>
    <w:rsid w:val="00AA3377"/>
    <w:rsid w:val="00AA33D7"/>
    <w:rsid w:val="00AA3452"/>
    <w:rsid w:val="00AA363F"/>
    <w:rsid w:val="00AA37A4"/>
    <w:rsid w:val="00AA3934"/>
    <w:rsid w:val="00AA394F"/>
    <w:rsid w:val="00AA39C2"/>
    <w:rsid w:val="00AA3A2E"/>
    <w:rsid w:val="00AA3A75"/>
    <w:rsid w:val="00AA3D7A"/>
    <w:rsid w:val="00AA4026"/>
    <w:rsid w:val="00AA4212"/>
    <w:rsid w:val="00AA4330"/>
    <w:rsid w:val="00AA4348"/>
    <w:rsid w:val="00AA44B2"/>
    <w:rsid w:val="00AA47AB"/>
    <w:rsid w:val="00AA49BC"/>
    <w:rsid w:val="00AA49EC"/>
    <w:rsid w:val="00AA4B27"/>
    <w:rsid w:val="00AA4BF8"/>
    <w:rsid w:val="00AA4C7B"/>
    <w:rsid w:val="00AA4CAA"/>
    <w:rsid w:val="00AA4D1B"/>
    <w:rsid w:val="00AA4D4B"/>
    <w:rsid w:val="00AA4F0C"/>
    <w:rsid w:val="00AA4FAE"/>
    <w:rsid w:val="00AA508A"/>
    <w:rsid w:val="00AA50C7"/>
    <w:rsid w:val="00AA50DC"/>
    <w:rsid w:val="00AA5143"/>
    <w:rsid w:val="00AA51A0"/>
    <w:rsid w:val="00AA532F"/>
    <w:rsid w:val="00AA53BC"/>
    <w:rsid w:val="00AA53EA"/>
    <w:rsid w:val="00AA53F0"/>
    <w:rsid w:val="00AA556A"/>
    <w:rsid w:val="00AA558B"/>
    <w:rsid w:val="00AA55BE"/>
    <w:rsid w:val="00AA56CD"/>
    <w:rsid w:val="00AA56D4"/>
    <w:rsid w:val="00AA58C0"/>
    <w:rsid w:val="00AA5C31"/>
    <w:rsid w:val="00AA5C70"/>
    <w:rsid w:val="00AA5C85"/>
    <w:rsid w:val="00AA6024"/>
    <w:rsid w:val="00AA60B4"/>
    <w:rsid w:val="00AA60BB"/>
    <w:rsid w:val="00AA6276"/>
    <w:rsid w:val="00AA6391"/>
    <w:rsid w:val="00AA647E"/>
    <w:rsid w:val="00AA664A"/>
    <w:rsid w:val="00AA66B1"/>
    <w:rsid w:val="00AA68DC"/>
    <w:rsid w:val="00AA6C11"/>
    <w:rsid w:val="00AA6CB1"/>
    <w:rsid w:val="00AA6D49"/>
    <w:rsid w:val="00AA7181"/>
    <w:rsid w:val="00AA728A"/>
    <w:rsid w:val="00AA7614"/>
    <w:rsid w:val="00AA763A"/>
    <w:rsid w:val="00AA7650"/>
    <w:rsid w:val="00AA76DC"/>
    <w:rsid w:val="00AA770C"/>
    <w:rsid w:val="00AA772E"/>
    <w:rsid w:val="00AA7855"/>
    <w:rsid w:val="00AA7939"/>
    <w:rsid w:val="00AA7ADA"/>
    <w:rsid w:val="00AA7B29"/>
    <w:rsid w:val="00AA7C89"/>
    <w:rsid w:val="00AA7CEC"/>
    <w:rsid w:val="00AA7D82"/>
    <w:rsid w:val="00AA7E66"/>
    <w:rsid w:val="00AA7EFB"/>
    <w:rsid w:val="00AA7F86"/>
    <w:rsid w:val="00AB002F"/>
    <w:rsid w:val="00AB00B0"/>
    <w:rsid w:val="00AB01B0"/>
    <w:rsid w:val="00AB01EA"/>
    <w:rsid w:val="00AB02EF"/>
    <w:rsid w:val="00AB0346"/>
    <w:rsid w:val="00AB03D7"/>
    <w:rsid w:val="00AB047E"/>
    <w:rsid w:val="00AB0557"/>
    <w:rsid w:val="00AB0594"/>
    <w:rsid w:val="00AB080A"/>
    <w:rsid w:val="00AB091B"/>
    <w:rsid w:val="00AB097F"/>
    <w:rsid w:val="00AB09C3"/>
    <w:rsid w:val="00AB0A8A"/>
    <w:rsid w:val="00AB0B0F"/>
    <w:rsid w:val="00AB0B5E"/>
    <w:rsid w:val="00AB0DB0"/>
    <w:rsid w:val="00AB0F66"/>
    <w:rsid w:val="00AB0F69"/>
    <w:rsid w:val="00AB0FDE"/>
    <w:rsid w:val="00AB10E0"/>
    <w:rsid w:val="00AB11CE"/>
    <w:rsid w:val="00AB1408"/>
    <w:rsid w:val="00AB1693"/>
    <w:rsid w:val="00AB18C1"/>
    <w:rsid w:val="00AB1A51"/>
    <w:rsid w:val="00AB1AA0"/>
    <w:rsid w:val="00AB1C83"/>
    <w:rsid w:val="00AB1C8A"/>
    <w:rsid w:val="00AB1D8D"/>
    <w:rsid w:val="00AB1DA1"/>
    <w:rsid w:val="00AB1E6B"/>
    <w:rsid w:val="00AB1E90"/>
    <w:rsid w:val="00AB1FC0"/>
    <w:rsid w:val="00AB1FC6"/>
    <w:rsid w:val="00AB1FD0"/>
    <w:rsid w:val="00AB2088"/>
    <w:rsid w:val="00AB20A5"/>
    <w:rsid w:val="00AB2247"/>
    <w:rsid w:val="00AB23A1"/>
    <w:rsid w:val="00AB2429"/>
    <w:rsid w:val="00AB2476"/>
    <w:rsid w:val="00AB25F1"/>
    <w:rsid w:val="00AB2640"/>
    <w:rsid w:val="00AB26A9"/>
    <w:rsid w:val="00AB2805"/>
    <w:rsid w:val="00AB2AE2"/>
    <w:rsid w:val="00AB2C5A"/>
    <w:rsid w:val="00AB2E57"/>
    <w:rsid w:val="00AB30A2"/>
    <w:rsid w:val="00AB3197"/>
    <w:rsid w:val="00AB349A"/>
    <w:rsid w:val="00AB34F1"/>
    <w:rsid w:val="00AB3558"/>
    <w:rsid w:val="00AB3A03"/>
    <w:rsid w:val="00AB3A45"/>
    <w:rsid w:val="00AB3C44"/>
    <w:rsid w:val="00AB3D02"/>
    <w:rsid w:val="00AB3DAB"/>
    <w:rsid w:val="00AB4191"/>
    <w:rsid w:val="00AB42A4"/>
    <w:rsid w:val="00AB42A9"/>
    <w:rsid w:val="00AB4301"/>
    <w:rsid w:val="00AB4347"/>
    <w:rsid w:val="00AB4563"/>
    <w:rsid w:val="00AB48CF"/>
    <w:rsid w:val="00AB4966"/>
    <w:rsid w:val="00AB4B1E"/>
    <w:rsid w:val="00AB4BF2"/>
    <w:rsid w:val="00AB4C54"/>
    <w:rsid w:val="00AB4E53"/>
    <w:rsid w:val="00AB4EDC"/>
    <w:rsid w:val="00AB4FB1"/>
    <w:rsid w:val="00AB5046"/>
    <w:rsid w:val="00AB513C"/>
    <w:rsid w:val="00AB52A4"/>
    <w:rsid w:val="00AB53BB"/>
    <w:rsid w:val="00AB54CA"/>
    <w:rsid w:val="00AB555F"/>
    <w:rsid w:val="00AB595D"/>
    <w:rsid w:val="00AB5B2D"/>
    <w:rsid w:val="00AB5B8E"/>
    <w:rsid w:val="00AB5CF5"/>
    <w:rsid w:val="00AB5EE5"/>
    <w:rsid w:val="00AB5EF2"/>
    <w:rsid w:val="00AB5F93"/>
    <w:rsid w:val="00AB5FE2"/>
    <w:rsid w:val="00AB617E"/>
    <w:rsid w:val="00AB624C"/>
    <w:rsid w:val="00AB62B4"/>
    <w:rsid w:val="00AB62DF"/>
    <w:rsid w:val="00AB63EB"/>
    <w:rsid w:val="00AB6437"/>
    <w:rsid w:val="00AB66F0"/>
    <w:rsid w:val="00AB67E4"/>
    <w:rsid w:val="00AB68D2"/>
    <w:rsid w:val="00AB68D5"/>
    <w:rsid w:val="00AB69AB"/>
    <w:rsid w:val="00AB69AD"/>
    <w:rsid w:val="00AB6A7E"/>
    <w:rsid w:val="00AB6AA7"/>
    <w:rsid w:val="00AB7006"/>
    <w:rsid w:val="00AB7019"/>
    <w:rsid w:val="00AB705E"/>
    <w:rsid w:val="00AB7138"/>
    <w:rsid w:val="00AB7226"/>
    <w:rsid w:val="00AB72D5"/>
    <w:rsid w:val="00AB7406"/>
    <w:rsid w:val="00AB74F6"/>
    <w:rsid w:val="00AB7578"/>
    <w:rsid w:val="00AB75EB"/>
    <w:rsid w:val="00AB767C"/>
    <w:rsid w:val="00AB771F"/>
    <w:rsid w:val="00AB78B2"/>
    <w:rsid w:val="00AB795C"/>
    <w:rsid w:val="00AB7C01"/>
    <w:rsid w:val="00AB7D5F"/>
    <w:rsid w:val="00AB7DA2"/>
    <w:rsid w:val="00AB7E02"/>
    <w:rsid w:val="00AB7E26"/>
    <w:rsid w:val="00AB7F87"/>
    <w:rsid w:val="00AC0141"/>
    <w:rsid w:val="00AC017A"/>
    <w:rsid w:val="00AC01F1"/>
    <w:rsid w:val="00AC0206"/>
    <w:rsid w:val="00AC023F"/>
    <w:rsid w:val="00AC0348"/>
    <w:rsid w:val="00AC0506"/>
    <w:rsid w:val="00AC056A"/>
    <w:rsid w:val="00AC084A"/>
    <w:rsid w:val="00AC0898"/>
    <w:rsid w:val="00AC08C5"/>
    <w:rsid w:val="00AC0910"/>
    <w:rsid w:val="00AC0A08"/>
    <w:rsid w:val="00AC0C97"/>
    <w:rsid w:val="00AC0D3C"/>
    <w:rsid w:val="00AC0D83"/>
    <w:rsid w:val="00AC0EE3"/>
    <w:rsid w:val="00AC0FDF"/>
    <w:rsid w:val="00AC11CF"/>
    <w:rsid w:val="00AC132F"/>
    <w:rsid w:val="00AC134F"/>
    <w:rsid w:val="00AC13FF"/>
    <w:rsid w:val="00AC144A"/>
    <w:rsid w:val="00AC14B2"/>
    <w:rsid w:val="00AC1543"/>
    <w:rsid w:val="00AC1628"/>
    <w:rsid w:val="00AC1649"/>
    <w:rsid w:val="00AC176E"/>
    <w:rsid w:val="00AC1782"/>
    <w:rsid w:val="00AC1ACA"/>
    <w:rsid w:val="00AC1AD2"/>
    <w:rsid w:val="00AC1CCC"/>
    <w:rsid w:val="00AC1D0A"/>
    <w:rsid w:val="00AC1F59"/>
    <w:rsid w:val="00AC2000"/>
    <w:rsid w:val="00AC24B7"/>
    <w:rsid w:val="00AC2587"/>
    <w:rsid w:val="00AC267C"/>
    <w:rsid w:val="00AC2978"/>
    <w:rsid w:val="00AC2A04"/>
    <w:rsid w:val="00AC2A51"/>
    <w:rsid w:val="00AC2AD4"/>
    <w:rsid w:val="00AC2BBC"/>
    <w:rsid w:val="00AC2CC6"/>
    <w:rsid w:val="00AC2D8D"/>
    <w:rsid w:val="00AC2ED2"/>
    <w:rsid w:val="00AC2EE1"/>
    <w:rsid w:val="00AC2F0E"/>
    <w:rsid w:val="00AC2F4E"/>
    <w:rsid w:val="00AC306C"/>
    <w:rsid w:val="00AC30ED"/>
    <w:rsid w:val="00AC3188"/>
    <w:rsid w:val="00AC3351"/>
    <w:rsid w:val="00AC3359"/>
    <w:rsid w:val="00AC3393"/>
    <w:rsid w:val="00AC3397"/>
    <w:rsid w:val="00AC357F"/>
    <w:rsid w:val="00AC36FA"/>
    <w:rsid w:val="00AC3776"/>
    <w:rsid w:val="00AC38A0"/>
    <w:rsid w:val="00AC38AB"/>
    <w:rsid w:val="00AC3A07"/>
    <w:rsid w:val="00AC3BF0"/>
    <w:rsid w:val="00AC3C53"/>
    <w:rsid w:val="00AC3C8F"/>
    <w:rsid w:val="00AC3C93"/>
    <w:rsid w:val="00AC3D6B"/>
    <w:rsid w:val="00AC3F29"/>
    <w:rsid w:val="00AC3F8C"/>
    <w:rsid w:val="00AC4018"/>
    <w:rsid w:val="00AC4106"/>
    <w:rsid w:val="00AC42B3"/>
    <w:rsid w:val="00AC46B0"/>
    <w:rsid w:val="00AC46C0"/>
    <w:rsid w:val="00AC471F"/>
    <w:rsid w:val="00AC4759"/>
    <w:rsid w:val="00AC48EC"/>
    <w:rsid w:val="00AC4A2A"/>
    <w:rsid w:val="00AC4AC2"/>
    <w:rsid w:val="00AC4AD3"/>
    <w:rsid w:val="00AC4AE4"/>
    <w:rsid w:val="00AC4B52"/>
    <w:rsid w:val="00AC4C93"/>
    <w:rsid w:val="00AC4D7C"/>
    <w:rsid w:val="00AC4DD6"/>
    <w:rsid w:val="00AC4F14"/>
    <w:rsid w:val="00AC5131"/>
    <w:rsid w:val="00AC522B"/>
    <w:rsid w:val="00AC5230"/>
    <w:rsid w:val="00AC52B2"/>
    <w:rsid w:val="00AC54E4"/>
    <w:rsid w:val="00AC560A"/>
    <w:rsid w:val="00AC583B"/>
    <w:rsid w:val="00AC584E"/>
    <w:rsid w:val="00AC58F9"/>
    <w:rsid w:val="00AC5912"/>
    <w:rsid w:val="00AC5A6F"/>
    <w:rsid w:val="00AC5A88"/>
    <w:rsid w:val="00AC5B49"/>
    <w:rsid w:val="00AC5D57"/>
    <w:rsid w:val="00AC5DF2"/>
    <w:rsid w:val="00AC5E8E"/>
    <w:rsid w:val="00AC5F6F"/>
    <w:rsid w:val="00AC5F7B"/>
    <w:rsid w:val="00AC607C"/>
    <w:rsid w:val="00AC629D"/>
    <w:rsid w:val="00AC641A"/>
    <w:rsid w:val="00AC655D"/>
    <w:rsid w:val="00AC6637"/>
    <w:rsid w:val="00AC6639"/>
    <w:rsid w:val="00AC6642"/>
    <w:rsid w:val="00AC6775"/>
    <w:rsid w:val="00AC6818"/>
    <w:rsid w:val="00AC694D"/>
    <w:rsid w:val="00AC6AA4"/>
    <w:rsid w:val="00AC6C38"/>
    <w:rsid w:val="00AC6D64"/>
    <w:rsid w:val="00AC6E0F"/>
    <w:rsid w:val="00AC6E4C"/>
    <w:rsid w:val="00AC6FB8"/>
    <w:rsid w:val="00AC700C"/>
    <w:rsid w:val="00AC70A5"/>
    <w:rsid w:val="00AC7153"/>
    <w:rsid w:val="00AC7248"/>
    <w:rsid w:val="00AC736E"/>
    <w:rsid w:val="00AC7459"/>
    <w:rsid w:val="00AC75B8"/>
    <w:rsid w:val="00AC75D8"/>
    <w:rsid w:val="00AC7702"/>
    <w:rsid w:val="00AC777B"/>
    <w:rsid w:val="00AC7942"/>
    <w:rsid w:val="00AC7981"/>
    <w:rsid w:val="00AC7B33"/>
    <w:rsid w:val="00AC7B7A"/>
    <w:rsid w:val="00AC7C11"/>
    <w:rsid w:val="00AC7CDA"/>
    <w:rsid w:val="00AC7D1A"/>
    <w:rsid w:val="00AC7D6F"/>
    <w:rsid w:val="00AC7DD0"/>
    <w:rsid w:val="00AC7E53"/>
    <w:rsid w:val="00AC7F27"/>
    <w:rsid w:val="00ACD760"/>
    <w:rsid w:val="00AD005B"/>
    <w:rsid w:val="00AD01BE"/>
    <w:rsid w:val="00AD01D6"/>
    <w:rsid w:val="00AD025A"/>
    <w:rsid w:val="00AD0280"/>
    <w:rsid w:val="00AD031C"/>
    <w:rsid w:val="00AD034F"/>
    <w:rsid w:val="00AD0393"/>
    <w:rsid w:val="00AD03B6"/>
    <w:rsid w:val="00AD040C"/>
    <w:rsid w:val="00AD05D3"/>
    <w:rsid w:val="00AD0710"/>
    <w:rsid w:val="00AD092D"/>
    <w:rsid w:val="00AD0974"/>
    <w:rsid w:val="00AD0AF7"/>
    <w:rsid w:val="00AD0B08"/>
    <w:rsid w:val="00AD0DE7"/>
    <w:rsid w:val="00AD0EA7"/>
    <w:rsid w:val="00AD0F92"/>
    <w:rsid w:val="00AD1054"/>
    <w:rsid w:val="00AD10D9"/>
    <w:rsid w:val="00AD11EE"/>
    <w:rsid w:val="00AD12A2"/>
    <w:rsid w:val="00AD1308"/>
    <w:rsid w:val="00AD13E9"/>
    <w:rsid w:val="00AD1461"/>
    <w:rsid w:val="00AD1495"/>
    <w:rsid w:val="00AD1534"/>
    <w:rsid w:val="00AD15D4"/>
    <w:rsid w:val="00AD172A"/>
    <w:rsid w:val="00AD1748"/>
    <w:rsid w:val="00AD1949"/>
    <w:rsid w:val="00AD198A"/>
    <w:rsid w:val="00AD1A4A"/>
    <w:rsid w:val="00AD1C29"/>
    <w:rsid w:val="00AD1D1A"/>
    <w:rsid w:val="00AD1D8D"/>
    <w:rsid w:val="00AD1E3A"/>
    <w:rsid w:val="00AD1EA1"/>
    <w:rsid w:val="00AD1EF8"/>
    <w:rsid w:val="00AD1F27"/>
    <w:rsid w:val="00AD1F87"/>
    <w:rsid w:val="00AD1FD9"/>
    <w:rsid w:val="00AD2000"/>
    <w:rsid w:val="00AD2036"/>
    <w:rsid w:val="00AD2096"/>
    <w:rsid w:val="00AD20AA"/>
    <w:rsid w:val="00AD20FA"/>
    <w:rsid w:val="00AD2108"/>
    <w:rsid w:val="00AD236F"/>
    <w:rsid w:val="00AD2438"/>
    <w:rsid w:val="00AD2511"/>
    <w:rsid w:val="00AD2665"/>
    <w:rsid w:val="00AD27EF"/>
    <w:rsid w:val="00AD2948"/>
    <w:rsid w:val="00AD2AF3"/>
    <w:rsid w:val="00AD2B17"/>
    <w:rsid w:val="00AD2BD2"/>
    <w:rsid w:val="00AD2C2F"/>
    <w:rsid w:val="00AD2D2A"/>
    <w:rsid w:val="00AD2E56"/>
    <w:rsid w:val="00AD2F19"/>
    <w:rsid w:val="00AD2F6A"/>
    <w:rsid w:val="00AD2FB5"/>
    <w:rsid w:val="00AD3128"/>
    <w:rsid w:val="00AD31C1"/>
    <w:rsid w:val="00AD3211"/>
    <w:rsid w:val="00AD3366"/>
    <w:rsid w:val="00AD33DC"/>
    <w:rsid w:val="00AD33F4"/>
    <w:rsid w:val="00AD36EE"/>
    <w:rsid w:val="00AD3728"/>
    <w:rsid w:val="00AD3769"/>
    <w:rsid w:val="00AD378A"/>
    <w:rsid w:val="00AD3816"/>
    <w:rsid w:val="00AD3853"/>
    <w:rsid w:val="00AD390E"/>
    <w:rsid w:val="00AD392F"/>
    <w:rsid w:val="00AD3975"/>
    <w:rsid w:val="00AD3A9F"/>
    <w:rsid w:val="00AD3BD3"/>
    <w:rsid w:val="00AD3BD9"/>
    <w:rsid w:val="00AD3BED"/>
    <w:rsid w:val="00AD3F84"/>
    <w:rsid w:val="00AD415D"/>
    <w:rsid w:val="00AD43C4"/>
    <w:rsid w:val="00AD43CC"/>
    <w:rsid w:val="00AD4492"/>
    <w:rsid w:val="00AD4518"/>
    <w:rsid w:val="00AD4557"/>
    <w:rsid w:val="00AD4679"/>
    <w:rsid w:val="00AD46D8"/>
    <w:rsid w:val="00AD46FE"/>
    <w:rsid w:val="00AD48A2"/>
    <w:rsid w:val="00AD4951"/>
    <w:rsid w:val="00AD4B1C"/>
    <w:rsid w:val="00AD4C90"/>
    <w:rsid w:val="00AD4CB5"/>
    <w:rsid w:val="00AD4CBF"/>
    <w:rsid w:val="00AD4ED8"/>
    <w:rsid w:val="00AD51B1"/>
    <w:rsid w:val="00AD527E"/>
    <w:rsid w:val="00AD54B5"/>
    <w:rsid w:val="00AD54B6"/>
    <w:rsid w:val="00AD5557"/>
    <w:rsid w:val="00AD559C"/>
    <w:rsid w:val="00AD57C0"/>
    <w:rsid w:val="00AD58A6"/>
    <w:rsid w:val="00AD5C99"/>
    <w:rsid w:val="00AD5CDD"/>
    <w:rsid w:val="00AD5DAB"/>
    <w:rsid w:val="00AD5ED0"/>
    <w:rsid w:val="00AD607A"/>
    <w:rsid w:val="00AD6276"/>
    <w:rsid w:val="00AD63A3"/>
    <w:rsid w:val="00AD6516"/>
    <w:rsid w:val="00AD66EF"/>
    <w:rsid w:val="00AD6910"/>
    <w:rsid w:val="00AD6A65"/>
    <w:rsid w:val="00AD6B78"/>
    <w:rsid w:val="00AD6D51"/>
    <w:rsid w:val="00AD715A"/>
    <w:rsid w:val="00AD748E"/>
    <w:rsid w:val="00AD754C"/>
    <w:rsid w:val="00AD75B0"/>
    <w:rsid w:val="00AD75DB"/>
    <w:rsid w:val="00AD77B5"/>
    <w:rsid w:val="00AD7830"/>
    <w:rsid w:val="00AD788D"/>
    <w:rsid w:val="00AD7967"/>
    <w:rsid w:val="00AD7C56"/>
    <w:rsid w:val="00AD7C67"/>
    <w:rsid w:val="00AD7CD6"/>
    <w:rsid w:val="00AD7EA8"/>
    <w:rsid w:val="00AD7F20"/>
    <w:rsid w:val="00AE00DE"/>
    <w:rsid w:val="00AE027A"/>
    <w:rsid w:val="00AE03BF"/>
    <w:rsid w:val="00AE03C5"/>
    <w:rsid w:val="00AE03E2"/>
    <w:rsid w:val="00AE0B98"/>
    <w:rsid w:val="00AE0BBE"/>
    <w:rsid w:val="00AE0D92"/>
    <w:rsid w:val="00AE0E0C"/>
    <w:rsid w:val="00AE0EA0"/>
    <w:rsid w:val="00AE0F19"/>
    <w:rsid w:val="00AE1067"/>
    <w:rsid w:val="00AE1187"/>
    <w:rsid w:val="00AE11BB"/>
    <w:rsid w:val="00AE14A0"/>
    <w:rsid w:val="00AE14DB"/>
    <w:rsid w:val="00AE15BA"/>
    <w:rsid w:val="00AE15CE"/>
    <w:rsid w:val="00AE16B2"/>
    <w:rsid w:val="00AE1835"/>
    <w:rsid w:val="00AE189C"/>
    <w:rsid w:val="00AE18CE"/>
    <w:rsid w:val="00AE195C"/>
    <w:rsid w:val="00AE1AAF"/>
    <w:rsid w:val="00AE1AC2"/>
    <w:rsid w:val="00AE1AE4"/>
    <w:rsid w:val="00AE1AF9"/>
    <w:rsid w:val="00AE1C30"/>
    <w:rsid w:val="00AE1D66"/>
    <w:rsid w:val="00AE1D8A"/>
    <w:rsid w:val="00AE1FE7"/>
    <w:rsid w:val="00AE2008"/>
    <w:rsid w:val="00AE20BD"/>
    <w:rsid w:val="00AE23AF"/>
    <w:rsid w:val="00AE23DF"/>
    <w:rsid w:val="00AE259A"/>
    <w:rsid w:val="00AE25F3"/>
    <w:rsid w:val="00AE2645"/>
    <w:rsid w:val="00AE27BA"/>
    <w:rsid w:val="00AE27F6"/>
    <w:rsid w:val="00AE2950"/>
    <w:rsid w:val="00AE2976"/>
    <w:rsid w:val="00AE2A8E"/>
    <w:rsid w:val="00AE2ACB"/>
    <w:rsid w:val="00AE2BB5"/>
    <w:rsid w:val="00AE2CE0"/>
    <w:rsid w:val="00AE2CE8"/>
    <w:rsid w:val="00AE2F1E"/>
    <w:rsid w:val="00AE3171"/>
    <w:rsid w:val="00AE31B3"/>
    <w:rsid w:val="00AE3327"/>
    <w:rsid w:val="00AE33CF"/>
    <w:rsid w:val="00AE33E3"/>
    <w:rsid w:val="00AE344C"/>
    <w:rsid w:val="00AE34D3"/>
    <w:rsid w:val="00AE35D7"/>
    <w:rsid w:val="00AE3948"/>
    <w:rsid w:val="00AE3A27"/>
    <w:rsid w:val="00AE3BBA"/>
    <w:rsid w:val="00AE3BE0"/>
    <w:rsid w:val="00AE3C0D"/>
    <w:rsid w:val="00AE3F39"/>
    <w:rsid w:val="00AE3F9C"/>
    <w:rsid w:val="00AE4007"/>
    <w:rsid w:val="00AE4074"/>
    <w:rsid w:val="00AE424D"/>
    <w:rsid w:val="00AE44A5"/>
    <w:rsid w:val="00AE44E6"/>
    <w:rsid w:val="00AE4600"/>
    <w:rsid w:val="00AE4620"/>
    <w:rsid w:val="00AE46F8"/>
    <w:rsid w:val="00AE4A42"/>
    <w:rsid w:val="00AE4BD5"/>
    <w:rsid w:val="00AE4C96"/>
    <w:rsid w:val="00AE4F2E"/>
    <w:rsid w:val="00AE4FEC"/>
    <w:rsid w:val="00AE5291"/>
    <w:rsid w:val="00AE5326"/>
    <w:rsid w:val="00AE556D"/>
    <w:rsid w:val="00AE55CF"/>
    <w:rsid w:val="00AE55E5"/>
    <w:rsid w:val="00AE568D"/>
    <w:rsid w:val="00AE582F"/>
    <w:rsid w:val="00AE589D"/>
    <w:rsid w:val="00AE5989"/>
    <w:rsid w:val="00AE5AF9"/>
    <w:rsid w:val="00AE5BEF"/>
    <w:rsid w:val="00AE5D2D"/>
    <w:rsid w:val="00AE5D8E"/>
    <w:rsid w:val="00AE5F65"/>
    <w:rsid w:val="00AE5FD6"/>
    <w:rsid w:val="00AE61DE"/>
    <w:rsid w:val="00AE62AC"/>
    <w:rsid w:val="00AE64CE"/>
    <w:rsid w:val="00AE66A0"/>
    <w:rsid w:val="00AE677F"/>
    <w:rsid w:val="00AE6801"/>
    <w:rsid w:val="00AE6833"/>
    <w:rsid w:val="00AE685B"/>
    <w:rsid w:val="00AE68B0"/>
    <w:rsid w:val="00AE6A91"/>
    <w:rsid w:val="00AE6AD9"/>
    <w:rsid w:val="00AE6AE3"/>
    <w:rsid w:val="00AE6B5D"/>
    <w:rsid w:val="00AE6C1E"/>
    <w:rsid w:val="00AE6CD6"/>
    <w:rsid w:val="00AE6E55"/>
    <w:rsid w:val="00AE6EE9"/>
    <w:rsid w:val="00AE7094"/>
    <w:rsid w:val="00AE714B"/>
    <w:rsid w:val="00AE74C4"/>
    <w:rsid w:val="00AE75A5"/>
    <w:rsid w:val="00AE7619"/>
    <w:rsid w:val="00AE7683"/>
    <w:rsid w:val="00AE7865"/>
    <w:rsid w:val="00AE796B"/>
    <w:rsid w:val="00AE79E1"/>
    <w:rsid w:val="00AE7AEC"/>
    <w:rsid w:val="00AE7C1E"/>
    <w:rsid w:val="00AE7CF7"/>
    <w:rsid w:val="00AE7D31"/>
    <w:rsid w:val="00AE7D41"/>
    <w:rsid w:val="00AE7DDE"/>
    <w:rsid w:val="00AE7F20"/>
    <w:rsid w:val="00AF0327"/>
    <w:rsid w:val="00AF039D"/>
    <w:rsid w:val="00AF03D0"/>
    <w:rsid w:val="00AF07BD"/>
    <w:rsid w:val="00AF0C6A"/>
    <w:rsid w:val="00AF0C96"/>
    <w:rsid w:val="00AF0CBB"/>
    <w:rsid w:val="00AF0D41"/>
    <w:rsid w:val="00AF0DCA"/>
    <w:rsid w:val="00AF0DD7"/>
    <w:rsid w:val="00AF0E36"/>
    <w:rsid w:val="00AF0E66"/>
    <w:rsid w:val="00AF0EB9"/>
    <w:rsid w:val="00AF0F3C"/>
    <w:rsid w:val="00AF0F81"/>
    <w:rsid w:val="00AF10FB"/>
    <w:rsid w:val="00AF127E"/>
    <w:rsid w:val="00AF1389"/>
    <w:rsid w:val="00AF13AD"/>
    <w:rsid w:val="00AF13D5"/>
    <w:rsid w:val="00AF1467"/>
    <w:rsid w:val="00AF1657"/>
    <w:rsid w:val="00AF178B"/>
    <w:rsid w:val="00AF17A6"/>
    <w:rsid w:val="00AF1882"/>
    <w:rsid w:val="00AF1B17"/>
    <w:rsid w:val="00AF1CFF"/>
    <w:rsid w:val="00AF1D3A"/>
    <w:rsid w:val="00AF1DA1"/>
    <w:rsid w:val="00AF1EE7"/>
    <w:rsid w:val="00AF203E"/>
    <w:rsid w:val="00AF20EB"/>
    <w:rsid w:val="00AF2126"/>
    <w:rsid w:val="00AF2222"/>
    <w:rsid w:val="00AF2306"/>
    <w:rsid w:val="00AF23D9"/>
    <w:rsid w:val="00AF2425"/>
    <w:rsid w:val="00AF274E"/>
    <w:rsid w:val="00AF27B0"/>
    <w:rsid w:val="00AF289C"/>
    <w:rsid w:val="00AF2A92"/>
    <w:rsid w:val="00AF2BF1"/>
    <w:rsid w:val="00AF2C34"/>
    <w:rsid w:val="00AF2E7C"/>
    <w:rsid w:val="00AF2F76"/>
    <w:rsid w:val="00AF32B0"/>
    <w:rsid w:val="00AF33B6"/>
    <w:rsid w:val="00AF3498"/>
    <w:rsid w:val="00AF35A5"/>
    <w:rsid w:val="00AF3938"/>
    <w:rsid w:val="00AF3BE8"/>
    <w:rsid w:val="00AF3BE9"/>
    <w:rsid w:val="00AF3CE4"/>
    <w:rsid w:val="00AF3D4C"/>
    <w:rsid w:val="00AF3DAC"/>
    <w:rsid w:val="00AF3DDF"/>
    <w:rsid w:val="00AF3E83"/>
    <w:rsid w:val="00AF4013"/>
    <w:rsid w:val="00AF40C7"/>
    <w:rsid w:val="00AF43F2"/>
    <w:rsid w:val="00AF4413"/>
    <w:rsid w:val="00AF450B"/>
    <w:rsid w:val="00AF455A"/>
    <w:rsid w:val="00AF476B"/>
    <w:rsid w:val="00AF47DA"/>
    <w:rsid w:val="00AF47EF"/>
    <w:rsid w:val="00AF48AC"/>
    <w:rsid w:val="00AF48EA"/>
    <w:rsid w:val="00AF49E6"/>
    <w:rsid w:val="00AF4A48"/>
    <w:rsid w:val="00AF4B17"/>
    <w:rsid w:val="00AF4C66"/>
    <w:rsid w:val="00AF4D28"/>
    <w:rsid w:val="00AF4D2A"/>
    <w:rsid w:val="00AF4DD9"/>
    <w:rsid w:val="00AF4E2C"/>
    <w:rsid w:val="00AF4EB0"/>
    <w:rsid w:val="00AF506F"/>
    <w:rsid w:val="00AF50C0"/>
    <w:rsid w:val="00AF5187"/>
    <w:rsid w:val="00AF5229"/>
    <w:rsid w:val="00AF5901"/>
    <w:rsid w:val="00AF5A0A"/>
    <w:rsid w:val="00AF5A58"/>
    <w:rsid w:val="00AF5AB5"/>
    <w:rsid w:val="00AF5E78"/>
    <w:rsid w:val="00AF5F51"/>
    <w:rsid w:val="00AF6151"/>
    <w:rsid w:val="00AF62EF"/>
    <w:rsid w:val="00AF62F4"/>
    <w:rsid w:val="00AF6578"/>
    <w:rsid w:val="00AF661B"/>
    <w:rsid w:val="00AF6784"/>
    <w:rsid w:val="00AF68E5"/>
    <w:rsid w:val="00AF68EF"/>
    <w:rsid w:val="00AF694E"/>
    <w:rsid w:val="00AF6AD5"/>
    <w:rsid w:val="00AF6BB5"/>
    <w:rsid w:val="00AF6C03"/>
    <w:rsid w:val="00AF6CBC"/>
    <w:rsid w:val="00AF6EEF"/>
    <w:rsid w:val="00AF6F4B"/>
    <w:rsid w:val="00AF706B"/>
    <w:rsid w:val="00AF7071"/>
    <w:rsid w:val="00AF71D0"/>
    <w:rsid w:val="00AF7200"/>
    <w:rsid w:val="00AF7534"/>
    <w:rsid w:val="00AF7749"/>
    <w:rsid w:val="00AF78BE"/>
    <w:rsid w:val="00AF79A7"/>
    <w:rsid w:val="00AF7C27"/>
    <w:rsid w:val="00AF7C77"/>
    <w:rsid w:val="00AF7CAA"/>
    <w:rsid w:val="00AF7CFD"/>
    <w:rsid w:val="00AF7E40"/>
    <w:rsid w:val="00B00039"/>
    <w:rsid w:val="00B0021B"/>
    <w:rsid w:val="00B00297"/>
    <w:rsid w:val="00B003A3"/>
    <w:rsid w:val="00B003F2"/>
    <w:rsid w:val="00B0050C"/>
    <w:rsid w:val="00B00634"/>
    <w:rsid w:val="00B0066E"/>
    <w:rsid w:val="00B006CB"/>
    <w:rsid w:val="00B0074C"/>
    <w:rsid w:val="00B0079A"/>
    <w:rsid w:val="00B008FB"/>
    <w:rsid w:val="00B00964"/>
    <w:rsid w:val="00B009D1"/>
    <w:rsid w:val="00B00A25"/>
    <w:rsid w:val="00B00CBE"/>
    <w:rsid w:val="00B00D31"/>
    <w:rsid w:val="00B00D72"/>
    <w:rsid w:val="00B00E38"/>
    <w:rsid w:val="00B00EEC"/>
    <w:rsid w:val="00B00EED"/>
    <w:rsid w:val="00B00F16"/>
    <w:rsid w:val="00B00F2C"/>
    <w:rsid w:val="00B00F45"/>
    <w:rsid w:val="00B01079"/>
    <w:rsid w:val="00B01263"/>
    <w:rsid w:val="00B012F9"/>
    <w:rsid w:val="00B013C3"/>
    <w:rsid w:val="00B01598"/>
    <w:rsid w:val="00B01697"/>
    <w:rsid w:val="00B017DC"/>
    <w:rsid w:val="00B01BD5"/>
    <w:rsid w:val="00B01CAB"/>
    <w:rsid w:val="00B01D21"/>
    <w:rsid w:val="00B01D94"/>
    <w:rsid w:val="00B01E72"/>
    <w:rsid w:val="00B01E95"/>
    <w:rsid w:val="00B01F1A"/>
    <w:rsid w:val="00B020AF"/>
    <w:rsid w:val="00B021B4"/>
    <w:rsid w:val="00B02225"/>
    <w:rsid w:val="00B0230C"/>
    <w:rsid w:val="00B0233B"/>
    <w:rsid w:val="00B0235F"/>
    <w:rsid w:val="00B02374"/>
    <w:rsid w:val="00B0237E"/>
    <w:rsid w:val="00B02539"/>
    <w:rsid w:val="00B025B2"/>
    <w:rsid w:val="00B0275C"/>
    <w:rsid w:val="00B02760"/>
    <w:rsid w:val="00B0289B"/>
    <w:rsid w:val="00B0298D"/>
    <w:rsid w:val="00B02B21"/>
    <w:rsid w:val="00B02B23"/>
    <w:rsid w:val="00B02B88"/>
    <w:rsid w:val="00B02C2E"/>
    <w:rsid w:val="00B02C49"/>
    <w:rsid w:val="00B02C58"/>
    <w:rsid w:val="00B02C8B"/>
    <w:rsid w:val="00B02E4C"/>
    <w:rsid w:val="00B02E55"/>
    <w:rsid w:val="00B02EAB"/>
    <w:rsid w:val="00B02FFF"/>
    <w:rsid w:val="00B03031"/>
    <w:rsid w:val="00B03310"/>
    <w:rsid w:val="00B03781"/>
    <w:rsid w:val="00B037F7"/>
    <w:rsid w:val="00B0390A"/>
    <w:rsid w:val="00B03963"/>
    <w:rsid w:val="00B03A0C"/>
    <w:rsid w:val="00B03A3B"/>
    <w:rsid w:val="00B03A7D"/>
    <w:rsid w:val="00B03A81"/>
    <w:rsid w:val="00B03B30"/>
    <w:rsid w:val="00B03BEA"/>
    <w:rsid w:val="00B03CC7"/>
    <w:rsid w:val="00B03E67"/>
    <w:rsid w:val="00B03FDE"/>
    <w:rsid w:val="00B0404B"/>
    <w:rsid w:val="00B04183"/>
    <w:rsid w:val="00B044B2"/>
    <w:rsid w:val="00B04573"/>
    <w:rsid w:val="00B04733"/>
    <w:rsid w:val="00B047B3"/>
    <w:rsid w:val="00B0480B"/>
    <w:rsid w:val="00B04989"/>
    <w:rsid w:val="00B049ED"/>
    <w:rsid w:val="00B04B0F"/>
    <w:rsid w:val="00B04C10"/>
    <w:rsid w:val="00B04C73"/>
    <w:rsid w:val="00B04D2F"/>
    <w:rsid w:val="00B04D89"/>
    <w:rsid w:val="00B050E4"/>
    <w:rsid w:val="00B051C4"/>
    <w:rsid w:val="00B052FB"/>
    <w:rsid w:val="00B05343"/>
    <w:rsid w:val="00B053AF"/>
    <w:rsid w:val="00B05438"/>
    <w:rsid w:val="00B054E5"/>
    <w:rsid w:val="00B055C1"/>
    <w:rsid w:val="00B05669"/>
    <w:rsid w:val="00B0567D"/>
    <w:rsid w:val="00B05933"/>
    <w:rsid w:val="00B05999"/>
    <w:rsid w:val="00B05C03"/>
    <w:rsid w:val="00B05C1D"/>
    <w:rsid w:val="00B05D38"/>
    <w:rsid w:val="00B05D3E"/>
    <w:rsid w:val="00B05E13"/>
    <w:rsid w:val="00B05E15"/>
    <w:rsid w:val="00B06166"/>
    <w:rsid w:val="00B062DE"/>
    <w:rsid w:val="00B063E3"/>
    <w:rsid w:val="00B0646A"/>
    <w:rsid w:val="00B066CF"/>
    <w:rsid w:val="00B067C9"/>
    <w:rsid w:val="00B06837"/>
    <w:rsid w:val="00B06A6A"/>
    <w:rsid w:val="00B06EDD"/>
    <w:rsid w:val="00B070A0"/>
    <w:rsid w:val="00B07128"/>
    <w:rsid w:val="00B07148"/>
    <w:rsid w:val="00B0730B"/>
    <w:rsid w:val="00B07377"/>
    <w:rsid w:val="00B07CB6"/>
    <w:rsid w:val="00B07EB2"/>
    <w:rsid w:val="00B07F41"/>
    <w:rsid w:val="00B10026"/>
    <w:rsid w:val="00B10098"/>
    <w:rsid w:val="00B10103"/>
    <w:rsid w:val="00B10207"/>
    <w:rsid w:val="00B10396"/>
    <w:rsid w:val="00B103DD"/>
    <w:rsid w:val="00B104A6"/>
    <w:rsid w:val="00B105E5"/>
    <w:rsid w:val="00B10635"/>
    <w:rsid w:val="00B1064C"/>
    <w:rsid w:val="00B10AFD"/>
    <w:rsid w:val="00B10B7C"/>
    <w:rsid w:val="00B10DB9"/>
    <w:rsid w:val="00B11097"/>
    <w:rsid w:val="00B1117E"/>
    <w:rsid w:val="00B112A8"/>
    <w:rsid w:val="00B1144B"/>
    <w:rsid w:val="00B114AC"/>
    <w:rsid w:val="00B116EA"/>
    <w:rsid w:val="00B116FD"/>
    <w:rsid w:val="00B1177E"/>
    <w:rsid w:val="00B11896"/>
    <w:rsid w:val="00B118A1"/>
    <w:rsid w:val="00B11C07"/>
    <w:rsid w:val="00B11C12"/>
    <w:rsid w:val="00B11CB2"/>
    <w:rsid w:val="00B11D4E"/>
    <w:rsid w:val="00B11D6C"/>
    <w:rsid w:val="00B11E2C"/>
    <w:rsid w:val="00B11FA5"/>
    <w:rsid w:val="00B12040"/>
    <w:rsid w:val="00B12044"/>
    <w:rsid w:val="00B12066"/>
    <w:rsid w:val="00B1215E"/>
    <w:rsid w:val="00B121F8"/>
    <w:rsid w:val="00B12312"/>
    <w:rsid w:val="00B123CE"/>
    <w:rsid w:val="00B12463"/>
    <w:rsid w:val="00B12509"/>
    <w:rsid w:val="00B1250D"/>
    <w:rsid w:val="00B12A7B"/>
    <w:rsid w:val="00B12D39"/>
    <w:rsid w:val="00B13043"/>
    <w:rsid w:val="00B13173"/>
    <w:rsid w:val="00B1322F"/>
    <w:rsid w:val="00B1339B"/>
    <w:rsid w:val="00B134F2"/>
    <w:rsid w:val="00B137D0"/>
    <w:rsid w:val="00B137D7"/>
    <w:rsid w:val="00B139C8"/>
    <w:rsid w:val="00B13A8F"/>
    <w:rsid w:val="00B13CA9"/>
    <w:rsid w:val="00B1401C"/>
    <w:rsid w:val="00B1405C"/>
    <w:rsid w:val="00B1444E"/>
    <w:rsid w:val="00B1447D"/>
    <w:rsid w:val="00B1458D"/>
    <w:rsid w:val="00B145CD"/>
    <w:rsid w:val="00B14790"/>
    <w:rsid w:val="00B14833"/>
    <w:rsid w:val="00B14A15"/>
    <w:rsid w:val="00B14A93"/>
    <w:rsid w:val="00B14AD0"/>
    <w:rsid w:val="00B14C66"/>
    <w:rsid w:val="00B14D40"/>
    <w:rsid w:val="00B14F7E"/>
    <w:rsid w:val="00B15229"/>
    <w:rsid w:val="00B1523E"/>
    <w:rsid w:val="00B152AA"/>
    <w:rsid w:val="00B152E9"/>
    <w:rsid w:val="00B153B3"/>
    <w:rsid w:val="00B154B4"/>
    <w:rsid w:val="00B15595"/>
    <w:rsid w:val="00B1559E"/>
    <w:rsid w:val="00B15626"/>
    <w:rsid w:val="00B15642"/>
    <w:rsid w:val="00B15651"/>
    <w:rsid w:val="00B15795"/>
    <w:rsid w:val="00B158E4"/>
    <w:rsid w:val="00B159B6"/>
    <w:rsid w:val="00B15AF9"/>
    <w:rsid w:val="00B15B71"/>
    <w:rsid w:val="00B15C60"/>
    <w:rsid w:val="00B15CFC"/>
    <w:rsid w:val="00B16054"/>
    <w:rsid w:val="00B160D0"/>
    <w:rsid w:val="00B16463"/>
    <w:rsid w:val="00B1692B"/>
    <w:rsid w:val="00B16985"/>
    <w:rsid w:val="00B16A59"/>
    <w:rsid w:val="00B16AF5"/>
    <w:rsid w:val="00B16CD3"/>
    <w:rsid w:val="00B16DA9"/>
    <w:rsid w:val="00B16E9D"/>
    <w:rsid w:val="00B16F60"/>
    <w:rsid w:val="00B171B5"/>
    <w:rsid w:val="00B17334"/>
    <w:rsid w:val="00B17366"/>
    <w:rsid w:val="00B173B1"/>
    <w:rsid w:val="00B174C5"/>
    <w:rsid w:val="00B176EB"/>
    <w:rsid w:val="00B17701"/>
    <w:rsid w:val="00B1772C"/>
    <w:rsid w:val="00B17815"/>
    <w:rsid w:val="00B1792A"/>
    <w:rsid w:val="00B17A71"/>
    <w:rsid w:val="00B17BA7"/>
    <w:rsid w:val="00B17DCA"/>
    <w:rsid w:val="00B17DD3"/>
    <w:rsid w:val="00B17E45"/>
    <w:rsid w:val="00B20064"/>
    <w:rsid w:val="00B200B4"/>
    <w:rsid w:val="00B20222"/>
    <w:rsid w:val="00B20261"/>
    <w:rsid w:val="00B20284"/>
    <w:rsid w:val="00B20373"/>
    <w:rsid w:val="00B20476"/>
    <w:rsid w:val="00B206FC"/>
    <w:rsid w:val="00B20996"/>
    <w:rsid w:val="00B20A08"/>
    <w:rsid w:val="00B20C63"/>
    <w:rsid w:val="00B20FDE"/>
    <w:rsid w:val="00B21112"/>
    <w:rsid w:val="00B2113B"/>
    <w:rsid w:val="00B21182"/>
    <w:rsid w:val="00B2118D"/>
    <w:rsid w:val="00B21429"/>
    <w:rsid w:val="00B2168E"/>
    <w:rsid w:val="00B216D2"/>
    <w:rsid w:val="00B2188B"/>
    <w:rsid w:val="00B218CE"/>
    <w:rsid w:val="00B21A3B"/>
    <w:rsid w:val="00B21AD7"/>
    <w:rsid w:val="00B21B64"/>
    <w:rsid w:val="00B21E02"/>
    <w:rsid w:val="00B21EDD"/>
    <w:rsid w:val="00B21EF7"/>
    <w:rsid w:val="00B2213F"/>
    <w:rsid w:val="00B221F6"/>
    <w:rsid w:val="00B22280"/>
    <w:rsid w:val="00B22283"/>
    <w:rsid w:val="00B222C7"/>
    <w:rsid w:val="00B223EB"/>
    <w:rsid w:val="00B2264B"/>
    <w:rsid w:val="00B228BB"/>
    <w:rsid w:val="00B22910"/>
    <w:rsid w:val="00B22B54"/>
    <w:rsid w:val="00B22B95"/>
    <w:rsid w:val="00B22BB8"/>
    <w:rsid w:val="00B22C34"/>
    <w:rsid w:val="00B22CDA"/>
    <w:rsid w:val="00B22E07"/>
    <w:rsid w:val="00B22F57"/>
    <w:rsid w:val="00B23022"/>
    <w:rsid w:val="00B230EE"/>
    <w:rsid w:val="00B230F7"/>
    <w:rsid w:val="00B232BF"/>
    <w:rsid w:val="00B233D2"/>
    <w:rsid w:val="00B2344C"/>
    <w:rsid w:val="00B23702"/>
    <w:rsid w:val="00B23853"/>
    <w:rsid w:val="00B238E9"/>
    <w:rsid w:val="00B23994"/>
    <w:rsid w:val="00B239AD"/>
    <w:rsid w:val="00B23CCE"/>
    <w:rsid w:val="00B23D94"/>
    <w:rsid w:val="00B23DC7"/>
    <w:rsid w:val="00B23E52"/>
    <w:rsid w:val="00B23F1B"/>
    <w:rsid w:val="00B2410D"/>
    <w:rsid w:val="00B241C6"/>
    <w:rsid w:val="00B24249"/>
    <w:rsid w:val="00B242A0"/>
    <w:rsid w:val="00B24314"/>
    <w:rsid w:val="00B2439B"/>
    <w:rsid w:val="00B24418"/>
    <w:rsid w:val="00B244FA"/>
    <w:rsid w:val="00B2452D"/>
    <w:rsid w:val="00B24721"/>
    <w:rsid w:val="00B24742"/>
    <w:rsid w:val="00B24916"/>
    <w:rsid w:val="00B24A59"/>
    <w:rsid w:val="00B24C17"/>
    <w:rsid w:val="00B24D0F"/>
    <w:rsid w:val="00B24D3E"/>
    <w:rsid w:val="00B24F4A"/>
    <w:rsid w:val="00B25120"/>
    <w:rsid w:val="00B25269"/>
    <w:rsid w:val="00B252C9"/>
    <w:rsid w:val="00B2531E"/>
    <w:rsid w:val="00B2535F"/>
    <w:rsid w:val="00B25568"/>
    <w:rsid w:val="00B25755"/>
    <w:rsid w:val="00B25907"/>
    <w:rsid w:val="00B25976"/>
    <w:rsid w:val="00B259EF"/>
    <w:rsid w:val="00B25A73"/>
    <w:rsid w:val="00B25AF3"/>
    <w:rsid w:val="00B25B2D"/>
    <w:rsid w:val="00B25BD4"/>
    <w:rsid w:val="00B25CDE"/>
    <w:rsid w:val="00B25E52"/>
    <w:rsid w:val="00B25E84"/>
    <w:rsid w:val="00B2622E"/>
    <w:rsid w:val="00B264A0"/>
    <w:rsid w:val="00B265B7"/>
    <w:rsid w:val="00B2681B"/>
    <w:rsid w:val="00B2683E"/>
    <w:rsid w:val="00B2687D"/>
    <w:rsid w:val="00B2688A"/>
    <w:rsid w:val="00B268B2"/>
    <w:rsid w:val="00B26A1E"/>
    <w:rsid w:val="00B26BFB"/>
    <w:rsid w:val="00B26E6F"/>
    <w:rsid w:val="00B26F58"/>
    <w:rsid w:val="00B26FB6"/>
    <w:rsid w:val="00B27026"/>
    <w:rsid w:val="00B2704A"/>
    <w:rsid w:val="00B271D2"/>
    <w:rsid w:val="00B27225"/>
    <w:rsid w:val="00B27257"/>
    <w:rsid w:val="00B272A3"/>
    <w:rsid w:val="00B2739C"/>
    <w:rsid w:val="00B274AE"/>
    <w:rsid w:val="00B2769E"/>
    <w:rsid w:val="00B27783"/>
    <w:rsid w:val="00B27843"/>
    <w:rsid w:val="00B278E4"/>
    <w:rsid w:val="00B278F4"/>
    <w:rsid w:val="00B278FC"/>
    <w:rsid w:val="00B27952"/>
    <w:rsid w:val="00B27B22"/>
    <w:rsid w:val="00B27BED"/>
    <w:rsid w:val="00B27C15"/>
    <w:rsid w:val="00B27C33"/>
    <w:rsid w:val="00B27C42"/>
    <w:rsid w:val="00B27D77"/>
    <w:rsid w:val="00B27F93"/>
    <w:rsid w:val="00B27FAD"/>
    <w:rsid w:val="00B27FF7"/>
    <w:rsid w:val="00B3000E"/>
    <w:rsid w:val="00B30320"/>
    <w:rsid w:val="00B3037D"/>
    <w:rsid w:val="00B30533"/>
    <w:rsid w:val="00B3060B"/>
    <w:rsid w:val="00B30610"/>
    <w:rsid w:val="00B306AA"/>
    <w:rsid w:val="00B307CF"/>
    <w:rsid w:val="00B30849"/>
    <w:rsid w:val="00B308D2"/>
    <w:rsid w:val="00B30981"/>
    <w:rsid w:val="00B309CD"/>
    <w:rsid w:val="00B30A7E"/>
    <w:rsid w:val="00B30AFC"/>
    <w:rsid w:val="00B30D54"/>
    <w:rsid w:val="00B30EA1"/>
    <w:rsid w:val="00B313B7"/>
    <w:rsid w:val="00B314B2"/>
    <w:rsid w:val="00B314EE"/>
    <w:rsid w:val="00B31659"/>
    <w:rsid w:val="00B31926"/>
    <w:rsid w:val="00B319B1"/>
    <w:rsid w:val="00B31ABF"/>
    <w:rsid w:val="00B31C57"/>
    <w:rsid w:val="00B31D6E"/>
    <w:rsid w:val="00B31F0C"/>
    <w:rsid w:val="00B31F66"/>
    <w:rsid w:val="00B31FDB"/>
    <w:rsid w:val="00B3213D"/>
    <w:rsid w:val="00B32159"/>
    <w:rsid w:val="00B323BB"/>
    <w:rsid w:val="00B323CF"/>
    <w:rsid w:val="00B324A6"/>
    <w:rsid w:val="00B3279A"/>
    <w:rsid w:val="00B3288B"/>
    <w:rsid w:val="00B32894"/>
    <w:rsid w:val="00B328B5"/>
    <w:rsid w:val="00B32913"/>
    <w:rsid w:val="00B32B6C"/>
    <w:rsid w:val="00B32BFC"/>
    <w:rsid w:val="00B32E7E"/>
    <w:rsid w:val="00B32E81"/>
    <w:rsid w:val="00B33030"/>
    <w:rsid w:val="00B33032"/>
    <w:rsid w:val="00B3306D"/>
    <w:rsid w:val="00B33346"/>
    <w:rsid w:val="00B33359"/>
    <w:rsid w:val="00B336BC"/>
    <w:rsid w:val="00B33706"/>
    <w:rsid w:val="00B33742"/>
    <w:rsid w:val="00B337A5"/>
    <w:rsid w:val="00B338D2"/>
    <w:rsid w:val="00B338F8"/>
    <w:rsid w:val="00B339F8"/>
    <w:rsid w:val="00B33A53"/>
    <w:rsid w:val="00B33A87"/>
    <w:rsid w:val="00B33ACB"/>
    <w:rsid w:val="00B33B59"/>
    <w:rsid w:val="00B33BFB"/>
    <w:rsid w:val="00B33C14"/>
    <w:rsid w:val="00B33E97"/>
    <w:rsid w:val="00B33EAE"/>
    <w:rsid w:val="00B33EC7"/>
    <w:rsid w:val="00B33EDB"/>
    <w:rsid w:val="00B33FAE"/>
    <w:rsid w:val="00B3413A"/>
    <w:rsid w:val="00B3440A"/>
    <w:rsid w:val="00B34461"/>
    <w:rsid w:val="00B3452E"/>
    <w:rsid w:val="00B34588"/>
    <w:rsid w:val="00B3465D"/>
    <w:rsid w:val="00B3470B"/>
    <w:rsid w:val="00B34764"/>
    <w:rsid w:val="00B347D9"/>
    <w:rsid w:val="00B348F7"/>
    <w:rsid w:val="00B3496B"/>
    <w:rsid w:val="00B34A26"/>
    <w:rsid w:val="00B34B0A"/>
    <w:rsid w:val="00B34B80"/>
    <w:rsid w:val="00B34EBC"/>
    <w:rsid w:val="00B35193"/>
    <w:rsid w:val="00B351FF"/>
    <w:rsid w:val="00B35240"/>
    <w:rsid w:val="00B35343"/>
    <w:rsid w:val="00B353C4"/>
    <w:rsid w:val="00B35466"/>
    <w:rsid w:val="00B3549E"/>
    <w:rsid w:val="00B355F6"/>
    <w:rsid w:val="00B35626"/>
    <w:rsid w:val="00B356DE"/>
    <w:rsid w:val="00B35782"/>
    <w:rsid w:val="00B35795"/>
    <w:rsid w:val="00B357E2"/>
    <w:rsid w:val="00B3591D"/>
    <w:rsid w:val="00B35960"/>
    <w:rsid w:val="00B3596D"/>
    <w:rsid w:val="00B359F0"/>
    <w:rsid w:val="00B35A3F"/>
    <w:rsid w:val="00B35AFE"/>
    <w:rsid w:val="00B35B26"/>
    <w:rsid w:val="00B35B2C"/>
    <w:rsid w:val="00B35CB4"/>
    <w:rsid w:val="00B35D5C"/>
    <w:rsid w:val="00B35DE1"/>
    <w:rsid w:val="00B35E47"/>
    <w:rsid w:val="00B35E57"/>
    <w:rsid w:val="00B35F88"/>
    <w:rsid w:val="00B35FF9"/>
    <w:rsid w:val="00B36008"/>
    <w:rsid w:val="00B3619B"/>
    <w:rsid w:val="00B362CF"/>
    <w:rsid w:val="00B362F9"/>
    <w:rsid w:val="00B3640C"/>
    <w:rsid w:val="00B36527"/>
    <w:rsid w:val="00B367C2"/>
    <w:rsid w:val="00B3693D"/>
    <w:rsid w:val="00B36ADA"/>
    <w:rsid w:val="00B36AF7"/>
    <w:rsid w:val="00B36B38"/>
    <w:rsid w:val="00B36C4E"/>
    <w:rsid w:val="00B36C88"/>
    <w:rsid w:val="00B36D91"/>
    <w:rsid w:val="00B37066"/>
    <w:rsid w:val="00B371E4"/>
    <w:rsid w:val="00B3727C"/>
    <w:rsid w:val="00B3732F"/>
    <w:rsid w:val="00B37413"/>
    <w:rsid w:val="00B374F0"/>
    <w:rsid w:val="00B3752C"/>
    <w:rsid w:val="00B3785E"/>
    <w:rsid w:val="00B378A5"/>
    <w:rsid w:val="00B37AA1"/>
    <w:rsid w:val="00B37AC9"/>
    <w:rsid w:val="00B37ADD"/>
    <w:rsid w:val="00B37B36"/>
    <w:rsid w:val="00B37BC4"/>
    <w:rsid w:val="00B37CD9"/>
    <w:rsid w:val="00B37E10"/>
    <w:rsid w:val="00B37F0D"/>
    <w:rsid w:val="00B400AF"/>
    <w:rsid w:val="00B4026D"/>
    <w:rsid w:val="00B402AA"/>
    <w:rsid w:val="00B402D0"/>
    <w:rsid w:val="00B402EF"/>
    <w:rsid w:val="00B402F9"/>
    <w:rsid w:val="00B40562"/>
    <w:rsid w:val="00B405B9"/>
    <w:rsid w:val="00B4068F"/>
    <w:rsid w:val="00B4069E"/>
    <w:rsid w:val="00B40750"/>
    <w:rsid w:val="00B40823"/>
    <w:rsid w:val="00B4095F"/>
    <w:rsid w:val="00B40986"/>
    <w:rsid w:val="00B40A53"/>
    <w:rsid w:val="00B40B24"/>
    <w:rsid w:val="00B40CFF"/>
    <w:rsid w:val="00B40DBC"/>
    <w:rsid w:val="00B40E69"/>
    <w:rsid w:val="00B40F7F"/>
    <w:rsid w:val="00B40FD9"/>
    <w:rsid w:val="00B411EF"/>
    <w:rsid w:val="00B41265"/>
    <w:rsid w:val="00B412F8"/>
    <w:rsid w:val="00B413DB"/>
    <w:rsid w:val="00B415CE"/>
    <w:rsid w:val="00B4162F"/>
    <w:rsid w:val="00B416A1"/>
    <w:rsid w:val="00B419B8"/>
    <w:rsid w:val="00B41B63"/>
    <w:rsid w:val="00B41D31"/>
    <w:rsid w:val="00B41E4C"/>
    <w:rsid w:val="00B41E7C"/>
    <w:rsid w:val="00B41F32"/>
    <w:rsid w:val="00B42153"/>
    <w:rsid w:val="00B42312"/>
    <w:rsid w:val="00B4253A"/>
    <w:rsid w:val="00B42698"/>
    <w:rsid w:val="00B42753"/>
    <w:rsid w:val="00B427C1"/>
    <w:rsid w:val="00B429E3"/>
    <w:rsid w:val="00B42A0D"/>
    <w:rsid w:val="00B42BBA"/>
    <w:rsid w:val="00B42C95"/>
    <w:rsid w:val="00B42DE4"/>
    <w:rsid w:val="00B42DE7"/>
    <w:rsid w:val="00B430F2"/>
    <w:rsid w:val="00B4329D"/>
    <w:rsid w:val="00B43310"/>
    <w:rsid w:val="00B434BE"/>
    <w:rsid w:val="00B434D2"/>
    <w:rsid w:val="00B435AA"/>
    <w:rsid w:val="00B43606"/>
    <w:rsid w:val="00B436C9"/>
    <w:rsid w:val="00B436DC"/>
    <w:rsid w:val="00B437A9"/>
    <w:rsid w:val="00B43887"/>
    <w:rsid w:val="00B43A96"/>
    <w:rsid w:val="00B43AEB"/>
    <w:rsid w:val="00B43B74"/>
    <w:rsid w:val="00B43BD1"/>
    <w:rsid w:val="00B43D07"/>
    <w:rsid w:val="00B4401C"/>
    <w:rsid w:val="00B440A2"/>
    <w:rsid w:val="00B4415B"/>
    <w:rsid w:val="00B44519"/>
    <w:rsid w:val="00B44531"/>
    <w:rsid w:val="00B44543"/>
    <w:rsid w:val="00B4466D"/>
    <w:rsid w:val="00B44887"/>
    <w:rsid w:val="00B448FC"/>
    <w:rsid w:val="00B44ACE"/>
    <w:rsid w:val="00B44B82"/>
    <w:rsid w:val="00B44BA9"/>
    <w:rsid w:val="00B44CD2"/>
    <w:rsid w:val="00B44D8E"/>
    <w:rsid w:val="00B4503D"/>
    <w:rsid w:val="00B450BB"/>
    <w:rsid w:val="00B45249"/>
    <w:rsid w:val="00B45390"/>
    <w:rsid w:val="00B453D8"/>
    <w:rsid w:val="00B45421"/>
    <w:rsid w:val="00B454CC"/>
    <w:rsid w:val="00B4552A"/>
    <w:rsid w:val="00B45548"/>
    <w:rsid w:val="00B456BE"/>
    <w:rsid w:val="00B45951"/>
    <w:rsid w:val="00B459BE"/>
    <w:rsid w:val="00B459CF"/>
    <w:rsid w:val="00B45A4B"/>
    <w:rsid w:val="00B45A61"/>
    <w:rsid w:val="00B45AFC"/>
    <w:rsid w:val="00B45C62"/>
    <w:rsid w:val="00B45CFF"/>
    <w:rsid w:val="00B45D43"/>
    <w:rsid w:val="00B45DAE"/>
    <w:rsid w:val="00B45E23"/>
    <w:rsid w:val="00B46054"/>
    <w:rsid w:val="00B4635D"/>
    <w:rsid w:val="00B4635E"/>
    <w:rsid w:val="00B46410"/>
    <w:rsid w:val="00B46478"/>
    <w:rsid w:val="00B4648F"/>
    <w:rsid w:val="00B464B9"/>
    <w:rsid w:val="00B464F2"/>
    <w:rsid w:val="00B465D8"/>
    <w:rsid w:val="00B4661A"/>
    <w:rsid w:val="00B468E5"/>
    <w:rsid w:val="00B46988"/>
    <w:rsid w:val="00B469A5"/>
    <w:rsid w:val="00B46A66"/>
    <w:rsid w:val="00B46BAC"/>
    <w:rsid w:val="00B46D5D"/>
    <w:rsid w:val="00B46F32"/>
    <w:rsid w:val="00B46F72"/>
    <w:rsid w:val="00B46F91"/>
    <w:rsid w:val="00B46FA5"/>
    <w:rsid w:val="00B47153"/>
    <w:rsid w:val="00B47196"/>
    <w:rsid w:val="00B471C4"/>
    <w:rsid w:val="00B47275"/>
    <w:rsid w:val="00B47435"/>
    <w:rsid w:val="00B4749A"/>
    <w:rsid w:val="00B47526"/>
    <w:rsid w:val="00B475AB"/>
    <w:rsid w:val="00B475F8"/>
    <w:rsid w:val="00B477C9"/>
    <w:rsid w:val="00B47A00"/>
    <w:rsid w:val="00B47A35"/>
    <w:rsid w:val="00B47A65"/>
    <w:rsid w:val="00B47A9C"/>
    <w:rsid w:val="00B47AB4"/>
    <w:rsid w:val="00B47B22"/>
    <w:rsid w:val="00B47BD3"/>
    <w:rsid w:val="00B47C61"/>
    <w:rsid w:val="00B47D01"/>
    <w:rsid w:val="00B47D98"/>
    <w:rsid w:val="00B47DA1"/>
    <w:rsid w:val="00B47DB3"/>
    <w:rsid w:val="00B47E96"/>
    <w:rsid w:val="00B47F30"/>
    <w:rsid w:val="00B50032"/>
    <w:rsid w:val="00B50190"/>
    <w:rsid w:val="00B50376"/>
    <w:rsid w:val="00B5052F"/>
    <w:rsid w:val="00B5054B"/>
    <w:rsid w:val="00B50592"/>
    <w:rsid w:val="00B5085F"/>
    <w:rsid w:val="00B508B1"/>
    <w:rsid w:val="00B508E9"/>
    <w:rsid w:val="00B5099D"/>
    <w:rsid w:val="00B50A4B"/>
    <w:rsid w:val="00B50C0B"/>
    <w:rsid w:val="00B50CD3"/>
    <w:rsid w:val="00B50FCB"/>
    <w:rsid w:val="00B50FD9"/>
    <w:rsid w:val="00B51002"/>
    <w:rsid w:val="00B51054"/>
    <w:rsid w:val="00B510AD"/>
    <w:rsid w:val="00B51227"/>
    <w:rsid w:val="00B512C5"/>
    <w:rsid w:val="00B513F8"/>
    <w:rsid w:val="00B51439"/>
    <w:rsid w:val="00B514EA"/>
    <w:rsid w:val="00B514F9"/>
    <w:rsid w:val="00B515D0"/>
    <w:rsid w:val="00B517F0"/>
    <w:rsid w:val="00B51853"/>
    <w:rsid w:val="00B51933"/>
    <w:rsid w:val="00B51D9A"/>
    <w:rsid w:val="00B51E54"/>
    <w:rsid w:val="00B51F70"/>
    <w:rsid w:val="00B520FE"/>
    <w:rsid w:val="00B521D3"/>
    <w:rsid w:val="00B52373"/>
    <w:rsid w:val="00B525D9"/>
    <w:rsid w:val="00B525F3"/>
    <w:rsid w:val="00B52629"/>
    <w:rsid w:val="00B52AE9"/>
    <w:rsid w:val="00B52B59"/>
    <w:rsid w:val="00B52BFB"/>
    <w:rsid w:val="00B52CE4"/>
    <w:rsid w:val="00B52F5F"/>
    <w:rsid w:val="00B53321"/>
    <w:rsid w:val="00B5349C"/>
    <w:rsid w:val="00B53753"/>
    <w:rsid w:val="00B53772"/>
    <w:rsid w:val="00B53977"/>
    <w:rsid w:val="00B53B5C"/>
    <w:rsid w:val="00B53D09"/>
    <w:rsid w:val="00B53E45"/>
    <w:rsid w:val="00B53FE8"/>
    <w:rsid w:val="00B54272"/>
    <w:rsid w:val="00B5433B"/>
    <w:rsid w:val="00B5448D"/>
    <w:rsid w:val="00B5456F"/>
    <w:rsid w:val="00B545A8"/>
    <w:rsid w:val="00B545C7"/>
    <w:rsid w:val="00B546EB"/>
    <w:rsid w:val="00B548B7"/>
    <w:rsid w:val="00B54A0C"/>
    <w:rsid w:val="00B54AC5"/>
    <w:rsid w:val="00B54AE9"/>
    <w:rsid w:val="00B54B25"/>
    <w:rsid w:val="00B54CA2"/>
    <w:rsid w:val="00B54D02"/>
    <w:rsid w:val="00B54E7C"/>
    <w:rsid w:val="00B55224"/>
    <w:rsid w:val="00B554F4"/>
    <w:rsid w:val="00B55580"/>
    <w:rsid w:val="00B555F7"/>
    <w:rsid w:val="00B5561D"/>
    <w:rsid w:val="00B5565E"/>
    <w:rsid w:val="00B556A0"/>
    <w:rsid w:val="00B556B2"/>
    <w:rsid w:val="00B556B9"/>
    <w:rsid w:val="00B55756"/>
    <w:rsid w:val="00B55837"/>
    <w:rsid w:val="00B5585B"/>
    <w:rsid w:val="00B55949"/>
    <w:rsid w:val="00B55A66"/>
    <w:rsid w:val="00B55AAF"/>
    <w:rsid w:val="00B55BAD"/>
    <w:rsid w:val="00B55F23"/>
    <w:rsid w:val="00B55FAF"/>
    <w:rsid w:val="00B56132"/>
    <w:rsid w:val="00B562C4"/>
    <w:rsid w:val="00B56460"/>
    <w:rsid w:val="00B56512"/>
    <w:rsid w:val="00B567B8"/>
    <w:rsid w:val="00B568F3"/>
    <w:rsid w:val="00B56A60"/>
    <w:rsid w:val="00B56AAA"/>
    <w:rsid w:val="00B56B35"/>
    <w:rsid w:val="00B56B57"/>
    <w:rsid w:val="00B56CCC"/>
    <w:rsid w:val="00B56DB4"/>
    <w:rsid w:val="00B56E35"/>
    <w:rsid w:val="00B57127"/>
    <w:rsid w:val="00B57592"/>
    <w:rsid w:val="00B5761A"/>
    <w:rsid w:val="00B5769D"/>
    <w:rsid w:val="00B576A7"/>
    <w:rsid w:val="00B576A9"/>
    <w:rsid w:val="00B577A5"/>
    <w:rsid w:val="00B579B5"/>
    <w:rsid w:val="00B57AA9"/>
    <w:rsid w:val="00B57B32"/>
    <w:rsid w:val="00B57B47"/>
    <w:rsid w:val="00B57B8A"/>
    <w:rsid w:val="00B57BF3"/>
    <w:rsid w:val="00B57C73"/>
    <w:rsid w:val="00B57D37"/>
    <w:rsid w:val="00B57EF7"/>
    <w:rsid w:val="00B57F80"/>
    <w:rsid w:val="00B60383"/>
    <w:rsid w:val="00B603C8"/>
    <w:rsid w:val="00B60408"/>
    <w:rsid w:val="00B604E4"/>
    <w:rsid w:val="00B6051D"/>
    <w:rsid w:val="00B6055C"/>
    <w:rsid w:val="00B60568"/>
    <w:rsid w:val="00B60578"/>
    <w:rsid w:val="00B60594"/>
    <w:rsid w:val="00B6091D"/>
    <w:rsid w:val="00B60A93"/>
    <w:rsid w:val="00B60B61"/>
    <w:rsid w:val="00B60C13"/>
    <w:rsid w:val="00B60C28"/>
    <w:rsid w:val="00B60C97"/>
    <w:rsid w:val="00B60F0B"/>
    <w:rsid w:val="00B60F23"/>
    <w:rsid w:val="00B61059"/>
    <w:rsid w:val="00B610A1"/>
    <w:rsid w:val="00B612B0"/>
    <w:rsid w:val="00B612EF"/>
    <w:rsid w:val="00B613E4"/>
    <w:rsid w:val="00B61492"/>
    <w:rsid w:val="00B615EB"/>
    <w:rsid w:val="00B61604"/>
    <w:rsid w:val="00B616B5"/>
    <w:rsid w:val="00B616BA"/>
    <w:rsid w:val="00B616C3"/>
    <w:rsid w:val="00B617A1"/>
    <w:rsid w:val="00B61B14"/>
    <w:rsid w:val="00B6221A"/>
    <w:rsid w:val="00B622FF"/>
    <w:rsid w:val="00B624A3"/>
    <w:rsid w:val="00B624ED"/>
    <w:rsid w:val="00B625BC"/>
    <w:rsid w:val="00B62610"/>
    <w:rsid w:val="00B6262A"/>
    <w:rsid w:val="00B62687"/>
    <w:rsid w:val="00B62A2A"/>
    <w:rsid w:val="00B62A83"/>
    <w:rsid w:val="00B62BDC"/>
    <w:rsid w:val="00B63052"/>
    <w:rsid w:val="00B63344"/>
    <w:rsid w:val="00B633B0"/>
    <w:rsid w:val="00B6354F"/>
    <w:rsid w:val="00B63651"/>
    <w:rsid w:val="00B6367D"/>
    <w:rsid w:val="00B637E4"/>
    <w:rsid w:val="00B637F2"/>
    <w:rsid w:val="00B6383D"/>
    <w:rsid w:val="00B639A0"/>
    <w:rsid w:val="00B63AAB"/>
    <w:rsid w:val="00B63B87"/>
    <w:rsid w:val="00B63BE7"/>
    <w:rsid w:val="00B63D6B"/>
    <w:rsid w:val="00B63DED"/>
    <w:rsid w:val="00B63F71"/>
    <w:rsid w:val="00B63F84"/>
    <w:rsid w:val="00B6406B"/>
    <w:rsid w:val="00B64076"/>
    <w:rsid w:val="00B640F2"/>
    <w:rsid w:val="00B6416E"/>
    <w:rsid w:val="00B64358"/>
    <w:rsid w:val="00B64369"/>
    <w:rsid w:val="00B64479"/>
    <w:rsid w:val="00B644C6"/>
    <w:rsid w:val="00B64A32"/>
    <w:rsid w:val="00B64A39"/>
    <w:rsid w:val="00B64DA9"/>
    <w:rsid w:val="00B64EBC"/>
    <w:rsid w:val="00B64F8E"/>
    <w:rsid w:val="00B64F9B"/>
    <w:rsid w:val="00B65023"/>
    <w:rsid w:val="00B6508E"/>
    <w:rsid w:val="00B650DC"/>
    <w:rsid w:val="00B65208"/>
    <w:rsid w:val="00B6531F"/>
    <w:rsid w:val="00B6536E"/>
    <w:rsid w:val="00B654C4"/>
    <w:rsid w:val="00B655E1"/>
    <w:rsid w:val="00B6565D"/>
    <w:rsid w:val="00B657BC"/>
    <w:rsid w:val="00B65819"/>
    <w:rsid w:val="00B65944"/>
    <w:rsid w:val="00B6597A"/>
    <w:rsid w:val="00B65A6F"/>
    <w:rsid w:val="00B65B10"/>
    <w:rsid w:val="00B65BD1"/>
    <w:rsid w:val="00B65C14"/>
    <w:rsid w:val="00B6602E"/>
    <w:rsid w:val="00B660D3"/>
    <w:rsid w:val="00B660E5"/>
    <w:rsid w:val="00B660EF"/>
    <w:rsid w:val="00B6623D"/>
    <w:rsid w:val="00B664C8"/>
    <w:rsid w:val="00B66817"/>
    <w:rsid w:val="00B6692C"/>
    <w:rsid w:val="00B66973"/>
    <w:rsid w:val="00B66AE1"/>
    <w:rsid w:val="00B66B67"/>
    <w:rsid w:val="00B66C27"/>
    <w:rsid w:val="00B66C50"/>
    <w:rsid w:val="00B66D17"/>
    <w:rsid w:val="00B66D2D"/>
    <w:rsid w:val="00B66DED"/>
    <w:rsid w:val="00B671EE"/>
    <w:rsid w:val="00B67258"/>
    <w:rsid w:val="00B6725B"/>
    <w:rsid w:val="00B672E7"/>
    <w:rsid w:val="00B672EC"/>
    <w:rsid w:val="00B67476"/>
    <w:rsid w:val="00B6758F"/>
    <w:rsid w:val="00B67687"/>
    <w:rsid w:val="00B67698"/>
    <w:rsid w:val="00B677FA"/>
    <w:rsid w:val="00B6788C"/>
    <w:rsid w:val="00B678E4"/>
    <w:rsid w:val="00B67948"/>
    <w:rsid w:val="00B67A85"/>
    <w:rsid w:val="00B67B29"/>
    <w:rsid w:val="00B67BB0"/>
    <w:rsid w:val="00B67CD0"/>
    <w:rsid w:val="00B67ED4"/>
    <w:rsid w:val="00B67F45"/>
    <w:rsid w:val="00B70120"/>
    <w:rsid w:val="00B702F4"/>
    <w:rsid w:val="00B70379"/>
    <w:rsid w:val="00B703DA"/>
    <w:rsid w:val="00B704CA"/>
    <w:rsid w:val="00B70528"/>
    <w:rsid w:val="00B70541"/>
    <w:rsid w:val="00B706D1"/>
    <w:rsid w:val="00B70759"/>
    <w:rsid w:val="00B7078A"/>
    <w:rsid w:val="00B70900"/>
    <w:rsid w:val="00B70909"/>
    <w:rsid w:val="00B70A17"/>
    <w:rsid w:val="00B70D01"/>
    <w:rsid w:val="00B70D82"/>
    <w:rsid w:val="00B70F29"/>
    <w:rsid w:val="00B70F83"/>
    <w:rsid w:val="00B7100E"/>
    <w:rsid w:val="00B7124E"/>
    <w:rsid w:val="00B7132B"/>
    <w:rsid w:val="00B71600"/>
    <w:rsid w:val="00B719A5"/>
    <w:rsid w:val="00B71A9B"/>
    <w:rsid w:val="00B71AD0"/>
    <w:rsid w:val="00B71FB1"/>
    <w:rsid w:val="00B72212"/>
    <w:rsid w:val="00B72282"/>
    <w:rsid w:val="00B722AA"/>
    <w:rsid w:val="00B7232A"/>
    <w:rsid w:val="00B7248C"/>
    <w:rsid w:val="00B72699"/>
    <w:rsid w:val="00B7272B"/>
    <w:rsid w:val="00B728CB"/>
    <w:rsid w:val="00B72B79"/>
    <w:rsid w:val="00B73049"/>
    <w:rsid w:val="00B73125"/>
    <w:rsid w:val="00B7316F"/>
    <w:rsid w:val="00B732AA"/>
    <w:rsid w:val="00B7334F"/>
    <w:rsid w:val="00B73374"/>
    <w:rsid w:val="00B733F5"/>
    <w:rsid w:val="00B7353F"/>
    <w:rsid w:val="00B73662"/>
    <w:rsid w:val="00B7382C"/>
    <w:rsid w:val="00B73911"/>
    <w:rsid w:val="00B73936"/>
    <w:rsid w:val="00B73ABB"/>
    <w:rsid w:val="00B73AD1"/>
    <w:rsid w:val="00B73B6D"/>
    <w:rsid w:val="00B73CC9"/>
    <w:rsid w:val="00B73E86"/>
    <w:rsid w:val="00B73FC3"/>
    <w:rsid w:val="00B7409D"/>
    <w:rsid w:val="00B7412A"/>
    <w:rsid w:val="00B74164"/>
    <w:rsid w:val="00B74294"/>
    <w:rsid w:val="00B74356"/>
    <w:rsid w:val="00B7437A"/>
    <w:rsid w:val="00B7440C"/>
    <w:rsid w:val="00B74469"/>
    <w:rsid w:val="00B7448D"/>
    <w:rsid w:val="00B744B6"/>
    <w:rsid w:val="00B74528"/>
    <w:rsid w:val="00B7463C"/>
    <w:rsid w:val="00B7475C"/>
    <w:rsid w:val="00B748CF"/>
    <w:rsid w:val="00B748D3"/>
    <w:rsid w:val="00B74B3F"/>
    <w:rsid w:val="00B74BF7"/>
    <w:rsid w:val="00B74C75"/>
    <w:rsid w:val="00B74D20"/>
    <w:rsid w:val="00B74FE1"/>
    <w:rsid w:val="00B75211"/>
    <w:rsid w:val="00B752C1"/>
    <w:rsid w:val="00B7550B"/>
    <w:rsid w:val="00B75541"/>
    <w:rsid w:val="00B756C0"/>
    <w:rsid w:val="00B75701"/>
    <w:rsid w:val="00B7575F"/>
    <w:rsid w:val="00B75978"/>
    <w:rsid w:val="00B759D5"/>
    <w:rsid w:val="00B75AAE"/>
    <w:rsid w:val="00B75B0F"/>
    <w:rsid w:val="00B75BC9"/>
    <w:rsid w:val="00B75BE2"/>
    <w:rsid w:val="00B75CFA"/>
    <w:rsid w:val="00B75E61"/>
    <w:rsid w:val="00B75ECC"/>
    <w:rsid w:val="00B75F24"/>
    <w:rsid w:val="00B75F54"/>
    <w:rsid w:val="00B75FCC"/>
    <w:rsid w:val="00B75FD6"/>
    <w:rsid w:val="00B760B8"/>
    <w:rsid w:val="00B760D7"/>
    <w:rsid w:val="00B762C0"/>
    <w:rsid w:val="00B76332"/>
    <w:rsid w:val="00B764AE"/>
    <w:rsid w:val="00B764E1"/>
    <w:rsid w:val="00B7657A"/>
    <w:rsid w:val="00B7658F"/>
    <w:rsid w:val="00B76A66"/>
    <w:rsid w:val="00B76AAF"/>
    <w:rsid w:val="00B76C06"/>
    <w:rsid w:val="00B76C77"/>
    <w:rsid w:val="00B76D52"/>
    <w:rsid w:val="00B76DB6"/>
    <w:rsid w:val="00B76EC9"/>
    <w:rsid w:val="00B76EE0"/>
    <w:rsid w:val="00B76EF5"/>
    <w:rsid w:val="00B76F0F"/>
    <w:rsid w:val="00B7719E"/>
    <w:rsid w:val="00B77200"/>
    <w:rsid w:val="00B77212"/>
    <w:rsid w:val="00B772CD"/>
    <w:rsid w:val="00B77392"/>
    <w:rsid w:val="00B77460"/>
    <w:rsid w:val="00B77A21"/>
    <w:rsid w:val="00B77A48"/>
    <w:rsid w:val="00B77A70"/>
    <w:rsid w:val="00B77C70"/>
    <w:rsid w:val="00B77D26"/>
    <w:rsid w:val="00B77D97"/>
    <w:rsid w:val="00B77EE0"/>
    <w:rsid w:val="00B80026"/>
    <w:rsid w:val="00B800A4"/>
    <w:rsid w:val="00B800E6"/>
    <w:rsid w:val="00B800F5"/>
    <w:rsid w:val="00B8017B"/>
    <w:rsid w:val="00B802BE"/>
    <w:rsid w:val="00B80337"/>
    <w:rsid w:val="00B805E1"/>
    <w:rsid w:val="00B807EC"/>
    <w:rsid w:val="00B808DB"/>
    <w:rsid w:val="00B809D8"/>
    <w:rsid w:val="00B80B19"/>
    <w:rsid w:val="00B80B66"/>
    <w:rsid w:val="00B80C85"/>
    <w:rsid w:val="00B80EA5"/>
    <w:rsid w:val="00B80FFE"/>
    <w:rsid w:val="00B81011"/>
    <w:rsid w:val="00B810E5"/>
    <w:rsid w:val="00B8117E"/>
    <w:rsid w:val="00B81215"/>
    <w:rsid w:val="00B8123F"/>
    <w:rsid w:val="00B81286"/>
    <w:rsid w:val="00B8131D"/>
    <w:rsid w:val="00B81427"/>
    <w:rsid w:val="00B814BD"/>
    <w:rsid w:val="00B8152A"/>
    <w:rsid w:val="00B815CE"/>
    <w:rsid w:val="00B81639"/>
    <w:rsid w:val="00B816C5"/>
    <w:rsid w:val="00B819AD"/>
    <w:rsid w:val="00B81A73"/>
    <w:rsid w:val="00B81B24"/>
    <w:rsid w:val="00B81B40"/>
    <w:rsid w:val="00B81D7F"/>
    <w:rsid w:val="00B81E31"/>
    <w:rsid w:val="00B81ED8"/>
    <w:rsid w:val="00B821FE"/>
    <w:rsid w:val="00B82202"/>
    <w:rsid w:val="00B822E0"/>
    <w:rsid w:val="00B824A9"/>
    <w:rsid w:val="00B824D1"/>
    <w:rsid w:val="00B82713"/>
    <w:rsid w:val="00B82826"/>
    <w:rsid w:val="00B82AEC"/>
    <w:rsid w:val="00B82BE8"/>
    <w:rsid w:val="00B82C40"/>
    <w:rsid w:val="00B82CCE"/>
    <w:rsid w:val="00B82CF8"/>
    <w:rsid w:val="00B82D74"/>
    <w:rsid w:val="00B82D92"/>
    <w:rsid w:val="00B82F93"/>
    <w:rsid w:val="00B8305F"/>
    <w:rsid w:val="00B830A1"/>
    <w:rsid w:val="00B8316B"/>
    <w:rsid w:val="00B83387"/>
    <w:rsid w:val="00B83429"/>
    <w:rsid w:val="00B8355B"/>
    <w:rsid w:val="00B835D3"/>
    <w:rsid w:val="00B83656"/>
    <w:rsid w:val="00B836B8"/>
    <w:rsid w:val="00B838EA"/>
    <w:rsid w:val="00B838FA"/>
    <w:rsid w:val="00B83910"/>
    <w:rsid w:val="00B83B32"/>
    <w:rsid w:val="00B83BA0"/>
    <w:rsid w:val="00B83CA2"/>
    <w:rsid w:val="00B83D69"/>
    <w:rsid w:val="00B83DEB"/>
    <w:rsid w:val="00B83EE5"/>
    <w:rsid w:val="00B83F50"/>
    <w:rsid w:val="00B83F9F"/>
    <w:rsid w:val="00B83FA4"/>
    <w:rsid w:val="00B83FB8"/>
    <w:rsid w:val="00B8410B"/>
    <w:rsid w:val="00B8417D"/>
    <w:rsid w:val="00B841DC"/>
    <w:rsid w:val="00B8427B"/>
    <w:rsid w:val="00B84430"/>
    <w:rsid w:val="00B845DD"/>
    <w:rsid w:val="00B846A8"/>
    <w:rsid w:val="00B846B5"/>
    <w:rsid w:val="00B846CC"/>
    <w:rsid w:val="00B84A52"/>
    <w:rsid w:val="00B84ACE"/>
    <w:rsid w:val="00B84B6E"/>
    <w:rsid w:val="00B84BF4"/>
    <w:rsid w:val="00B84D84"/>
    <w:rsid w:val="00B84E76"/>
    <w:rsid w:val="00B850D6"/>
    <w:rsid w:val="00B85134"/>
    <w:rsid w:val="00B853EA"/>
    <w:rsid w:val="00B85518"/>
    <w:rsid w:val="00B855E4"/>
    <w:rsid w:val="00B8565C"/>
    <w:rsid w:val="00B858D6"/>
    <w:rsid w:val="00B85A42"/>
    <w:rsid w:val="00B85B51"/>
    <w:rsid w:val="00B85D8F"/>
    <w:rsid w:val="00B85FA3"/>
    <w:rsid w:val="00B86041"/>
    <w:rsid w:val="00B860F9"/>
    <w:rsid w:val="00B86206"/>
    <w:rsid w:val="00B862A2"/>
    <w:rsid w:val="00B86314"/>
    <w:rsid w:val="00B86345"/>
    <w:rsid w:val="00B863BA"/>
    <w:rsid w:val="00B863DB"/>
    <w:rsid w:val="00B86514"/>
    <w:rsid w:val="00B865A7"/>
    <w:rsid w:val="00B86619"/>
    <w:rsid w:val="00B866CB"/>
    <w:rsid w:val="00B866DC"/>
    <w:rsid w:val="00B86779"/>
    <w:rsid w:val="00B867BD"/>
    <w:rsid w:val="00B86848"/>
    <w:rsid w:val="00B869D2"/>
    <w:rsid w:val="00B86A2C"/>
    <w:rsid w:val="00B86A36"/>
    <w:rsid w:val="00B86A6B"/>
    <w:rsid w:val="00B86B03"/>
    <w:rsid w:val="00B86BA7"/>
    <w:rsid w:val="00B86BF4"/>
    <w:rsid w:val="00B86D81"/>
    <w:rsid w:val="00B86DF0"/>
    <w:rsid w:val="00B86FC5"/>
    <w:rsid w:val="00B86FF5"/>
    <w:rsid w:val="00B87098"/>
    <w:rsid w:val="00B87117"/>
    <w:rsid w:val="00B8718F"/>
    <w:rsid w:val="00B871E6"/>
    <w:rsid w:val="00B87610"/>
    <w:rsid w:val="00B8761D"/>
    <w:rsid w:val="00B87788"/>
    <w:rsid w:val="00B87A3B"/>
    <w:rsid w:val="00B87B46"/>
    <w:rsid w:val="00B87CB8"/>
    <w:rsid w:val="00B87CF9"/>
    <w:rsid w:val="00B87D23"/>
    <w:rsid w:val="00B87FD0"/>
    <w:rsid w:val="00B90184"/>
    <w:rsid w:val="00B904B7"/>
    <w:rsid w:val="00B90511"/>
    <w:rsid w:val="00B90592"/>
    <w:rsid w:val="00B906E2"/>
    <w:rsid w:val="00B907AA"/>
    <w:rsid w:val="00B90906"/>
    <w:rsid w:val="00B90D1D"/>
    <w:rsid w:val="00B90D4C"/>
    <w:rsid w:val="00B90E89"/>
    <w:rsid w:val="00B90FFD"/>
    <w:rsid w:val="00B913C1"/>
    <w:rsid w:val="00B91549"/>
    <w:rsid w:val="00B91685"/>
    <w:rsid w:val="00B91688"/>
    <w:rsid w:val="00B91720"/>
    <w:rsid w:val="00B9179D"/>
    <w:rsid w:val="00B91A04"/>
    <w:rsid w:val="00B91CFC"/>
    <w:rsid w:val="00B92001"/>
    <w:rsid w:val="00B920BB"/>
    <w:rsid w:val="00B9221E"/>
    <w:rsid w:val="00B9224B"/>
    <w:rsid w:val="00B9229D"/>
    <w:rsid w:val="00B9230A"/>
    <w:rsid w:val="00B92426"/>
    <w:rsid w:val="00B92762"/>
    <w:rsid w:val="00B92808"/>
    <w:rsid w:val="00B928D3"/>
    <w:rsid w:val="00B92C63"/>
    <w:rsid w:val="00B92EAB"/>
    <w:rsid w:val="00B92F17"/>
    <w:rsid w:val="00B930B4"/>
    <w:rsid w:val="00B930FB"/>
    <w:rsid w:val="00B9368B"/>
    <w:rsid w:val="00B936A9"/>
    <w:rsid w:val="00B93741"/>
    <w:rsid w:val="00B9376B"/>
    <w:rsid w:val="00B93782"/>
    <w:rsid w:val="00B938D1"/>
    <w:rsid w:val="00B93919"/>
    <w:rsid w:val="00B93C8C"/>
    <w:rsid w:val="00B93CA2"/>
    <w:rsid w:val="00B93CD6"/>
    <w:rsid w:val="00B93CE6"/>
    <w:rsid w:val="00B93E3D"/>
    <w:rsid w:val="00B93F03"/>
    <w:rsid w:val="00B93FCC"/>
    <w:rsid w:val="00B94138"/>
    <w:rsid w:val="00B9415C"/>
    <w:rsid w:val="00B9429D"/>
    <w:rsid w:val="00B94586"/>
    <w:rsid w:val="00B94A14"/>
    <w:rsid w:val="00B94C6C"/>
    <w:rsid w:val="00B94C7D"/>
    <w:rsid w:val="00B94DE1"/>
    <w:rsid w:val="00B94DEA"/>
    <w:rsid w:val="00B94E09"/>
    <w:rsid w:val="00B94EBF"/>
    <w:rsid w:val="00B95079"/>
    <w:rsid w:val="00B950CE"/>
    <w:rsid w:val="00B950F3"/>
    <w:rsid w:val="00B951C3"/>
    <w:rsid w:val="00B95449"/>
    <w:rsid w:val="00B9545F"/>
    <w:rsid w:val="00B9546A"/>
    <w:rsid w:val="00B954EA"/>
    <w:rsid w:val="00B9560F"/>
    <w:rsid w:val="00B95639"/>
    <w:rsid w:val="00B95662"/>
    <w:rsid w:val="00B95696"/>
    <w:rsid w:val="00B957C5"/>
    <w:rsid w:val="00B95955"/>
    <w:rsid w:val="00B95A8A"/>
    <w:rsid w:val="00B95B1B"/>
    <w:rsid w:val="00B95B68"/>
    <w:rsid w:val="00B95BE3"/>
    <w:rsid w:val="00B95CB1"/>
    <w:rsid w:val="00B95D74"/>
    <w:rsid w:val="00B95F82"/>
    <w:rsid w:val="00B95FB3"/>
    <w:rsid w:val="00B960F2"/>
    <w:rsid w:val="00B96117"/>
    <w:rsid w:val="00B9647E"/>
    <w:rsid w:val="00B964AB"/>
    <w:rsid w:val="00B96651"/>
    <w:rsid w:val="00B9665C"/>
    <w:rsid w:val="00B96701"/>
    <w:rsid w:val="00B9673F"/>
    <w:rsid w:val="00B96945"/>
    <w:rsid w:val="00B96B8A"/>
    <w:rsid w:val="00B96CD1"/>
    <w:rsid w:val="00B96DD8"/>
    <w:rsid w:val="00B96E11"/>
    <w:rsid w:val="00B96E9F"/>
    <w:rsid w:val="00B96EB0"/>
    <w:rsid w:val="00B970AE"/>
    <w:rsid w:val="00B97190"/>
    <w:rsid w:val="00B971FA"/>
    <w:rsid w:val="00B97420"/>
    <w:rsid w:val="00B9745E"/>
    <w:rsid w:val="00B9751B"/>
    <w:rsid w:val="00B97621"/>
    <w:rsid w:val="00B9763A"/>
    <w:rsid w:val="00B97662"/>
    <w:rsid w:val="00B976B9"/>
    <w:rsid w:val="00B976FE"/>
    <w:rsid w:val="00B977AB"/>
    <w:rsid w:val="00B977DF"/>
    <w:rsid w:val="00B9789A"/>
    <w:rsid w:val="00B9793C"/>
    <w:rsid w:val="00B97C5A"/>
    <w:rsid w:val="00B97CC3"/>
    <w:rsid w:val="00B97D05"/>
    <w:rsid w:val="00B97D98"/>
    <w:rsid w:val="00B97F90"/>
    <w:rsid w:val="00B97FC6"/>
    <w:rsid w:val="00BA0042"/>
    <w:rsid w:val="00BA0084"/>
    <w:rsid w:val="00BA0096"/>
    <w:rsid w:val="00BA00FE"/>
    <w:rsid w:val="00BA01D5"/>
    <w:rsid w:val="00BA01DA"/>
    <w:rsid w:val="00BA0259"/>
    <w:rsid w:val="00BA0280"/>
    <w:rsid w:val="00BA03BE"/>
    <w:rsid w:val="00BA0621"/>
    <w:rsid w:val="00BA066E"/>
    <w:rsid w:val="00BA0A7E"/>
    <w:rsid w:val="00BA0AC9"/>
    <w:rsid w:val="00BA0BDD"/>
    <w:rsid w:val="00BA0ED9"/>
    <w:rsid w:val="00BA107B"/>
    <w:rsid w:val="00BA108A"/>
    <w:rsid w:val="00BA10F3"/>
    <w:rsid w:val="00BA10F9"/>
    <w:rsid w:val="00BA12DE"/>
    <w:rsid w:val="00BA13AE"/>
    <w:rsid w:val="00BA13F9"/>
    <w:rsid w:val="00BA1477"/>
    <w:rsid w:val="00BA1694"/>
    <w:rsid w:val="00BA16C6"/>
    <w:rsid w:val="00BA1841"/>
    <w:rsid w:val="00BA18B5"/>
    <w:rsid w:val="00BA1A6D"/>
    <w:rsid w:val="00BA1B66"/>
    <w:rsid w:val="00BA1BF7"/>
    <w:rsid w:val="00BA1D43"/>
    <w:rsid w:val="00BA1E64"/>
    <w:rsid w:val="00BA1F0E"/>
    <w:rsid w:val="00BA1FB5"/>
    <w:rsid w:val="00BA2047"/>
    <w:rsid w:val="00BA2350"/>
    <w:rsid w:val="00BA23AD"/>
    <w:rsid w:val="00BA2441"/>
    <w:rsid w:val="00BA2584"/>
    <w:rsid w:val="00BA25C1"/>
    <w:rsid w:val="00BA262F"/>
    <w:rsid w:val="00BA26C0"/>
    <w:rsid w:val="00BA2870"/>
    <w:rsid w:val="00BA28C5"/>
    <w:rsid w:val="00BA28F7"/>
    <w:rsid w:val="00BA2921"/>
    <w:rsid w:val="00BA2958"/>
    <w:rsid w:val="00BA29CF"/>
    <w:rsid w:val="00BA2A52"/>
    <w:rsid w:val="00BA2AB6"/>
    <w:rsid w:val="00BA2F15"/>
    <w:rsid w:val="00BA309E"/>
    <w:rsid w:val="00BA30DF"/>
    <w:rsid w:val="00BA312C"/>
    <w:rsid w:val="00BA3232"/>
    <w:rsid w:val="00BA329D"/>
    <w:rsid w:val="00BA3575"/>
    <w:rsid w:val="00BA374C"/>
    <w:rsid w:val="00BA3783"/>
    <w:rsid w:val="00BA38C4"/>
    <w:rsid w:val="00BA3A77"/>
    <w:rsid w:val="00BA3DCA"/>
    <w:rsid w:val="00BA3F47"/>
    <w:rsid w:val="00BA3F83"/>
    <w:rsid w:val="00BA41CF"/>
    <w:rsid w:val="00BA421B"/>
    <w:rsid w:val="00BA42F1"/>
    <w:rsid w:val="00BA43D7"/>
    <w:rsid w:val="00BA4504"/>
    <w:rsid w:val="00BA4623"/>
    <w:rsid w:val="00BA474D"/>
    <w:rsid w:val="00BA47B4"/>
    <w:rsid w:val="00BA4B08"/>
    <w:rsid w:val="00BA4BB1"/>
    <w:rsid w:val="00BA4E44"/>
    <w:rsid w:val="00BA4E91"/>
    <w:rsid w:val="00BA4F2E"/>
    <w:rsid w:val="00BA4FDA"/>
    <w:rsid w:val="00BA50DA"/>
    <w:rsid w:val="00BA511F"/>
    <w:rsid w:val="00BA5195"/>
    <w:rsid w:val="00BA5459"/>
    <w:rsid w:val="00BA547F"/>
    <w:rsid w:val="00BA54D9"/>
    <w:rsid w:val="00BA551F"/>
    <w:rsid w:val="00BA56AF"/>
    <w:rsid w:val="00BA56CF"/>
    <w:rsid w:val="00BA56F3"/>
    <w:rsid w:val="00BA57BA"/>
    <w:rsid w:val="00BA57DC"/>
    <w:rsid w:val="00BA584C"/>
    <w:rsid w:val="00BA58BA"/>
    <w:rsid w:val="00BA5AE2"/>
    <w:rsid w:val="00BA5BEA"/>
    <w:rsid w:val="00BA5BEC"/>
    <w:rsid w:val="00BA5C23"/>
    <w:rsid w:val="00BA5EEF"/>
    <w:rsid w:val="00BA5F40"/>
    <w:rsid w:val="00BA6117"/>
    <w:rsid w:val="00BA6133"/>
    <w:rsid w:val="00BA61CC"/>
    <w:rsid w:val="00BA61F5"/>
    <w:rsid w:val="00BA630F"/>
    <w:rsid w:val="00BA65F4"/>
    <w:rsid w:val="00BA67BF"/>
    <w:rsid w:val="00BA680E"/>
    <w:rsid w:val="00BA696C"/>
    <w:rsid w:val="00BA6A60"/>
    <w:rsid w:val="00BA6B28"/>
    <w:rsid w:val="00BA6B29"/>
    <w:rsid w:val="00BA6BFD"/>
    <w:rsid w:val="00BA6D06"/>
    <w:rsid w:val="00BA6E77"/>
    <w:rsid w:val="00BA6FC3"/>
    <w:rsid w:val="00BA6FC5"/>
    <w:rsid w:val="00BA71BA"/>
    <w:rsid w:val="00BA725B"/>
    <w:rsid w:val="00BA7366"/>
    <w:rsid w:val="00BA75AF"/>
    <w:rsid w:val="00BA75E5"/>
    <w:rsid w:val="00BA760A"/>
    <w:rsid w:val="00BA76E4"/>
    <w:rsid w:val="00BA7797"/>
    <w:rsid w:val="00BA7857"/>
    <w:rsid w:val="00BA78DF"/>
    <w:rsid w:val="00BA793E"/>
    <w:rsid w:val="00BA7976"/>
    <w:rsid w:val="00BA79FE"/>
    <w:rsid w:val="00BA7ADE"/>
    <w:rsid w:val="00BA7B36"/>
    <w:rsid w:val="00BA7B46"/>
    <w:rsid w:val="00BA7BD0"/>
    <w:rsid w:val="00BA7CB5"/>
    <w:rsid w:val="00BA7E7A"/>
    <w:rsid w:val="00BA7F39"/>
    <w:rsid w:val="00BA7F3E"/>
    <w:rsid w:val="00BB018B"/>
    <w:rsid w:val="00BB0488"/>
    <w:rsid w:val="00BB053F"/>
    <w:rsid w:val="00BB0571"/>
    <w:rsid w:val="00BB057C"/>
    <w:rsid w:val="00BB05A1"/>
    <w:rsid w:val="00BB0798"/>
    <w:rsid w:val="00BB0845"/>
    <w:rsid w:val="00BB093E"/>
    <w:rsid w:val="00BB09F4"/>
    <w:rsid w:val="00BB0A3D"/>
    <w:rsid w:val="00BB0A82"/>
    <w:rsid w:val="00BB0B3A"/>
    <w:rsid w:val="00BB0BFC"/>
    <w:rsid w:val="00BB0CE8"/>
    <w:rsid w:val="00BB0D14"/>
    <w:rsid w:val="00BB0E81"/>
    <w:rsid w:val="00BB112E"/>
    <w:rsid w:val="00BB1147"/>
    <w:rsid w:val="00BB13FA"/>
    <w:rsid w:val="00BB14A0"/>
    <w:rsid w:val="00BB1555"/>
    <w:rsid w:val="00BB1707"/>
    <w:rsid w:val="00BB17C3"/>
    <w:rsid w:val="00BB183B"/>
    <w:rsid w:val="00BB191C"/>
    <w:rsid w:val="00BB1958"/>
    <w:rsid w:val="00BB1993"/>
    <w:rsid w:val="00BB1B2A"/>
    <w:rsid w:val="00BB1B42"/>
    <w:rsid w:val="00BB1B57"/>
    <w:rsid w:val="00BB1B58"/>
    <w:rsid w:val="00BB1B8E"/>
    <w:rsid w:val="00BB1C30"/>
    <w:rsid w:val="00BB1D71"/>
    <w:rsid w:val="00BB1E0C"/>
    <w:rsid w:val="00BB1E22"/>
    <w:rsid w:val="00BB1E29"/>
    <w:rsid w:val="00BB1E34"/>
    <w:rsid w:val="00BB1EA4"/>
    <w:rsid w:val="00BB2393"/>
    <w:rsid w:val="00BB247D"/>
    <w:rsid w:val="00BB28FB"/>
    <w:rsid w:val="00BB2923"/>
    <w:rsid w:val="00BB29C8"/>
    <w:rsid w:val="00BB2BAD"/>
    <w:rsid w:val="00BB2DBE"/>
    <w:rsid w:val="00BB2DC2"/>
    <w:rsid w:val="00BB2DEF"/>
    <w:rsid w:val="00BB2E2A"/>
    <w:rsid w:val="00BB3047"/>
    <w:rsid w:val="00BB3284"/>
    <w:rsid w:val="00BB32E7"/>
    <w:rsid w:val="00BB333B"/>
    <w:rsid w:val="00BB3468"/>
    <w:rsid w:val="00BB354C"/>
    <w:rsid w:val="00BB356A"/>
    <w:rsid w:val="00BB3A0B"/>
    <w:rsid w:val="00BB3B36"/>
    <w:rsid w:val="00BB3BAD"/>
    <w:rsid w:val="00BB3BDB"/>
    <w:rsid w:val="00BB3CC6"/>
    <w:rsid w:val="00BB3CE0"/>
    <w:rsid w:val="00BB3DA2"/>
    <w:rsid w:val="00BB3FE6"/>
    <w:rsid w:val="00BB4207"/>
    <w:rsid w:val="00BB422A"/>
    <w:rsid w:val="00BB43F3"/>
    <w:rsid w:val="00BB443E"/>
    <w:rsid w:val="00BB44EB"/>
    <w:rsid w:val="00BB44EC"/>
    <w:rsid w:val="00BB4977"/>
    <w:rsid w:val="00BB4A1B"/>
    <w:rsid w:val="00BB4A4D"/>
    <w:rsid w:val="00BB4A95"/>
    <w:rsid w:val="00BB4B98"/>
    <w:rsid w:val="00BB4BD8"/>
    <w:rsid w:val="00BB4CEB"/>
    <w:rsid w:val="00BB4D32"/>
    <w:rsid w:val="00BB4EB0"/>
    <w:rsid w:val="00BB4F22"/>
    <w:rsid w:val="00BB4F5A"/>
    <w:rsid w:val="00BB51B3"/>
    <w:rsid w:val="00BB52F2"/>
    <w:rsid w:val="00BB53CC"/>
    <w:rsid w:val="00BB5560"/>
    <w:rsid w:val="00BB55D0"/>
    <w:rsid w:val="00BB57D9"/>
    <w:rsid w:val="00BB58A3"/>
    <w:rsid w:val="00BB5971"/>
    <w:rsid w:val="00BB5A5D"/>
    <w:rsid w:val="00BB5AAF"/>
    <w:rsid w:val="00BB5B86"/>
    <w:rsid w:val="00BB5FF6"/>
    <w:rsid w:val="00BB6098"/>
    <w:rsid w:val="00BB612B"/>
    <w:rsid w:val="00BB6193"/>
    <w:rsid w:val="00BB61B0"/>
    <w:rsid w:val="00BB61CB"/>
    <w:rsid w:val="00BB6233"/>
    <w:rsid w:val="00BB627A"/>
    <w:rsid w:val="00BB63B0"/>
    <w:rsid w:val="00BB64C6"/>
    <w:rsid w:val="00BB64C9"/>
    <w:rsid w:val="00BB6554"/>
    <w:rsid w:val="00BB656F"/>
    <w:rsid w:val="00BB65F1"/>
    <w:rsid w:val="00BB660E"/>
    <w:rsid w:val="00BB6770"/>
    <w:rsid w:val="00BB692E"/>
    <w:rsid w:val="00BB6987"/>
    <w:rsid w:val="00BB6D76"/>
    <w:rsid w:val="00BB6D90"/>
    <w:rsid w:val="00BB6D9D"/>
    <w:rsid w:val="00BB6EA7"/>
    <w:rsid w:val="00BB6F34"/>
    <w:rsid w:val="00BB7015"/>
    <w:rsid w:val="00BB718D"/>
    <w:rsid w:val="00BB735B"/>
    <w:rsid w:val="00BB7502"/>
    <w:rsid w:val="00BB77F0"/>
    <w:rsid w:val="00BB78B9"/>
    <w:rsid w:val="00BB7916"/>
    <w:rsid w:val="00BB79A3"/>
    <w:rsid w:val="00BB79B9"/>
    <w:rsid w:val="00BB7A27"/>
    <w:rsid w:val="00BB7BAE"/>
    <w:rsid w:val="00BB7D74"/>
    <w:rsid w:val="00BB7F67"/>
    <w:rsid w:val="00BC00F3"/>
    <w:rsid w:val="00BC024A"/>
    <w:rsid w:val="00BC0295"/>
    <w:rsid w:val="00BC033B"/>
    <w:rsid w:val="00BC0380"/>
    <w:rsid w:val="00BC0451"/>
    <w:rsid w:val="00BC0525"/>
    <w:rsid w:val="00BC0528"/>
    <w:rsid w:val="00BC05D4"/>
    <w:rsid w:val="00BC06AE"/>
    <w:rsid w:val="00BC06BD"/>
    <w:rsid w:val="00BC0BA4"/>
    <w:rsid w:val="00BC0BC5"/>
    <w:rsid w:val="00BC0C6C"/>
    <w:rsid w:val="00BC0D61"/>
    <w:rsid w:val="00BC0DC1"/>
    <w:rsid w:val="00BC100A"/>
    <w:rsid w:val="00BC10F8"/>
    <w:rsid w:val="00BC1515"/>
    <w:rsid w:val="00BC156E"/>
    <w:rsid w:val="00BC158A"/>
    <w:rsid w:val="00BC162A"/>
    <w:rsid w:val="00BC178F"/>
    <w:rsid w:val="00BC1816"/>
    <w:rsid w:val="00BC1A6D"/>
    <w:rsid w:val="00BC1A96"/>
    <w:rsid w:val="00BC1B6E"/>
    <w:rsid w:val="00BC1BF8"/>
    <w:rsid w:val="00BC1C00"/>
    <w:rsid w:val="00BC1C85"/>
    <w:rsid w:val="00BC1D68"/>
    <w:rsid w:val="00BC1DFE"/>
    <w:rsid w:val="00BC1E4A"/>
    <w:rsid w:val="00BC20FA"/>
    <w:rsid w:val="00BC21BC"/>
    <w:rsid w:val="00BC21C6"/>
    <w:rsid w:val="00BC2312"/>
    <w:rsid w:val="00BC2432"/>
    <w:rsid w:val="00BC24AB"/>
    <w:rsid w:val="00BC2828"/>
    <w:rsid w:val="00BC2869"/>
    <w:rsid w:val="00BC2980"/>
    <w:rsid w:val="00BC29E9"/>
    <w:rsid w:val="00BC2D53"/>
    <w:rsid w:val="00BC2ED7"/>
    <w:rsid w:val="00BC3115"/>
    <w:rsid w:val="00BC326F"/>
    <w:rsid w:val="00BC34C0"/>
    <w:rsid w:val="00BC34DB"/>
    <w:rsid w:val="00BC36EC"/>
    <w:rsid w:val="00BC37A5"/>
    <w:rsid w:val="00BC37A9"/>
    <w:rsid w:val="00BC3866"/>
    <w:rsid w:val="00BC3A66"/>
    <w:rsid w:val="00BC3B1B"/>
    <w:rsid w:val="00BC3B38"/>
    <w:rsid w:val="00BC3B45"/>
    <w:rsid w:val="00BC3B74"/>
    <w:rsid w:val="00BC3B83"/>
    <w:rsid w:val="00BC3D33"/>
    <w:rsid w:val="00BC3DBD"/>
    <w:rsid w:val="00BC3E0E"/>
    <w:rsid w:val="00BC3F8A"/>
    <w:rsid w:val="00BC4149"/>
    <w:rsid w:val="00BC4268"/>
    <w:rsid w:val="00BC42F6"/>
    <w:rsid w:val="00BC4359"/>
    <w:rsid w:val="00BC455E"/>
    <w:rsid w:val="00BC469A"/>
    <w:rsid w:val="00BC47EE"/>
    <w:rsid w:val="00BC48A0"/>
    <w:rsid w:val="00BC48F8"/>
    <w:rsid w:val="00BC4B68"/>
    <w:rsid w:val="00BC4BBA"/>
    <w:rsid w:val="00BC4DCF"/>
    <w:rsid w:val="00BC4DDA"/>
    <w:rsid w:val="00BC4E57"/>
    <w:rsid w:val="00BC4E76"/>
    <w:rsid w:val="00BC4FD4"/>
    <w:rsid w:val="00BC512B"/>
    <w:rsid w:val="00BC514E"/>
    <w:rsid w:val="00BC5192"/>
    <w:rsid w:val="00BC526D"/>
    <w:rsid w:val="00BC5294"/>
    <w:rsid w:val="00BC530E"/>
    <w:rsid w:val="00BC5412"/>
    <w:rsid w:val="00BC557B"/>
    <w:rsid w:val="00BC5598"/>
    <w:rsid w:val="00BC55F5"/>
    <w:rsid w:val="00BC5608"/>
    <w:rsid w:val="00BC57A1"/>
    <w:rsid w:val="00BC5830"/>
    <w:rsid w:val="00BC58D6"/>
    <w:rsid w:val="00BC5D9A"/>
    <w:rsid w:val="00BC5DB3"/>
    <w:rsid w:val="00BC5E7C"/>
    <w:rsid w:val="00BC5E8F"/>
    <w:rsid w:val="00BC609B"/>
    <w:rsid w:val="00BC61AF"/>
    <w:rsid w:val="00BC61BA"/>
    <w:rsid w:val="00BC68A6"/>
    <w:rsid w:val="00BC68C0"/>
    <w:rsid w:val="00BC690D"/>
    <w:rsid w:val="00BC69DB"/>
    <w:rsid w:val="00BC6AE2"/>
    <w:rsid w:val="00BC6C2B"/>
    <w:rsid w:val="00BC6D00"/>
    <w:rsid w:val="00BC6D12"/>
    <w:rsid w:val="00BC6E13"/>
    <w:rsid w:val="00BC6F7C"/>
    <w:rsid w:val="00BC71E7"/>
    <w:rsid w:val="00BC759D"/>
    <w:rsid w:val="00BC780A"/>
    <w:rsid w:val="00BC7A4F"/>
    <w:rsid w:val="00BC7B1D"/>
    <w:rsid w:val="00BC7F90"/>
    <w:rsid w:val="00BD000D"/>
    <w:rsid w:val="00BD028B"/>
    <w:rsid w:val="00BD02A7"/>
    <w:rsid w:val="00BD034E"/>
    <w:rsid w:val="00BD054B"/>
    <w:rsid w:val="00BD0779"/>
    <w:rsid w:val="00BD07BF"/>
    <w:rsid w:val="00BD083A"/>
    <w:rsid w:val="00BD0A5E"/>
    <w:rsid w:val="00BD0B67"/>
    <w:rsid w:val="00BD0C8A"/>
    <w:rsid w:val="00BD0D48"/>
    <w:rsid w:val="00BD0DEE"/>
    <w:rsid w:val="00BD0F47"/>
    <w:rsid w:val="00BD114A"/>
    <w:rsid w:val="00BD11EF"/>
    <w:rsid w:val="00BD121B"/>
    <w:rsid w:val="00BD121C"/>
    <w:rsid w:val="00BD14B4"/>
    <w:rsid w:val="00BD15C4"/>
    <w:rsid w:val="00BD161F"/>
    <w:rsid w:val="00BD182E"/>
    <w:rsid w:val="00BD1857"/>
    <w:rsid w:val="00BD19E8"/>
    <w:rsid w:val="00BD19F0"/>
    <w:rsid w:val="00BD1C04"/>
    <w:rsid w:val="00BD1E08"/>
    <w:rsid w:val="00BD1ECA"/>
    <w:rsid w:val="00BD1F4E"/>
    <w:rsid w:val="00BD1F88"/>
    <w:rsid w:val="00BD1FB7"/>
    <w:rsid w:val="00BD2034"/>
    <w:rsid w:val="00BD2209"/>
    <w:rsid w:val="00BD2446"/>
    <w:rsid w:val="00BD25DA"/>
    <w:rsid w:val="00BD27E7"/>
    <w:rsid w:val="00BD28C2"/>
    <w:rsid w:val="00BD2901"/>
    <w:rsid w:val="00BD2932"/>
    <w:rsid w:val="00BD2987"/>
    <w:rsid w:val="00BD2989"/>
    <w:rsid w:val="00BD2AED"/>
    <w:rsid w:val="00BD2B03"/>
    <w:rsid w:val="00BD2B2D"/>
    <w:rsid w:val="00BD2B7D"/>
    <w:rsid w:val="00BD2B93"/>
    <w:rsid w:val="00BD2BCD"/>
    <w:rsid w:val="00BD2CB5"/>
    <w:rsid w:val="00BD2F0E"/>
    <w:rsid w:val="00BD30C6"/>
    <w:rsid w:val="00BD3109"/>
    <w:rsid w:val="00BD3134"/>
    <w:rsid w:val="00BD3175"/>
    <w:rsid w:val="00BD31EB"/>
    <w:rsid w:val="00BD325A"/>
    <w:rsid w:val="00BD32A6"/>
    <w:rsid w:val="00BD3341"/>
    <w:rsid w:val="00BD3356"/>
    <w:rsid w:val="00BD348A"/>
    <w:rsid w:val="00BD351C"/>
    <w:rsid w:val="00BD3574"/>
    <w:rsid w:val="00BD36EF"/>
    <w:rsid w:val="00BD37F8"/>
    <w:rsid w:val="00BD3814"/>
    <w:rsid w:val="00BD389E"/>
    <w:rsid w:val="00BD394E"/>
    <w:rsid w:val="00BD3A2E"/>
    <w:rsid w:val="00BD3B93"/>
    <w:rsid w:val="00BD3D6B"/>
    <w:rsid w:val="00BD42A2"/>
    <w:rsid w:val="00BD42B4"/>
    <w:rsid w:val="00BD42B9"/>
    <w:rsid w:val="00BD444A"/>
    <w:rsid w:val="00BD46A3"/>
    <w:rsid w:val="00BD47B2"/>
    <w:rsid w:val="00BD487F"/>
    <w:rsid w:val="00BD48C9"/>
    <w:rsid w:val="00BD4984"/>
    <w:rsid w:val="00BD4BA9"/>
    <w:rsid w:val="00BD4BB6"/>
    <w:rsid w:val="00BD5024"/>
    <w:rsid w:val="00BD516E"/>
    <w:rsid w:val="00BD5246"/>
    <w:rsid w:val="00BD52FA"/>
    <w:rsid w:val="00BD53E9"/>
    <w:rsid w:val="00BD5420"/>
    <w:rsid w:val="00BD57EF"/>
    <w:rsid w:val="00BD5806"/>
    <w:rsid w:val="00BD592E"/>
    <w:rsid w:val="00BD59C4"/>
    <w:rsid w:val="00BD5A97"/>
    <w:rsid w:val="00BD5B0E"/>
    <w:rsid w:val="00BD5BAB"/>
    <w:rsid w:val="00BD5C92"/>
    <w:rsid w:val="00BD5C98"/>
    <w:rsid w:val="00BD5D00"/>
    <w:rsid w:val="00BD5F26"/>
    <w:rsid w:val="00BD5F54"/>
    <w:rsid w:val="00BD63FC"/>
    <w:rsid w:val="00BD64FC"/>
    <w:rsid w:val="00BD6538"/>
    <w:rsid w:val="00BD6720"/>
    <w:rsid w:val="00BD67B6"/>
    <w:rsid w:val="00BD6893"/>
    <w:rsid w:val="00BD6A81"/>
    <w:rsid w:val="00BD6CE9"/>
    <w:rsid w:val="00BD6E76"/>
    <w:rsid w:val="00BD6ECF"/>
    <w:rsid w:val="00BD6F76"/>
    <w:rsid w:val="00BD704E"/>
    <w:rsid w:val="00BD70CE"/>
    <w:rsid w:val="00BD715F"/>
    <w:rsid w:val="00BD7293"/>
    <w:rsid w:val="00BD7297"/>
    <w:rsid w:val="00BD733A"/>
    <w:rsid w:val="00BD73ED"/>
    <w:rsid w:val="00BD7665"/>
    <w:rsid w:val="00BD78C9"/>
    <w:rsid w:val="00BD78DE"/>
    <w:rsid w:val="00BD7981"/>
    <w:rsid w:val="00BD7A3A"/>
    <w:rsid w:val="00BD7A51"/>
    <w:rsid w:val="00BD7AF8"/>
    <w:rsid w:val="00BD7BD7"/>
    <w:rsid w:val="00BD7EDB"/>
    <w:rsid w:val="00BD7EF5"/>
    <w:rsid w:val="00BD7F13"/>
    <w:rsid w:val="00BD7F33"/>
    <w:rsid w:val="00BD7F83"/>
    <w:rsid w:val="00BD7FDD"/>
    <w:rsid w:val="00BD7FFC"/>
    <w:rsid w:val="00BE01BE"/>
    <w:rsid w:val="00BE027A"/>
    <w:rsid w:val="00BE027D"/>
    <w:rsid w:val="00BE02FE"/>
    <w:rsid w:val="00BE0362"/>
    <w:rsid w:val="00BE03B2"/>
    <w:rsid w:val="00BE042F"/>
    <w:rsid w:val="00BE0439"/>
    <w:rsid w:val="00BE0645"/>
    <w:rsid w:val="00BE06D5"/>
    <w:rsid w:val="00BE089A"/>
    <w:rsid w:val="00BE09FB"/>
    <w:rsid w:val="00BE0F4C"/>
    <w:rsid w:val="00BE106B"/>
    <w:rsid w:val="00BE135B"/>
    <w:rsid w:val="00BE1390"/>
    <w:rsid w:val="00BE13AA"/>
    <w:rsid w:val="00BE13AE"/>
    <w:rsid w:val="00BE1590"/>
    <w:rsid w:val="00BE1757"/>
    <w:rsid w:val="00BE17CC"/>
    <w:rsid w:val="00BE1A26"/>
    <w:rsid w:val="00BE1AA0"/>
    <w:rsid w:val="00BE1AD5"/>
    <w:rsid w:val="00BE1D11"/>
    <w:rsid w:val="00BE1D60"/>
    <w:rsid w:val="00BE1E61"/>
    <w:rsid w:val="00BE1F48"/>
    <w:rsid w:val="00BE2007"/>
    <w:rsid w:val="00BE20A9"/>
    <w:rsid w:val="00BE20DA"/>
    <w:rsid w:val="00BE2188"/>
    <w:rsid w:val="00BE21A3"/>
    <w:rsid w:val="00BE2208"/>
    <w:rsid w:val="00BE238F"/>
    <w:rsid w:val="00BE24A1"/>
    <w:rsid w:val="00BE2506"/>
    <w:rsid w:val="00BE263E"/>
    <w:rsid w:val="00BE263F"/>
    <w:rsid w:val="00BE26B5"/>
    <w:rsid w:val="00BE272E"/>
    <w:rsid w:val="00BE2994"/>
    <w:rsid w:val="00BE2B78"/>
    <w:rsid w:val="00BE2C99"/>
    <w:rsid w:val="00BE2CC5"/>
    <w:rsid w:val="00BE2F69"/>
    <w:rsid w:val="00BE2FC2"/>
    <w:rsid w:val="00BE2FF5"/>
    <w:rsid w:val="00BE303B"/>
    <w:rsid w:val="00BE3078"/>
    <w:rsid w:val="00BE30C8"/>
    <w:rsid w:val="00BE3108"/>
    <w:rsid w:val="00BE3240"/>
    <w:rsid w:val="00BE348D"/>
    <w:rsid w:val="00BE349B"/>
    <w:rsid w:val="00BE35E4"/>
    <w:rsid w:val="00BE36FC"/>
    <w:rsid w:val="00BE38FA"/>
    <w:rsid w:val="00BE399E"/>
    <w:rsid w:val="00BE3A98"/>
    <w:rsid w:val="00BE3C00"/>
    <w:rsid w:val="00BE4037"/>
    <w:rsid w:val="00BE416A"/>
    <w:rsid w:val="00BE41E0"/>
    <w:rsid w:val="00BE4544"/>
    <w:rsid w:val="00BE46C2"/>
    <w:rsid w:val="00BE46D1"/>
    <w:rsid w:val="00BE473B"/>
    <w:rsid w:val="00BE47A1"/>
    <w:rsid w:val="00BE47E1"/>
    <w:rsid w:val="00BE4849"/>
    <w:rsid w:val="00BE4966"/>
    <w:rsid w:val="00BE496E"/>
    <w:rsid w:val="00BE4BD7"/>
    <w:rsid w:val="00BE4C01"/>
    <w:rsid w:val="00BE4C37"/>
    <w:rsid w:val="00BE4CD1"/>
    <w:rsid w:val="00BE4CE0"/>
    <w:rsid w:val="00BE4D6C"/>
    <w:rsid w:val="00BE4E36"/>
    <w:rsid w:val="00BE4EC4"/>
    <w:rsid w:val="00BE4FC5"/>
    <w:rsid w:val="00BE50E9"/>
    <w:rsid w:val="00BE5160"/>
    <w:rsid w:val="00BE5221"/>
    <w:rsid w:val="00BE52CB"/>
    <w:rsid w:val="00BE54BE"/>
    <w:rsid w:val="00BE5522"/>
    <w:rsid w:val="00BE55B3"/>
    <w:rsid w:val="00BE5612"/>
    <w:rsid w:val="00BE56A9"/>
    <w:rsid w:val="00BE5949"/>
    <w:rsid w:val="00BE597C"/>
    <w:rsid w:val="00BE59C2"/>
    <w:rsid w:val="00BE5A48"/>
    <w:rsid w:val="00BE5B2B"/>
    <w:rsid w:val="00BE5B31"/>
    <w:rsid w:val="00BE5B7B"/>
    <w:rsid w:val="00BE5CC2"/>
    <w:rsid w:val="00BE5DA7"/>
    <w:rsid w:val="00BE5FC6"/>
    <w:rsid w:val="00BE5FD7"/>
    <w:rsid w:val="00BE61BF"/>
    <w:rsid w:val="00BE628C"/>
    <w:rsid w:val="00BE62BF"/>
    <w:rsid w:val="00BE6375"/>
    <w:rsid w:val="00BE6423"/>
    <w:rsid w:val="00BE643D"/>
    <w:rsid w:val="00BE64C7"/>
    <w:rsid w:val="00BE667D"/>
    <w:rsid w:val="00BE6746"/>
    <w:rsid w:val="00BE6917"/>
    <w:rsid w:val="00BE6933"/>
    <w:rsid w:val="00BE69B0"/>
    <w:rsid w:val="00BE69B2"/>
    <w:rsid w:val="00BE6A15"/>
    <w:rsid w:val="00BE6B25"/>
    <w:rsid w:val="00BE6BED"/>
    <w:rsid w:val="00BE6C42"/>
    <w:rsid w:val="00BE6CE4"/>
    <w:rsid w:val="00BE6D60"/>
    <w:rsid w:val="00BE6EBF"/>
    <w:rsid w:val="00BE6FE0"/>
    <w:rsid w:val="00BE6FEB"/>
    <w:rsid w:val="00BE71F4"/>
    <w:rsid w:val="00BE72E8"/>
    <w:rsid w:val="00BE734A"/>
    <w:rsid w:val="00BE738F"/>
    <w:rsid w:val="00BE7404"/>
    <w:rsid w:val="00BE7432"/>
    <w:rsid w:val="00BE74E7"/>
    <w:rsid w:val="00BE75BC"/>
    <w:rsid w:val="00BE7637"/>
    <w:rsid w:val="00BE77ED"/>
    <w:rsid w:val="00BE781B"/>
    <w:rsid w:val="00BE78D2"/>
    <w:rsid w:val="00BE7973"/>
    <w:rsid w:val="00BE79A2"/>
    <w:rsid w:val="00BE79CD"/>
    <w:rsid w:val="00BE7AE8"/>
    <w:rsid w:val="00BE7B47"/>
    <w:rsid w:val="00BE7C5E"/>
    <w:rsid w:val="00BE7CF1"/>
    <w:rsid w:val="00BE7D41"/>
    <w:rsid w:val="00BE7E30"/>
    <w:rsid w:val="00BF0081"/>
    <w:rsid w:val="00BF00F5"/>
    <w:rsid w:val="00BF011E"/>
    <w:rsid w:val="00BF04E3"/>
    <w:rsid w:val="00BF0539"/>
    <w:rsid w:val="00BF05CA"/>
    <w:rsid w:val="00BF0618"/>
    <w:rsid w:val="00BF07D0"/>
    <w:rsid w:val="00BF0858"/>
    <w:rsid w:val="00BF09C2"/>
    <w:rsid w:val="00BF0B30"/>
    <w:rsid w:val="00BF0B8C"/>
    <w:rsid w:val="00BF0C6D"/>
    <w:rsid w:val="00BF0E27"/>
    <w:rsid w:val="00BF0E2B"/>
    <w:rsid w:val="00BF0E2E"/>
    <w:rsid w:val="00BF0EE1"/>
    <w:rsid w:val="00BF0F0F"/>
    <w:rsid w:val="00BF1049"/>
    <w:rsid w:val="00BF10B9"/>
    <w:rsid w:val="00BF118B"/>
    <w:rsid w:val="00BF1209"/>
    <w:rsid w:val="00BF120C"/>
    <w:rsid w:val="00BF12A0"/>
    <w:rsid w:val="00BF13E5"/>
    <w:rsid w:val="00BF146F"/>
    <w:rsid w:val="00BF1520"/>
    <w:rsid w:val="00BF19A8"/>
    <w:rsid w:val="00BF1B45"/>
    <w:rsid w:val="00BF1B81"/>
    <w:rsid w:val="00BF1BD2"/>
    <w:rsid w:val="00BF1E31"/>
    <w:rsid w:val="00BF1E45"/>
    <w:rsid w:val="00BF1EE5"/>
    <w:rsid w:val="00BF1F48"/>
    <w:rsid w:val="00BF1F96"/>
    <w:rsid w:val="00BF2031"/>
    <w:rsid w:val="00BF20E4"/>
    <w:rsid w:val="00BF2181"/>
    <w:rsid w:val="00BF21FC"/>
    <w:rsid w:val="00BF220A"/>
    <w:rsid w:val="00BF233C"/>
    <w:rsid w:val="00BF23DC"/>
    <w:rsid w:val="00BF2420"/>
    <w:rsid w:val="00BF2687"/>
    <w:rsid w:val="00BF297F"/>
    <w:rsid w:val="00BF2994"/>
    <w:rsid w:val="00BF2997"/>
    <w:rsid w:val="00BF2A1C"/>
    <w:rsid w:val="00BF2B40"/>
    <w:rsid w:val="00BF2B49"/>
    <w:rsid w:val="00BF2C15"/>
    <w:rsid w:val="00BF2C3A"/>
    <w:rsid w:val="00BF2C58"/>
    <w:rsid w:val="00BF2CE0"/>
    <w:rsid w:val="00BF2DF3"/>
    <w:rsid w:val="00BF2E66"/>
    <w:rsid w:val="00BF2E8E"/>
    <w:rsid w:val="00BF2EF5"/>
    <w:rsid w:val="00BF2F6E"/>
    <w:rsid w:val="00BF3127"/>
    <w:rsid w:val="00BF33A7"/>
    <w:rsid w:val="00BF3539"/>
    <w:rsid w:val="00BF356A"/>
    <w:rsid w:val="00BF3717"/>
    <w:rsid w:val="00BF38E8"/>
    <w:rsid w:val="00BF39AF"/>
    <w:rsid w:val="00BF3B0C"/>
    <w:rsid w:val="00BF3B0E"/>
    <w:rsid w:val="00BF3CB9"/>
    <w:rsid w:val="00BF3D94"/>
    <w:rsid w:val="00BF3E22"/>
    <w:rsid w:val="00BF3E93"/>
    <w:rsid w:val="00BF3FEB"/>
    <w:rsid w:val="00BF3FF7"/>
    <w:rsid w:val="00BF40AF"/>
    <w:rsid w:val="00BF41B0"/>
    <w:rsid w:val="00BF4579"/>
    <w:rsid w:val="00BF4619"/>
    <w:rsid w:val="00BF4644"/>
    <w:rsid w:val="00BF4847"/>
    <w:rsid w:val="00BF49F4"/>
    <w:rsid w:val="00BF4B89"/>
    <w:rsid w:val="00BF4B9A"/>
    <w:rsid w:val="00BF4C1A"/>
    <w:rsid w:val="00BF4C1E"/>
    <w:rsid w:val="00BF4FA6"/>
    <w:rsid w:val="00BF502D"/>
    <w:rsid w:val="00BF514E"/>
    <w:rsid w:val="00BF51CC"/>
    <w:rsid w:val="00BF5259"/>
    <w:rsid w:val="00BF5306"/>
    <w:rsid w:val="00BF5375"/>
    <w:rsid w:val="00BF5414"/>
    <w:rsid w:val="00BF541B"/>
    <w:rsid w:val="00BF54A6"/>
    <w:rsid w:val="00BF54CE"/>
    <w:rsid w:val="00BF565B"/>
    <w:rsid w:val="00BF5716"/>
    <w:rsid w:val="00BF58AF"/>
    <w:rsid w:val="00BF59AE"/>
    <w:rsid w:val="00BF59E1"/>
    <w:rsid w:val="00BF5C9C"/>
    <w:rsid w:val="00BF5D3F"/>
    <w:rsid w:val="00BF5E0C"/>
    <w:rsid w:val="00BF5E48"/>
    <w:rsid w:val="00BF5EF6"/>
    <w:rsid w:val="00BF5F7D"/>
    <w:rsid w:val="00BF613B"/>
    <w:rsid w:val="00BF615F"/>
    <w:rsid w:val="00BF61F7"/>
    <w:rsid w:val="00BF61FB"/>
    <w:rsid w:val="00BF6459"/>
    <w:rsid w:val="00BF6484"/>
    <w:rsid w:val="00BF64A8"/>
    <w:rsid w:val="00BF65E7"/>
    <w:rsid w:val="00BF66AF"/>
    <w:rsid w:val="00BF6738"/>
    <w:rsid w:val="00BF68A8"/>
    <w:rsid w:val="00BF6A1D"/>
    <w:rsid w:val="00BF6ABD"/>
    <w:rsid w:val="00BF6B04"/>
    <w:rsid w:val="00BF6BCE"/>
    <w:rsid w:val="00BF6BEC"/>
    <w:rsid w:val="00BF6C35"/>
    <w:rsid w:val="00BF6D34"/>
    <w:rsid w:val="00BF6E9E"/>
    <w:rsid w:val="00BF6F67"/>
    <w:rsid w:val="00BF7184"/>
    <w:rsid w:val="00BF72E4"/>
    <w:rsid w:val="00BF735B"/>
    <w:rsid w:val="00BF7559"/>
    <w:rsid w:val="00BF76FE"/>
    <w:rsid w:val="00BF79F1"/>
    <w:rsid w:val="00BF7BEB"/>
    <w:rsid w:val="00BF7CA5"/>
    <w:rsid w:val="00BF7CCA"/>
    <w:rsid w:val="00BF7D1C"/>
    <w:rsid w:val="00BF7DBA"/>
    <w:rsid w:val="00BF7E2A"/>
    <w:rsid w:val="00BF7E2E"/>
    <w:rsid w:val="00BF7E64"/>
    <w:rsid w:val="00BF7EE0"/>
    <w:rsid w:val="00C000AA"/>
    <w:rsid w:val="00C00338"/>
    <w:rsid w:val="00C0044D"/>
    <w:rsid w:val="00C0056A"/>
    <w:rsid w:val="00C005B7"/>
    <w:rsid w:val="00C00887"/>
    <w:rsid w:val="00C00975"/>
    <w:rsid w:val="00C00A8C"/>
    <w:rsid w:val="00C00DA9"/>
    <w:rsid w:val="00C00F38"/>
    <w:rsid w:val="00C00FE2"/>
    <w:rsid w:val="00C010F9"/>
    <w:rsid w:val="00C01172"/>
    <w:rsid w:val="00C011F6"/>
    <w:rsid w:val="00C01218"/>
    <w:rsid w:val="00C012AE"/>
    <w:rsid w:val="00C013D7"/>
    <w:rsid w:val="00C01414"/>
    <w:rsid w:val="00C01512"/>
    <w:rsid w:val="00C016C2"/>
    <w:rsid w:val="00C0183E"/>
    <w:rsid w:val="00C01878"/>
    <w:rsid w:val="00C018D8"/>
    <w:rsid w:val="00C01C4E"/>
    <w:rsid w:val="00C01C7C"/>
    <w:rsid w:val="00C01CD7"/>
    <w:rsid w:val="00C01D52"/>
    <w:rsid w:val="00C01DB1"/>
    <w:rsid w:val="00C01E27"/>
    <w:rsid w:val="00C020EA"/>
    <w:rsid w:val="00C02314"/>
    <w:rsid w:val="00C023A9"/>
    <w:rsid w:val="00C02439"/>
    <w:rsid w:val="00C0243E"/>
    <w:rsid w:val="00C02556"/>
    <w:rsid w:val="00C02592"/>
    <w:rsid w:val="00C0267A"/>
    <w:rsid w:val="00C02717"/>
    <w:rsid w:val="00C027F5"/>
    <w:rsid w:val="00C02834"/>
    <w:rsid w:val="00C029C2"/>
    <w:rsid w:val="00C02A15"/>
    <w:rsid w:val="00C02A45"/>
    <w:rsid w:val="00C02B16"/>
    <w:rsid w:val="00C02BBA"/>
    <w:rsid w:val="00C02BF6"/>
    <w:rsid w:val="00C02F74"/>
    <w:rsid w:val="00C02FA4"/>
    <w:rsid w:val="00C0305F"/>
    <w:rsid w:val="00C03084"/>
    <w:rsid w:val="00C030A3"/>
    <w:rsid w:val="00C030D2"/>
    <w:rsid w:val="00C032ED"/>
    <w:rsid w:val="00C034F2"/>
    <w:rsid w:val="00C034FF"/>
    <w:rsid w:val="00C03553"/>
    <w:rsid w:val="00C03729"/>
    <w:rsid w:val="00C03805"/>
    <w:rsid w:val="00C03AF5"/>
    <w:rsid w:val="00C03B86"/>
    <w:rsid w:val="00C03BCB"/>
    <w:rsid w:val="00C03BFF"/>
    <w:rsid w:val="00C03DD9"/>
    <w:rsid w:val="00C03DEF"/>
    <w:rsid w:val="00C03F1B"/>
    <w:rsid w:val="00C03F32"/>
    <w:rsid w:val="00C0416C"/>
    <w:rsid w:val="00C0422C"/>
    <w:rsid w:val="00C04251"/>
    <w:rsid w:val="00C0443E"/>
    <w:rsid w:val="00C0454C"/>
    <w:rsid w:val="00C0463A"/>
    <w:rsid w:val="00C0471D"/>
    <w:rsid w:val="00C04808"/>
    <w:rsid w:val="00C04822"/>
    <w:rsid w:val="00C04888"/>
    <w:rsid w:val="00C048A5"/>
    <w:rsid w:val="00C048CB"/>
    <w:rsid w:val="00C04959"/>
    <w:rsid w:val="00C049CF"/>
    <w:rsid w:val="00C04DC9"/>
    <w:rsid w:val="00C04E0B"/>
    <w:rsid w:val="00C04E9C"/>
    <w:rsid w:val="00C0515A"/>
    <w:rsid w:val="00C051E3"/>
    <w:rsid w:val="00C051E5"/>
    <w:rsid w:val="00C052F7"/>
    <w:rsid w:val="00C058D0"/>
    <w:rsid w:val="00C059C4"/>
    <w:rsid w:val="00C05DB0"/>
    <w:rsid w:val="00C05E3C"/>
    <w:rsid w:val="00C05E3D"/>
    <w:rsid w:val="00C06016"/>
    <w:rsid w:val="00C0604B"/>
    <w:rsid w:val="00C0614F"/>
    <w:rsid w:val="00C0625A"/>
    <w:rsid w:val="00C062EA"/>
    <w:rsid w:val="00C0639A"/>
    <w:rsid w:val="00C064D2"/>
    <w:rsid w:val="00C0650D"/>
    <w:rsid w:val="00C06542"/>
    <w:rsid w:val="00C0676D"/>
    <w:rsid w:val="00C06786"/>
    <w:rsid w:val="00C067F7"/>
    <w:rsid w:val="00C06896"/>
    <w:rsid w:val="00C068F4"/>
    <w:rsid w:val="00C0697A"/>
    <w:rsid w:val="00C06CC7"/>
    <w:rsid w:val="00C06D2B"/>
    <w:rsid w:val="00C06DAD"/>
    <w:rsid w:val="00C070E2"/>
    <w:rsid w:val="00C071FE"/>
    <w:rsid w:val="00C073FE"/>
    <w:rsid w:val="00C074D5"/>
    <w:rsid w:val="00C07634"/>
    <w:rsid w:val="00C07706"/>
    <w:rsid w:val="00C077AB"/>
    <w:rsid w:val="00C077B2"/>
    <w:rsid w:val="00C07883"/>
    <w:rsid w:val="00C0789C"/>
    <w:rsid w:val="00C07AB7"/>
    <w:rsid w:val="00C07BD9"/>
    <w:rsid w:val="00C07BDE"/>
    <w:rsid w:val="00C07C0B"/>
    <w:rsid w:val="00C07CBA"/>
    <w:rsid w:val="00C10023"/>
    <w:rsid w:val="00C10147"/>
    <w:rsid w:val="00C1021A"/>
    <w:rsid w:val="00C102AA"/>
    <w:rsid w:val="00C10358"/>
    <w:rsid w:val="00C103E3"/>
    <w:rsid w:val="00C105E4"/>
    <w:rsid w:val="00C107BE"/>
    <w:rsid w:val="00C1084E"/>
    <w:rsid w:val="00C108E8"/>
    <w:rsid w:val="00C10B27"/>
    <w:rsid w:val="00C10B28"/>
    <w:rsid w:val="00C10C69"/>
    <w:rsid w:val="00C10CAB"/>
    <w:rsid w:val="00C10FA5"/>
    <w:rsid w:val="00C1154C"/>
    <w:rsid w:val="00C11559"/>
    <w:rsid w:val="00C115BC"/>
    <w:rsid w:val="00C11666"/>
    <w:rsid w:val="00C11757"/>
    <w:rsid w:val="00C1182D"/>
    <w:rsid w:val="00C118B5"/>
    <w:rsid w:val="00C1195C"/>
    <w:rsid w:val="00C11B6C"/>
    <w:rsid w:val="00C11B70"/>
    <w:rsid w:val="00C11C1A"/>
    <w:rsid w:val="00C11C6E"/>
    <w:rsid w:val="00C11C92"/>
    <w:rsid w:val="00C11FD5"/>
    <w:rsid w:val="00C12002"/>
    <w:rsid w:val="00C1202D"/>
    <w:rsid w:val="00C123AB"/>
    <w:rsid w:val="00C12407"/>
    <w:rsid w:val="00C12504"/>
    <w:rsid w:val="00C12538"/>
    <w:rsid w:val="00C12563"/>
    <w:rsid w:val="00C125DC"/>
    <w:rsid w:val="00C1262A"/>
    <w:rsid w:val="00C1273B"/>
    <w:rsid w:val="00C12A4F"/>
    <w:rsid w:val="00C12AA2"/>
    <w:rsid w:val="00C12C53"/>
    <w:rsid w:val="00C12DA6"/>
    <w:rsid w:val="00C12F6F"/>
    <w:rsid w:val="00C12FB9"/>
    <w:rsid w:val="00C131E2"/>
    <w:rsid w:val="00C1336C"/>
    <w:rsid w:val="00C133A9"/>
    <w:rsid w:val="00C134B6"/>
    <w:rsid w:val="00C13655"/>
    <w:rsid w:val="00C138D1"/>
    <w:rsid w:val="00C139A3"/>
    <w:rsid w:val="00C13AE3"/>
    <w:rsid w:val="00C13AF1"/>
    <w:rsid w:val="00C13B23"/>
    <w:rsid w:val="00C13D33"/>
    <w:rsid w:val="00C13D9D"/>
    <w:rsid w:val="00C13E16"/>
    <w:rsid w:val="00C13EA3"/>
    <w:rsid w:val="00C13F37"/>
    <w:rsid w:val="00C140B3"/>
    <w:rsid w:val="00C1425B"/>
    <w:rsid w:val="00C143D3"/>
    <w:rsid w:val="00C1460E"/>
    <w:rsid w:val="00C1474B"/>
    <w:rsid w:val="00C148AE"/>
    <w:rsid w:val="00C1496E"/>
    <w:rsid w:val="00C149A9"/>
    <w:rsid w:val="00C14A04"/>
    <w:rsid w:val="00C14AE7"/>
    <w:rsid w:val="00C14C3F"/>
    <w:rsid w:val="00C14DBF"/>
    <w:rsid w:val="00C14E06"/>
    <w:rsid w:val="00C15091"/>
    <w:rsid w:val="00C150CA"/>
    <w:rsid w:val="00C1524F"/>
    <w:rsid w:val="00C152B0"/>
    <w:rsid w:val="00C15326"/>
    <w:rsid w:val="00C15337"/>
    <w:rsid w:val="00C153E3"/>
    <w:rsid w:val="00C156E7"/>
    <w:rsid w:val="00C15882"/>
    <w:rsid w:val="00C158B5"/>
    <w:rsid w:val="00C15905"/>
    <w:rsid w:val="00C15970"/>
    <w:rsid w:val="00C1597B"/>
    <w:rsid w:val="00C159A7"/>
    <w:rsid w:val="00C15D60"/>
    <w:rsid w:val="00C15ECF"/>
    <w:rsid w:val="00C15FBE"/>
    <w:rsid w:val="00C1601B"/>
    <w:rsid w:val="00C16229"/>
    <w:rsid w:val="00C165FE"/>
    <w:rsid w:val="00C166E5"/>
    <w:rsid w:val="00C16749"/>
    <w:rsid w:val="00C1674F"/>
    <w:rsid w:val="00C167F0"/>
    <w:rsid w:val="00C1696F"/>
    <w:rsid w:val="00C16A89"/>
    <w:rsid w:val="00C16AD6"/>
    <w:rsid w:val="00C16BF2"/>
    <w:rsid w:val="00C16CB0"/>
    <w:rsid w:val="00C16CF4"/>
    <w:rsid w:val="00C16D19"/>
    <w:rsid w:val="00C16DEF"/>
    <w:rsid w:val="00C16F66"/>
    <w:rsid w:val="00C1720A"/>
    <w:rsid w:val="00C17321"/>
    <w:rsid w:val="00C17396"/>
    <w:rsid w:val="00C173E3"/>
    <w:rsid w:val="00C174E8"/>
    <w:rsid w:val="00C176B2"/>
    <w:rsid w:val="00C1795D"/>
    <w:rsid w:val="00C17ADB"/>
    <w:rsid w:val="00C17B3D"/>
    <w:rsid w:val="00C17D5F"/>
    <w:rsid w:val="00C17D85"/>
    <w:rsid w:val="00C17DBF"/>
    <w:rsid w:val="00C17E1B"/>
    <w:rsid w:val="00C17E87"/>
    <w:rsid w:val="00C17F6E"/>
    <w:rsid w:val="00C20026"/>
    <w:rsid w:val="00C20109"/>
    <w:rsid w:val="00C2021A"/>
    <w:rsid w:val="00C2023E"/>
    <w:rsid w:val="00C202E4"/>
    <w:rsid w:val="00C203BF"/>
    <w:rsid w:val="00C203D5"/>
    <w:rsid w:val="00C20907"/>
    <w:rsid w:val="00C20920"/>
    <w:rsid w:val="00C209F7"/>
    <w:rsid w:val="00C20B49"/>
    <w:rsid w:val="00C20CA5"/>
    <w:rsid w:val="00C20D8D"/>
    <w:rsid w:val="00C20D9B"/>
    <w:rsid w:val="00C20E20"/>
    <w:rsid w:val="00C20E98"/>
    <w:rsid w:val="00C20EFD"/>
    <w:rsid w:val="00C21031"/>
    <w:rsid w:val="00C21068"/>
    <w:rsid w:val="00C210BB"/>
    <w:rsid w:val="00C21373"/>
    <w:rsid w:val="00C2142F"/>
    <w:rsid w:val="00C2159F"/>
    <w:rsid w:val="00C21613"/>
    <w:rsid w:val="00C21846"/>
    <w:rsid w:val="00C21A0F"/>
    <w:rsid w:val="00C21E1F"/>
    <w:rsid w:val="00C2226F"/>
    <w:rsid w:val="00C223F7"/>
    <w:rsid w:val="00C223F9"/>
    <w:rsid w:val="00C22543"/>
    <w:rsid w:val="00C225A1"/>
    <w:rsid w:val="00C227E4"/>
    <w:rsid w:val="00C229C6"/>
    <w:rsid w:val="00C22A2B"/>
    <w:rsid w:val="00C22DF8"/>
    <w:rsid w:val="00C22FF4"/>
    <w:rsid w:val="00C2357E"/>
    <w:rsid w:val="00C239D5"/>
    <w:rsid w:val="00C23C99"/>
    <w:rsid w:val="00C24125"/>
    <w:rsid w:val="00C2419E"/>
    <w:rsid w:val="00C242C3"/>
    <w:rsid w:val="00C2453D"/>
    <w:rsid w:val="00C24635"/>
    <w:rsid w:val="00C2465E"/>
    <w:rsid w:val="00C246AF"/>
    <w:rsid w:val="00C246C7"/>
    <w:rsid w:val="00C24796"/>
    <w:rsid w:val="00C247FF"/>
    <w:rsid w:val="00C249FD"/>
    <w:rsid w:val="00C24A29"/>
    <w:rsid w:val="00C24AB2"/>
    <w:rsid w:val="00C24BE9"/>
    <w:rsid w:val="00C24C37"/>
    <w:rsid w:val="00C24C91"/>
    <w:rsid w:val="00C24F51"/>
    <w:rsid w:val="00C24FCB"/>
    <w:rsid w:val="00C251C9"/>
    <w:rsid w:val="00C2525B"/>
    <w:rsid w:val="00C2536C"/>
    <w:rsid w:val="00C2551C"/>
    <w:rsid w:val="00C255F2"/>
    <w:rsid w:val="00C255FB"/>
    <w:rsid w:val="00C25769"/>
    <w:rsid w:val="00C2584B"/>
    <w:rsid w:val="00C25986"/>
    <w:rsid w:val="00C25A83"/>
    <w:rsid w:val="00C25B31"/>
    <w:rsid w:val="00C25D3E"/>
    <w:rsid w:val="00C25EF7"/>
    <w:rsid w:val="00C26029"/>
    <w:rsid w:val="00C262D8"/>
    <w:rsid w:val="00C26353"/>
    <w:rsid w:val="00C263F3"/>
    <w:rsid w:val="00C26405"/>
    <w:rsid w:val="00C2651A"/>
    <w:rsid w:val="00C26674"/>
    <w:rsid w:val="00C26823"/>
    <w:rsid w:val="00C268D6"/>
    <w:rsid w:val="00C26DBB"/>
    <w:rsid w:val="00C26DE8"/>
    <w:rsid w:val="00C26EDD"/>
    <w:rsid w:val="00C2710B"/>
    <w:rsid w:val="00C27283"/>
    <w:rsid w:val="00C27328"/>
    <w:rsid w:val="00C273A3"/>
    <w:rsid w:val="00C273B1"/>
    <w:rsid w:val="00C27427"/>
    <w:rsid w:val="00C27534"/>
    <w:rsid w:val="00C27552"/>
    <w:rsid w:val="00C275EE"/>
    <w:rsid w:val="00C2768F"/>
    <w:rsid w:val="00C276EC"/>
    <w:rsid w:val="00C27979"/>
    <w:rsid w:val="00C27B46"/>
    <w:rsid w:val="00C27C0B"/>
    <w:rsid w:val="00C27CD9"/>
    <w:rsid w:val="00C27D48"/>
    <w:rsid w:val="00C27D6C"/>
    <w:rsid w:val="00C27DBF"/>
    <w:rsid w:val="00C3007E"/>
    <w:rsid w:val="00C30109"/>
    <w:rsid w:val="00C3018F"/>
    <w:rsid w:val="00C30306"/>
    <w:rsid w:val="00C30315"/>
    <w:rsid w:val="00C3069D"/>
    <w:rsid w:val="00C307A5"/>
    <w:rsid w:val="00C307C8"/>
    <w:rsid w:val="00C30ACA"/>
    <w:rsid w:val="00C30ACF"/>
    <w:rsid w:val="00C30B6E"/>
    <w:rsid w:val="00C30C0F"/>
    <w:rsid w:val="00C30C29"/>
    <w:rsid w:val="00C30D3A"/>
    <w:rsid w:val="00C30DE0"/>
    <w:rsid w:val="00C30FA2"/>
    <w:rsid w:val="00C30FF2"/>
    <w:rsid w:val="00C31017"/>
    <w:rsid w:val="00C31447"/>
    <w:rsid w:val="00C31620"/>
    <w:rsid w:val="00C31638"/>
    <w:rsid w:val="00C31676"/>
    <w:rsid w:val="00C31868"/>
    <w:rsid w:val="00C31A4E"/>
    <w:rsid w:val="00C31D75"/>
    <w:rsid w:val="00C31D7F"/>
    <w:rsid w:val="00C31DCE"/>
    <w:rsid w:val="00C31E21"/>
    <w:rsid w:val="00C31FFC"/>
    <w:rsid w:val="00C3219F"/>
    <w:rsid w:val="00C3222C"/>
    <w:rsid w:val="00C32396"/>
    <w:rsid w:val="00C323B7"/>
    <w:rsid w:val="00C323D7"/>
    <w:rsid w:val="00C324F8"/>
    <w:rsid w:val="00C32592"/>
    <w:rsid w:val="00C326FE"/>
    <w:rsid w:val="00C3281E"/>
    <w:rsid w:val="00C328BB"/>
    <w:rsid w:val="00C3290D"/>
    <w:rsid w:val="00C32954"/>
    <w:rsid w:val="00C32AED"/>
    <w:rsid w:val="00C32BB8"/>
    <w:rsid w:val="00C32CC0"/>
    <w:rsid w:val="00C32E04"/>
    <w:rsid w:val="00C32E32"/>
    <w:rsid w:val="00C32F53"/>
    <w:rsid w:val="00C33191"/>
    <w:rsid w:val="00C3345E"/>
    <w:rsid w:val="00C33518"/>
    <w:rsid w:val="00C3356B"/>
    <w:rsid w:val="00C33592"/>
    <w:rsid w:val="00C33600"/>
    <w:rsid w:val="00C3372C"/>
    <w:rsid w:val="00C33776"/>
    <w:rsid w:val="00C33829"/>
    <w:rsid w:val="00C3389D"/>
    <w:rsid w:val="00C338B6"/>
    <w:rsid w:val="00C33A20"/>
    <w:rsid w:val="00C33A61"/>
    <w:rsid w:val="00C33B9F"/>
    <w:rsid w:val="00C33C05"/>
    <w:rsid w:val="00C33C4A"/>
    <w:rsid w:val="00C33D19"/>
    <w:rsid w:val="00C33DA9"/>
    <w:rsid w:val="00C33E15"/>
    <w:rsid w:val="00C33EF9"/>
    <w:rsid w:val="00C342B7"/>
    <w:rsid w:val="00C34388"/>
    <w:rsid w:val="00C344A6"/>
    <w:rsid w:val="00C34570"/>
    <w:rsid w:val="00C345D8"/>
    <w:rsid w:val="00C346F4"/>
    <w:rsid w:val="00C34730"/>
    <w:rsid w:val="00C34835"/>
    <w:rsid w:val="00C34878"/>
    <w:rsid w:val="00C34BD4"/>
    <w:rsid w:val="00C34C28"/>
    <w:rsid w:val="00C34DFA"/>
    <w:rsid w:val="00C34E46"/>
    <w:rsid w:val="00C34ECB"/>
    <w:rsid w:val="00C3504E"/>
    <w:rsid w:val="00C35203"/>
    <w:rsid w:val="00C3566A"/>
    <w:rsid w:val="00C356F9"/>
    <w:rsid w:val="00C35784"/>
    <w:rsid w:val="00C3582F"/>
    <w:rsid w:val="00C35861"/>
    <w:rsid w:val="00C3590E"/>
    <w:rsid w:val="00C359AE"/>
    <w:rsid w:val="00C359F6"/>
    <w:rsid w:val="00C35A34"/>
    <w:rsid w:val="00C35D21"/>
    <w:rsid w:val="00C35E35"/>
    <w:rsid w:val="00C35EC5"/>
    <w:rsid w:val="00C35F59"/>
    <w:rsid w:val="00C35FB5"/>
    <w:rsid w:val="00C36421"/>
    <w:rsid w:val="00C3675E"/>
    <w:rsid w:val="00C369BD"/>
    <w:rsid w:val="00C36A31"/>
    <w:rsid w:val="00C36AB2"/>
    <w:rsid w:val="00C36AD8"/>
    <w:rsid w:val="00C36AF4"/>
    <w:rsid w:val="00C36BC0"/>
    <w:rsid w:val="00C36C6A"/>
    <w:rsid w:val="00C36D5F"/>
    <w:rsid w:val="00C36E47"/>
    <w:rsid w:val="00C3737F"/>
    <w:rsid w:val="00C3747B"/>
    <w:rsid w:val="00C374D1"/>
    <w:rsid w:val="00C37515"/>
    <w:rsid w:val="00C3754C"/>
    <w:rsid w:val="00C375A6"/>
    <w:rsid w:val="00C375B6"/>
    <w:rsid w:val="00C375D1"/>
    <w:rsid w:val="00C3760A"/>
    <w:rsid w:val="00C376E8"/>
    <w:rsid w:val="00C377BF"/>
    <w:rsid w:val="00C37916"/>
    <w:rsid w:val="00C37961"/>
    <w:rsid w:val="00C37996"/>
    <w:rsid w:val="00C379D5"/>
    <w:rsid w:val="00C379D7"/>
    <w:rsid w:val="00C379DB"/>
    <w:rsid w:val="00C379F9"/>
    <w:rsid w:val="00C37AEA"/>
    <w:rsid w:val="00C4034D"/>
    <w:rsid w:val="00C40372"/>
    <w:rsid w:val="00C403CB"/>
    <w:rsid w:val="00C404D1"/>
    <w:rsid w:val="00C406B3"/>
    <w:rsid w:val="00C4076F"/>
    <w:rsid w:val="00C40963"/>
    <w:rsid w:val="00C40B0E"/>
    <w:rsid w:val="00C40B60"/>
    <w:rsid w:val="00C40C6A"/>
    <w:rsid w:val="00C40E67"/>
    <w:rsid w:val="00C40FE0"/>
    <w:rsid w:val="00C41084"/>
    <w:rsid w:val="00C410FE"/>
    <w:rsid w:val="00C4114F"/>
    <w:rsid w:val="00C4117C"/>
    <w:rsid w:val="00C41286"/>
    <w:rsid w:val="00C4128B"/>
    <w:rsid w:val="00C412AE"/>
    <w:rsid w:val="00C41430"/>
    <w:rsid w:val="00C4146C"/>
    <w:rsid w:val="00C4155D"/>
    <w:rsid w:val="00C41602"/>
    <w:rsid w:val="00C4177C"/>
    <w:rsid w:val="00C41925"/>
    <w:rsid w:val="00C41A4F"/>
    <w:rsid w:val="00C41B90"/>
    <w:rsid w:val="00C41BF8"/>
    <w:rsid w:val="00C41C97"/>
    <w:rsid w:val="00C41D43"/>
    <w:rsid w:val="00C42017"/>
    <w:rsid w:val="00C420C9"/>
    <w:rsid w:val="00C4220B"/>
    <w:rsid w:val="00C422E7"/>
    <w:rsid w:val="00C42364"/>
    <w:rsid w:val="00C4239D"/>
    <w:rsid w:val="00C423BF"/>
    <w:rsid w:val="00C4252B"/>
    <w:rsid w:val="00C42616"/>
    <w:rsid w:val="00C42652"/>
    <w:rsid w:val="00C42732"/>
    <w:rsid w:val="00C428EA"/>
    <w:rsid w:val="00C42BC6"/>
    <w:rsid w:val="00C42E4A"/>
    <w:rsid w:val="00C42E9F"/>
    <w:rsid w:val="00C42EA4"/>
    <w:rsid w:val="00C42FCD"/>
    <w:rsid w:val="00C431B7"/>
    <w:rsid w:val="00C43281"/>
    <w:rsid w:val="00C4328F"/>
    <w:rsid w:val="00C432CE"/>
    <w:rsid w:val="00C4348A"/>
    <w:rsid w:val="00C43504"/>
    <w:rsid w:val="00C43506"/>
    <w:rsid w:val="00C4355B"/>
    <w:rsid w:val="00C43606"/>
    <w:rsid w:val="00C436C3"/>
    <w:rsid w:val="00C4380A"/>
    <w:rsid w:val="00C439AC"/>
    <w:rsid w:val="00C43BEC"/>
    <w:rsid w:val="00C43C54"/>
    <w:rsid w:val="00C43D78"/>
    <w:rsid w:val="00C43E2F"/>
    <w:rsid w:val="00C43EFD"/>
    <w:rsid w:val="00C43F8F"/>
    <w:rsid w:val="00C44072"/>
    <w:rsid w:val="00C440F7"/>
    <w:rsid w:val="00C44327"/>
    <w:rsid w:val="00C443F3"/>
    <w:rsid w:val="00C445EF"/>
    <w:rsid w:val="00C4487D"/>
    <w:rsid w:val="00C44886"/>
    <w:rsid w:val="00C4492E"/>
    <w:rsid w:val="00C449FD"/>
    <w:rsid w:val="00C44AA4"/>
    <w:rsid w:val="00C44B99"/>
    <w:rsid w:val="00C44FB3"/>
    <w:rsid w:val="00C44FCD"/>
    <w:rsid w:val="00C45000"/>
    <w:rsid w:val="00C451C6"/>
    <w:rsid w:val="00C45298"/>
    <w:rsid w:val="00C452C9"/>
    <w:rsid w:val="00C453CA"/>
    <w:rsid w:val="00C45496"/>
    <w:rsid w:val="00C45524"/>
    <w:rsid w:val="00C45602"/>
    <w:rsid w:val="00C45757"/>
    <w:rsid w:val="00C4575D"/>
    <w:rsid w:val="00C4577E"/>
    <w:rsid w:val="00C45781"/>
    <w:rsid w:val="00C4584C"/>
    <w:rsid w:val="00C458B1"/>
    <w:rsid w:val="00C45932"/>
    <w:rsid w:val="00C459F8"/>
    <w:rsid w:val="00C45D7F"/>
    <w:rsid w:val="00C45F48"/>
    <w:rsid w:val="00C45F6A"/>
    <w:rsid w:val="00C46248"/>
    <w:rsid w:val="00C46277"/>
    <w:rsid w:val="00C46284"/>
    <w:rsid w:val="00C463FA"/>
    <w:rsid w:val="00C46535"/>
    <w:rsid w:val="00C4655E"/>
    <w:rsid w:val="00C465E9"/>
    <w:rsid w:val="00C46627"/>
    <w:rsid w:val="00C46661"/>
    <w:rsid w:val="00C466E4"/>
    <w:rsid w:val="00C46706"/>
    <w:rsid w:val="00C46712"/>
    <w:rsid w:val="00C4679C"/>
    <w:rsid w:val="00C468DA"/>
    <w:rsid w:val="00C469DE"/>
    <w:rsid w:val="00C46A8E"/>
    <w:rsid w:val="00C46D08"/>
    <w:rsid w:val="00C46D14"/>
    <w:rsid w:val="00C46E36"/>
    <w:rsid w:val="00C46FD7"/>
    <w:rsid w:val="00C4701C"/>
    <w:rsid w:val="00C470AC"/>
    <w:rsid w:val="00C470BB"/>
    <w:rsid w:val="00C470D5"/>
    <w:rsid w:val="00C471C1"/>
    <w:rsid w:val="00C47506"/>
    <w:rsid w:val="00C475EB"/>
    <w:rsid w:val="00C47686"/>
    <w:rsid w:val="00C47744"/>
    <w:rsid w:val="00C4787F"/>
    <w:rsid w:val="00C479A9"/>
    <w:rsid w:val="00C479CD"/>
    <w:rsid w:val="00C47A83"/>
    <w:rsid w:val="00C47BE8"/>
    <w:rsid w:val="00C47BFF"/>
    <w:rsid w:val="00C47D32"/>
    <w:rsid w:val="00C47D92"/>
    <w:rsid w:val="00C47EBC"/>
    <w:rsid w:val="00C47F56"/>
    <w:rsid w:val="00C47FA7"/>
    <w:rsid w:val="00C500FC"/>
    <w:rsid w:val="00C502F9"/>
    <w:rsid w:val="00C503DE"/>
    <w:rsid w:val="00C50499"/>
    <w:rsid w:val="00C5072B"/>
    <w:rsid w:val="00C50836"/>
    <w:rsid w:val="00C508E2"/>
    <w:rsid w:val="00C5097D"/>
    <w:rsid w:val="00C50A51"/>
    <w:rsid w:val="00C50A6E"/>
    <w:rsid w:val="00C50CA7"/>
    <w:rsid w:val="00C50CFC"/>
    <w:rsid w:val="00C50FD8"/>
    <w:rsid w:val="00C5101D"/>
    <w:rsid w:val="00C510F0"/>
    <w:rsid w:val="00C5113F"/>
    <w:rsid w:val="00C5119B"/>
    <w:rsid w:val="00C51239"/>
    <w:rsid w:val="00C512E5"/>
    <w:rsid w:val="00C515C1"/>
    <w:rsid w:val="00C515C2"/>
    <w:rsid w:val="00C515C8"/>
    <w:rsid w:val="00C516B3"/>
    <w:rsid w:val="00C517C8"/>
    <w:rsid w:val="00C51867"/>
    <w:rsid w:val="00C518B8"/>
    <w:rsid w:val="00C519D2"/>
    <w:rsid w:val="00C51A5F"/>
    <w:rsid w:val="00C51C7B"/>
    <w:rsid w:val="00C51CE2"/>
    <w:rsid w:val="00C51D13"/>
    <w:rsid w:val="00C51D47"/>
    <w:rsid w:val="00C51D70"/>
    <w:rsid w:val="00C51F88"/>
    <w:rsid w:val="00C51F97"/>
    <w:rsid w:val="00C51FE3"/>
    <w:rsid w:val="00C51FF0"/>
    <w:rsid w:val="00C51FFD"/>
    <w:rsid w:val="00C52450"/>
    <w:rsid w:val="00C5262F"/>
    <w:rsid w:val="00C5265C"/>
    <w:rsid w:val="00C528B3"/>
    <w:rsid w:val="00C52916"/>
    <w:rsid w:val="00C52A90"/>
    <w:rsid w:val="00C52DE9"/>
    <w:rsid w:val="00C52E94"/>
    <w:rsid w:val="00C52FF5"/>
    <w:rsid w:val="00C530D7"/>
    <w:rsid w:val="00C531B8"/>
    <w:rsid w:val="00C531FB"/>
    <w:rsid w:val="00C533B5"/>
    <w:rsid w:val="00C53629"/>
    <w:rsid w:val="00C53A89"/>
    <w:rsid w:val="00C53AD1"/>
    <w:rsid w:val="00C53C8B"/>
    <w:rsid w:val="00C53CD8"/>
    <w:rsid w:val="00C53F42"/>
    <w:rsid w:val="00C54210"/>
    <w:rsid w:val="00C5437F"/>
    <w:rsid w:val="00C543E2"/>
    <w:rsid w:val="00C544F2"/>
    <w:rsid w:val="00C545E0"/>
    <w:rsid w:val="00C546C9"/>
    <w:rsid w:val="00C548DC"/>
    <w:rsid w:val="00C54A58"/>
    <w:rsid w:val="00C55043"/>
    <w:rsid w:val="00C550FE"/>
    <w:rsid w:val="00C551EB"/>
    <w:rsid w:val="00C55215"/>
    <w:rsid w:val="00C5526E"/>
    <w:rsid w:val="00C5537A"/>
    <w:rsid w:val="00C555A7"/>
    <w:rsid w:val="00C5599A"/>
    <w:rsid w:val="00C55CB7"/>
    <w:rsid w:val="00C55D30"/>
    <w:rsid w:val="00C55EBB"/>
    <w:rsid w:val="00C56031"/>
    <w:rsid w:val="00C5604D"/>
    <w:rsid w:val="00C56104"/>
    <w:rsid w:val="00C56211"/>
    <w:rsid w:val="00C563F0"/>
    <w:rsid w:val="00C565AE"/>
    <w:rsid w:val="00C56656"/>
    <w:rsid w:val="00C566E8"/>
    <w:rsid w:val="00C567A6"/>
    <w:rsid w:val="00C56BCA"/>
    <w:rsid w:val="00C56C3A"/>
    <w:rsid w:val="00C56D3B"/>
    <w:rsid w:val="00C56D82"/>
    <w:rsid w:val="00C56E37"/>
    <w:rsid w:val="00C56E98"/>
    <w:rsid w:val="00C56EDF"/>
    <w:rsid w:val="00C56F14"/>
    <w:rsid w:val="00C56FBF"/>
    <w:rsid w:val="00C5710A"/>
    <w:rsid w:val="00C57138"/>
    <w:rsid w:val="00C571C1"/>
    <w:rsid w:val="00C57272"/>
    <w:rsid w:val="00C573F9"/>
    <w:rsid w:val="00C57510"/>
    <w:rsid w:val="00C57658"/>
    <w:rsid w:val="00C577ED"/>
    <w:rsid w:val="00C57A79"/>
    <w:rsid w:val="00C57B19"/>
    <w:rsid w:val="00C57B44"/>
    <w:rsid w:val="00C57B81"/>
    <w:rsid w:val="00C57C0E"/>
    <w:rsid w:val="00C57D29"/>
    <w:rsid w:val="00C57DA2"/>
    <w:rsid w:val="00C57DFF"/>
    <w:rsid w:val="00C57E43"/>
    <w:rsid w:val="00C57EF9"/>
    <w:rsid w:val="00C57FC2"/>
    <w:rsid w:val="00C60084"/>
    <w:rsid w:val="00C60104"/>
    <w:rsid w:val="00C6038C"/>
    <w:rsid w:val="00C60748"/>
    <w:rsid w:val="00C608CC"/>
    <w:rsid w:val="00C608DE"/>
    <w:rsid w:val="00C60A3B"/>
    <w:rsid w:val="00C60A6E"/>
    <w:rsid w:val="00C60C7A"/>
    <w:rsid w:val="00C60D79"/>
    <w:rsid w:val="00C61111"/>
    <w:rsid w:val="00C613A4"/>
    <w:rsid w:val="00C61548"/>
    <w:rsid w:val="00C61759"/>
    <w:rsid w:val="00C6179D"/>
    <w:rsid w:val="00C617F4"/>
    <w:rsid w:val="00C618A4"/>
    <w:rsid w:val="00C61C9F"/>
    <w:rsid w:val="00C61DDB"/>
    <w:rsid w:val="00C61E9F"/>
    <w:rsid w:val="00C61F4E"/>
    <w:rsid w:val="00C61F8C"/>
    <w:rsid w:val="00C61F90"/>
    <w:rsid w:val="00C6200A"/>
    <w:rsid w:val="00C620A4"/>
    <w:rsid w:val="00C62252"/>
    <w:rsid w:val="00C6232F"/>
    <w:rsid w:val="00C62370"/>
    <w:rsid w:val="00C62377"/>
    <w:rsid w:val="00C623AC"/>
    <w:rsid w:val="00C623C6"/>
    <w:rsid w:val="00C62460"/>
    <w:rsid w:val="00C62521"/>
    <w:rsid w:val="00C625EE"/>
    <w:rsid w:val="00C62632"/>
    <w:rsid w:val="00C626F1"/>
    <w:rsid w:val="00C6293F"/>
    <w:rsid w:val="00C62A08"/>
    <w:rsid w:val="00C62A27"/>
    <w:rsid w:val="00C62BD5"/>
    <w:rsid w:val="00C62D6B"/>
    <w:rsid w:val="00C62F44"/>
    <w:rsid w:val="00C6313E"/>
    <w:rsid w:val="00C636B2"/>
    <w:rsid w:val="00C636F1"/>
    <w:rsid w:val="00C63805"/>
    <w:rsid w:val="00C63831"/>
    <w:rsid w:val="00C6397C"/>
    <w:rsid w:val="00C63B47"/>
    <w:rsid w:val="00C63B6E"/>
    <w:rsid w:val="00C63C34"/>
    <w:rsid w:val="00C63D7D"/>
    <w:rsid w:val="00C63E7C"/>
    <w:rsid w:val="00C63FB7"/>
    <w:rsid w:val="00C64014"/>
    <w:rsid w:val="00C64084"/>
    <w:rsid w:val="00C64110"/>
    <w:rsid w:val="00C6486E"/>
    <w:rsid w:val="00C64F8D"/>
    <w:rsid w:val="00C650E7"/>
    <w:rsid w:val="00C65229"/>
    <w:rsid w:val="00C652BE"/>
    <w:rsid w:val="00C653D2"/>
    <w:rsid w:val="00C653E8"/>
    <w:rsid w:val="00C65539"/>
    <w:rsid w:val="00C65556"/>
    <w:rsid w:val="00C6573C"/>
    <w:rsid w:val="00C657C5"/>
    <w:rsid w:val="00C65817"/>
    <w:rsid w:val="00C65A56"/>
    <w:rsid w:val="00C65AC6"/>
    <w:rsid w:val="00C65F6A"/>
    <w:rsid w:val="00C66128"/>
    <w:rsid w:val="00C66226"/>
    <w:rsid w:val="00C6646D"/>
    <w:rsid w:val="00C66615"/>
    <w:rsid w:val="00C66825"/>
    <w:rsid w:val="00C6697A"/>
    <w:rsid w:val="00C66C26"/>
    <w:rsid w:val="00C66C7C"/>
    <w:rsid w:val="00C67041"/>
    <w:rsid w:val="00C67149"/>
    <w:rsid w:val="00C672BF"/>
    <w:rsid w:val="00C67351"/>
    <w:rsid w:val="00C67659"/>
    <w:rsid w:val="00C67661"/>
    <w:rsid w:val="00C6783A"/>
    <w:rsid w:val="00C678E9"/>
    <w:rsid w:val="00C6798A"/>
    <w:rsid w:val="00C6799B"/>
    <w:rsid w:val="00C679AE"/>
    <w:rsid w:val="00C67A32"/>
    <w:rsid w:val="00C67DB1"/>
    <w:rsid w:val="00C67F84"/>
    <w:rsid w:val="00C70135"/>
    <w:rsid w:val="00C70142"/>
    <w:rsid w:val="00C70356"/>
    <w:rsid w:val="00C703F1"/>
    <w:rsid w:val="00C704BD"/>
    <w:rsid w:val="00C7062A"/>
    <w:rsid w:val="00C70659"/>
    <w:rsid w:val="00C7069C"/>
    <w:rsid w:val="00C706D1"/>
    <w:rsid w:val="00C7082B"/>
    <w:rsid w:val="00C70885"/>
    <w:rsid w:val="00C70A4B"/>
    <w:rsid w:val="00C70AB1"/>
    <w:rsid w:val="00C70BB5"/>
    <w:rsid w:val="00C70D25"/>
    <w:rsid w:val="00C70E19"/>
    <w:rsid w:val="00C70E29"/>
    <w:rsid w:val="00C70F48"/>
    <w:rsid w:val="00C71156"/>
    <w:rsid w:val="00C7115F"/>
    <w:rsid w:val="00C71350"/>
    <w:rsid w:val="00C714CB"/>
    <w:rsid w:val="00C716D7"/>
    <w:rsid w:val="00C719F9"/>
    <w:rsid w:val="00C71B09"/>
    <w:rsid w:val="00C71C80"/>
    <w:rsid w:val="00C71D82"/>
    <w:rsid w:val="00C71D93"/>
    <w:rsid w:val="00C71DA0"/>
    <w:rsid w:val="00C71ED3"/>
    <w:rsid w:val="00C71F49"/>
    <w:rsid w:val="00C71FE1"/>
    <w:rsid w:val="00C720CF"/>
    <w:rsid w:val="00C72154"/>
    <w:rsid w:val="00C721B9"/>
    <w:rsid w:val="00C72245"/>
    <w:rsid w:val="00C72274"/>
    <w:rsid w:val="00C722A9"/>
    <w:rsid w:val="00C722D1"/>
    <w:rsid w:val="00C723AD"/>
    <w:rsid w:val="00C726EF"/>
    <w:rsid w:val="00C72705"/>
    <w:rsid w:val="00C72798"/>
    <w:rsid w:val="00C72815"/>
    <w:rsid w:val="00C72900"/>
    <w:rsid w:val="00C72946"/>
    <w:rsid w:val="00C72AD7"/>
    <w:rsid w:val="00C72BB6"/>
    <w:rsid w:val="00C72C52"/>
    <w:rsid w:val="00C72E9B"/>
    <w:rsid w:val="00C7308C"/>
    <w:rsid w:val="00C732BD"/>
    <w:rsid w:val="00C732E9"/>
    <w:rsid w:val="00C7332B"/>
    <w:rsid w:val="00C7337A"/>
    <w:rsid w:val="00C733E4"/>
    <w:rsid w:val="00C7344E"/>
    <w:rsid w:val="00C735D8"/>
    <w:rsid w:val="00C73618"/>
    <w:rsid w:val="00C73743"/>
    <w:rsid w:val="00C73846"/>
    <w:rsid w:val="00C7387A"/>
    <w:rsid w:val="00C73897"/>
    <w:rsid w:val="00C738A2"/>
    <w:rsid w:val="00C73D14"/>
    <w:rsid w:val="00C73E4E"/>
    <w:rsid w:val="00C73F23"/>
    <w:rsid w:val="00C7412A"/>
    <w:rsid w:val="00C74136"/>
    <w:rsid w:val="00C74258"/>
    <w:rsid w:val="00C7442D"/>
    <w:rsid w:val="00C745EB"/>
    <w:rsid w:val="00C74615"/>
    <w:rsid w:val="00C74712"/>
    <w:rsid w:val="00C74784"/>
    <w:rsid w:val="00C747B1"/>
    <w:rsid w:val="00C74B5C"/>
    <w:rsid w:val="00C74DF0"/>
    <w:rsid w:val="00C74F7D"/>
    <w:rsid w:val="00C75045"/>
    <w:rsid w:val="00C7510A"/>
    <w:rsid w:val="00C7520D"/>
    <w:rsid w:val="00C7520F"/>
    <w:rsid w:val="00C752FF"/>
    <w:rsid w:val="00C7530D"/>
    <w:rsid w:val="00C7556A"/>
    <w:rsid w:val="00C75571"/>
    <w:rsid w:val="00C756F3"/>
    <w:rsid w:val="00C756FD"/>
    <w:rsid w:val="00C75764"/>
    <w:rsid w:val="00C75853"/>
    <w:rsid w:val="00C75912"/>
    <w:rsid w:val="00C75AC2"/>
    <w:rsid w:val="00C75ADB"/>
    <w:rsid w:val="00C75B88"/>
    <w:rsid w:val="00C75FCC"/>
    <w:rsid w:val="00C7602A"/>
    <w:rsid w:val="00C76030"/>
    <w:rsid w:val="00C760D0"/>
    <w:rsid w:val="00C761DC"/>
    <w:rsid w:val="00C7637B"/>
    <w:rsid w:val="00C765C7"/>
    <w:rsid w:val="00C7669C"/>
    <w:rsid w:val="00C766A8"/>
    <w:rsid w:val="00C76868"/>
    <w:rsid w:val="00C76935"/>
    <w:rsid w:val="00C76982"/>
    <w:rsid w:val="00C76B17"/>
    <w:rsid w:val="00C76BA8"/>
    <w:rsid w:val="00C76BAE"/>
    <w:rsid w:val="00C76E70"/>
    <w:rsid w:val="00C770E8"/>
    <w:rsid w:val="00C770FA"/>
    <w:rsid w:val="00C771E1"/>
    <w:rsid w:val="00C773DC"/>
    <w:rsid w:val="00C77429"/>
    <w:rsid w:val="00C77490"/>
    <w:rsid w:val="00C7758D"/>
    <w:rsid w:val="00C7759F"/>
    <w:rsid w:val="00C775C7"/>
    <w:rsid w:val="00C7766A"/>
    <w:rsid w:val="00C776A4"/>
    <w:rsid w:val="00C776F6"/>
    <w:rsid w:val="00C77745"/>
    <w:rsid w:val="00C7780B"/>
    <w:rsid w:val="00C77858"/>
    <w:rsid w:val="00C7787A"/>
    <w:rsid w:val="00C77B8B"/>
    <w:rsid w:val="00C77C8E"/>
    <w:rsid w:val="00C77D7F"/>
    <w:rsid w:val="00C77DDF"/>
    <w:rsid w:val="00C77E57"/>
    <w:rsid w:val="00C800A0"/>
    <w:rsid w:val="00C800C2"/>
    <w:rsid w:val="00C800E6"/>
    <w:rsid w:val="00C80139"/>
    <w:rsid w:val="00C8035D"/>
    <w:rsid w:val="00C8039E"/>
    <w:rsid w:val="00C803AF"/>
    <w:rsid w:val="00C803B2"/>
    <w:rsid w:val="00C8042C"/>
    <w:rsid w:val="00C8045B"/>
    <w:rsid w:val="00C8049C"/>
    <w:rsid w:val="00C8058D"/>
    <w:rsid w:val="00C8083A"/>
    <w:rsid w:val="00C8096C"/>
    <w:rsid w:val="00C80980"/>
    <w:rsid w:val="00C809A0"/>
    <w:rsid w:val="00C809F8"/>
    <w:rsid w:val="00C80AC0"/>
    <w:rsid w:val="00C80B7C"/>
    <w:rsid w:val="00C80D36"/>
    <w:rsid w:val="00C80DEA"/>
    <w:rsid w:val="00C8111A"/>
    <w:rsid w:val="00C811C7"/>
    <w:rsid w:val="00C8128B"/>
    <w:rsid w:val="00C8142C"/>
    <w:rsid w:val="00C81489"/>
    <w:rsid w:val="00C814CE"/>
    <w:rsid w:val="00C816F6"/>
    <w:rsid w:val="00C81AA8"/>
    <w:rsid w:val="00C81DFF"/>
    <w:rsid w:val="00C821F5"/>
    <w:rsid w:val="00C82253"/>
    <w:rsid w:val="00C8225E"/>
    <w:rsid w:val="00C823F7"/>
    <w:rsid w:val="00C823F8"/>
    <w:rsid w:val="00C826FD"/>
    <w:rsid w:val="00C82713"/>
    <w:rsid w:val="00C82775"/>
    <w:rsid w:val="00C82963"/>
    <w:rsid w:val="00C82A38"/>
    <w:rsid w:val="00C82C96"/>
    <w:rsid w:val="00C82CC2"/>
    <w:rsid w:val="00C82D01"/>
    <w:rsid w:val="00C82E72"/>
    <w:rsid w:val="00C82EAD"/>
    <w:rsid w:val="00C83034"/>
    <w:rsid w:val="00C83094"/>
    <w:rsid w:val="00C831F7"/>
    <w:rsid w:val="00C8342E"/>
    <w:rsid w:val="00C834EF"/>
    <w:rsid w:val="00C83741"/>
    <w:rsid w:val="00C8376A"/>
    <w:rsid w:val="00C8384D"/>
    <w:rsid w:val="00C839E3"/>
    <w:rsid w:val="00C83A07"/>
    <w:rsid w:val="00C83B2E"/>
    <w:rsid w:val="00C83C1C"/>
    <w:rsid w:val="00C83CB3"/>
    <w:rsid w:val="00C83E55"/>
    <w:rsid w:val="00C842B0"/>
    <w:rsid w:val="00C84301"/>
    <w:rsid w:val="00C843E1"/>
    <w:rsid w:val="00C8444D"/>
    <w:rsid w:val="00C84479"/>
    <w:rsid w:val="00C844E7"/>
    <w:rsid w:val="00C845CF"/>
    <w:rsid w:val="00C845F2"/>
    <w:rsid w:val="00C84617"/>
    <w:rsid w:val="00C848F5"/>
    <w:rsid w:val="00C8499B"/>
    <w:rsid w:val="00C84BC7"/>
    <w:rsid w:val="00C84BE3"/>
    <w:rsid w:val="00C84C90"/>
    <w:rsid w:val="00C84F67"/>
    <w:rsid w:val="00C8503F"/>
    <w:rsid w:val="00C8535C"/>
    <w:rsid w:val="00C8540D"/>
    <w:rsid w:val="00C854E0"/>
    <w:rsid w:val="00C85508"/>
    <w:rsid w:val="00C8552E"/>
    <w:rsid w:val="00C85549"/>
    <w:rsid w:val="00C855FE"/>
    <w:rsid w:val="00C8574F"/>
    <w:rsid w:val="00C857B1"/>
    <w:rsid w:val="00C857CD"/>
    <w:rsid w:val="00C8591C"/>
    <w:rsid w:val="00C85947"/>
    <w:rsid w:val="00C85A39"/>
    <w:rsid w:val="00C85A54"/>
    <w:rsid w:val="00C85A60"/>
    <w:rsid w:val="00C85B4E"/>
    <w:rsid w:val="00C85D52"/>
    <w:rsid w:val="00C85D54"/>
    <w:rsid w:val="00C85FE1"/>
    <w:rsid w:val="00C861EF"/>
    <w:rsid w:val="00C86299"/>
    <w:rsid w:val="00C862BB"/>
    <w:rsid w:val="00C862FE"/>
    <w:rsid w:val="00C86487"/>
    <w:rsid w:val="00C864ED"/>
    <w:rsid w:val="00C864FD"/>
    <w:rsid w:val="00C864FE"/>
    <w:rsid w:val="00C86543"/>
    <w:rsid w:val="00C86613"/>
    <w:rsid w:val="00C8687C"/>
    <w:rsid w:val="00C869B9"/>
    <w:rsid w:val="00C86CD9"/>
    <w:rsid w:val="00C86DE7"/>
    <w:rsid w:val="00C86DF4"/>
    <w:rsid w:val="00C86E32"/>
    <w:rsid w:val="00C86F29"/>
    <w:rsid w:val="00C87149"/>
    <w:rsid w:val="00C872B9"/>
    <w:rsid w:val="00C87310"/>
    <w:rsid w:val="00C87392"/>
    <w:rsid w:val="00C8739D"/>
    <w:rsid w:val="00C8750A"/>
    <w:rsid w:val="00C8752B"/>
    <w:rsid w:val="00C87890"/>
    <w:rsid w:val="00C878BD"/>
    <w:rsid w:val="00C87908"/>
    <w:rsid w:val="00C87957"/>
    <w:rsid w:val="00C87A11"/>
    <w:rsid w:val="00C87AAA"/>
    <w:rsid w:val="00C87B61"/>
    <w:rsid w:val="00C87C16"/>
    <w:rsid w:val="00C87C67"/>
    <w:rsid w:val="00C87C76"/>
    <w:rsid w:val="00C87D64"/>
    <w:rsid w:val="00C87DE5"/>
    <w:rsid w:val="00C87FD4"/>
    <w:rsid w:val="00C900FC"/>
    <w:rsid w:val="00C90461"/>
    <w:rsid w:val="00C905EB"/>
    <w:rsid w:val="00C90628"/>
    <w:rsid w:val="00C90646"/>
    <w:rsid w:val="00C906AF"/>
    <w:rsid w:val="00C907FB"/>
    <w:rsid w:val="00C90A2B"/>
    <w:rsid w:val="00C90A81"/>
    <w:rsid w:val="00C90AF5"/>
    <w:rsid w:val="00C90B09"/>
    <w:rsid w:val="00C90D97"/>
    <w:rsid w:val="00C90DA0"/>
    <w:rsid w:val="00C9104A"/>
    <w:rsid w:val="00C91194"/>
    <w:rsid w:val="00C9137E"/>
    <w:rsid w:val="00C9149D"/>
    <w:rsid w:val="00C914A9"/>
    <w:rsid w:val="00C916C4"/>
    <w:rsid w:val="00C916FC"/>
    <w:rsid w:val="00C9171D"/>
    <w:rsid w:val="00C91769"/>
    <w:rsid w:val="00C9190B"/>
    <w:rsid w:val="00C91923"/>
    <w:rsid w:val="00C9199B"/>
    <w:rsid w:val="00C91A0D"/>
    <w:rsid w:val="00C91A45"/>
    <w:rsid w:val="00C91A4F"/>
    <w:rsid w:val="00C91D69"/>
    <w:rsid w:val="00C91DB6"/>
    <w:rsid w:val="00C91E21"/>
    <w:rsid w:val="00C91E2F"/>
    <w:rsid w:val="00C91E3C"/>
    <w:rsid w:val="00C91E74"/>
    <w:rsid w:val="00C91E76"/>
    <w:rsid w:val="00C91F92"/>
    <w:rsid w:val="00C922A6"/>
    <w:rsid w:val="00C92333"/>
    <w:rsid w:val="00C923C7"/>
    <w:rsid w:val="00C923D7"/>
    <w:rsid w:val="00C92510"/>
    <w:rsid w:val="00C925F4"/>
    <w:rsid w:val="00C92674"/>
    <w:rsid w:val="00C926DE"/>
    <w:rsid w:val="00C92724"/>
    <w:rsid w:val="00C92941"/>
    <w:rsid w:val="00C92B9F"/>
    <w:rsid w:val="00C92BBA"/>
    <w:rsid w:val="00C92BD3"/>
    <w:rsid w:val="00C92BD7"/>
    <w:rsid w:val="00C92C2F"/>
    <w:rsid w:val="00C92CCC"/>
    <w:rsid w:val="00C92D3A"/>
    <w:rsid w:val="00C92D5F"/>
    <w:rsid w:val="00C92F00"/>
    <w:rsid w:val="00C92F19"/>
    <w:rsid w:val="00C930F2"/>
    <w:rsid w:val="00C935C3"/>
    <w:rsid w:val="00C93633"/>
    <w:rsid w:val="00C93829"/>
    <w:rsid w:val="00C93859"/>
    <w:rsid w:val="00C939B4"/>
    <w:rsid w:val="00C93A7D"/>
    <w:rsid w:val="00C93B68"/>
    <w:rsid w:val="00C93B78"/>
    <w:rsid w:val="00C93C07"/>
    <w:rsid w:val="00C93C8C"/>
    <w:rsid w:val="00C93D43"/>
    <w:rsid w:val="00C93D79"/>
    <w:rsid w:val="00C93DCC"/>
    <w:rsid w:val="00C93E1B"/>
    <w:rsid w:val="00C9413A"/>
    <w:rsid w:val="00C94509"/>
    <w:rsid w:val="00C945BB"/>
    <w:rsid w:val="00C9474C"/>
    <w:rsid w:val="00C94764"/>
    <w:rsid w:val="00C947D7"/>
    <w:rsid w:val="00C94A05"/>
    <w:rsid w:val="00C94B0F"/>
    <w:rsid w:val="00C94BE4"/>
    <w:rsid w:val="00C94CB8"/>
    <w:rsid w:val="00C94D4F"/>
    <w:rsid w:val="00C94EBB"/>
    <w:rsid w:val="00C95116"/>
    <w:rsid w:val="00C95432"/>
    <w:rsid w:val="00C9544F"/>
    <w:rsid w:val="00C954F4"/>
    <w:rsid w:val="00C954FB"/>
    <w:rsid w:val="00C9558E"/>
    <w:rsid w:val="00C955C8"/>
    <w:rsid w:val="00C95749"/>
    <w:rsid w:val="00C959E7"/>
    <w:rsid w:val="00C95A63"/>
    <w:rsid w:val="00C95A9C"/>
    <w:rsid w:val="00C95B7C"/>
    <w:rsid w:val="00C95B92"/>
    <w:rsid w:val="00C95B99"/>
    <w:rsid w:val="00C95CA4"/>
    <w:rsid w:val="00C95DFB"/>
    <w:rsid w:val="00C95DFC"/>
    <w:rsid w:val="00C95E91"/>
    <w:rsid w:val="00C95EAC"/>
    <w:rsid w:val="00C95ED1"/>
    <w:rsid w:val="00C95F44"/>
    <w:rsid w:val="00C95FCA"/>
    <w:rsid w:val="00C96137"/>
    <w:rsid w:val="00C96145"/>
    <w:rsid w:val="00C9616A"/>
    <w:rsid w:val="00C962E1"/>
    <w:rsid w:val="00C9645E"/>
    <w:rsid w:val="00C96477"/>
    <w:rsid w:val="00C965A6"/>
    <w:rsid w:val="00C966A0"/>
    <w:rsid w:val="00C967B2"/>
    <w:rsid w:val="00C96AFA"/>
    <w:rsid w:val="00C96C98"/>
    <w:rsid w:val="00C96D65"/>
    <w:rsid w:val="00C96E84"/>
    <w:rsid w:val="00C9703C"/>
    <w:rsid w:val="00C972AF"/>
    <w:rsid w:val="00C97314"/>
    <w:rsid w:val="00C9735E"/>
    <w:rsid w:val="00C97375"/>
    <w:rsid w:val="00C97584"/>
    <w:rsid w:val="00C9758A"/>
    <w:rsid w:val="00C975E8"/>
    <w:rsid w:val="00C97606"/>
    <w:rsid w:val="00C976B1"/>
    <w:rsid w:val="00C97777"/>
    <w:rsid w:val="00C978EA"/>
    <w:rsid w:val="00C9792C"/>
    <w:rsid w:val="00C97AA3"/>
    <w:rsid w:val="00C97AA6"/>
    <w:rsid w:val="00C97AC2"/>
    <w:rsid w:val="00C97C68"/>
    <w:rsid w:val="00C97EA9"/>
    <w:rsid w:val="00C97F0A"/>
    <w:rsid w:val="00CA0264"/>
    <w:rsid w:val="00CA02B5"/>
    <w:rsid w:val="00CA0330"/>
    <w:rsid w:val="00CA036F"/>
    <w:rsid w:val="00CA055D"/>
    <w:rsid w:val="00CA059D"/>
    <w:rsid w:val="00CA05F3"/>
    <w:rsid w:val="00CA0914"/>
    <w:rsid w:val="00CA09DD"/>
    <w:rsid w:val="00CA0C31"/>
    <w:rsid w:val="00CA0D47"/>
    <w:rsid w:val="00CA0DD5"/>
    <w:rsid w:val="00CA0EF8"/>
    <w:rsid w:val="00CA0F1D"/>
    <w:rsid w:val="00CA1027"/>
    <w:rsid w:val="00CA104D"/>
    <w:rsid w:val="00CA1072"/>
    <w:rsid w:val="00CA128D"/>
    <w:rsid w:val="00CA132C"/>
    <w:rsid w:val="00CA1340"/>
    <w:rsid w:val="00CA1402"/>
    <w:rsid w:val="00CA163A"/>
    <w:rsid w:val="00CA16B2"/>
    <w:rsid w:val="00CA1897"/>
    <w:rsid w:val="00CA1A02"/>
    <w:rsid w:val="00CA1B07"/>
    <w:rsid w:val="00CA1B65"/>
    <w:rsid w:val="00CA1C36"/>
    <w:rsid w:val="00CA1C4C"/>
    <w:rsid w:val="00CA1EB0"/>
    <w:rsid w:val="00CA1F05"/>
    <w:rsid w:val="00CA207A"/>
    <w:rsid w:val="00CA2239"/>
    <w:rsid w:val="00CA22FB"/>
    <w:rsid w:val="00CA2338"/>
    <w:rsid w:val="00CA240E"/>
    <w:rsid w:val="00CA245B"/>
    <w:rsid w:val="00CA2949"/>
    <w:rsid w:val="00CA29A4"/>
    <w:rsid w:val="00CA2A34"/>
    <w:rsid w:val="00CA2A8D"/>
    <w:rsid w:val="00CA2AF7"/>
    <w:rsid w:val="00CA2B1C"/>
    <w:rsid w:val="00CA2BDA"/>
    <w:rsid w:val="00CA2C28"/>
    <w:rsid w:val="00CA2CDE"/>
    <w:rsid w:val="00CA2E9A"/>
    <w:rsid w:val="00CA2F05"/>
    <w:rsid w:val="00CA3014"/>
    <w:rsid w:val="00CA3216"/>
    <w:rsid w:val="00CA32AD"/>
    <w:rsid w:val="00CA3347"/>
    <w:rsid w:val="00CA3362"/>
    <w:rsid w:val="00CA3567"/>
    <w:rsid w:val="00CA3612"/>
    <w:rsid w:val="00CA3623"/>
    <w:rsid w:val="00CA36A5"/>
    <w:rsid w:val="00CA3769"/>
    <w:rsid w:val="00CA379A"/>
    <w:rsid w:val="00CA38D7"/>
    <w:rsid w:val="00CA392D"/>
    <w:rsid w:val="00CA3AB2"/>
    <w:rsid w:val="00CA3C10"/>
    <w:rsid w:val="00CA40AD"/>
    <w:rsid w:val="00CA415A"/>
    <w:rsid w:val="00CA4244"/>
    <w:rsid w:val="00CA42D4"/>
    <w:rsid w:val="00CA42EF"/>
    <w:rsid w:val="00CA432D"/>
    <w:rsid w:val="00CA4592"/>
    <w:rsid w:val="00CA4644"/>
    <w:rsid w:val="00CA473B"/>
    <w:rsid w:val="00CA4786"/>
    <w:rsid w:val="00CA485C"/>
    <w:rsid w:val="00CA48AE"/>
    <w:rsid w:val="00CA4B0A"/>
    <w:rsid w:val="00CA4B28"/>
    <w:rsid w:val="00CA4B29"/>
    <w:rsid w:val="00CA4C48"/>
    <w:rsid w:val="00CA52F4"/>
    <w:rsid w:val="00CA53AD"/>
    <w:rsid w:val="00CA546C"/>
    <w:rsid w:val="00CA55D8"/>
    <w:rsid w:val="00CA55F2"/>
    <w:rsid w:val="00CA55FA"/>
    <w:rsid w:val="00CA5787"/>
    <w:rsid w:val="00CA5941"/>
    <w:rsid w:val="00CA5B25"/>
    <w:rsid w:val="00CA5D0B"/>
    <w:rsid w:val="00CA5D4C"/>
    <w:rsid w:val="00CA5FDC"/>
    <w:rsid w:val="00CA6409"/>
    <w:rsid w:val="00CA64B1"/>
    <w:rsid w:val="00CA6500"/>
    <w:rsid w:val="00CA66E0"/>
    <w:rsid w:val="00CA6729"/>
    <w:rsid w:val="00CA678B"/>
    <w:rsid w:val="00CA678E"/>
    <w:rsid w:val="00CA68DE"/>
    <w:rsid w:val="00CA6A9F"/>
    <w:rsid w:val="00CA6B53"/>
    <w:rsid w:val="00CA6BD3"/>
    <w:rsid w:val="00CA6CB3"/>
    <w:rsid w:val="00CA6D4C"/>
    <w:rsid w:val="00CA6D83"/>
    <w:rsid w:val="00CA701D"/>
    <w:rsid w:val="00CA70A2"/>
    <w:rsid w:val="00CA713F"/>
    <w:rsid w:val="00CA7231"/>
    <w:rsid w:val="00CA734D"/>
    <w:rsid w:val="00CA73EE"/>
    <w:rsid w:val="00CA7408"/>
    <w:rsid w:val="00CA743C"/>
    <w:rsid w:val="00CA7452"/>
    <w:rsid w:val="00CA762B"/>
    <w:rsid w:val="00CA76AE"/>
    <w:rsid w:val="00CA7799"/>
    <w:rsid w:val="00CA77A5"/>
    <w:rsid w:val="00CA78B0"/>
    <w:rsid w:val="00CA797E"/>
    <w:rsid w:val="00CA7B13"/>
    <w:rsid w:val="00CA7B51"/>
    <w:rsid w:val="00CA7B98"/>
    <w:rsid w:val="00CA7F08"/>
    <w:rsid w:val="00CB00DC"/>
    <w:rsid w:val="00CB00E5"/>
    <w:rsid w:val="00CB01C2"/>
    <w:rsid w:val="00CB01D5"/>
    <w:rsid w:val="00CB01F7"/>
    <w:rsid w:val="00CB03A5"/>
    <w:rsid w:val="00CB040D"/>
    <w:rsid w:val="00CB052C"/>
    <w:rsid w:val="00CB05B6"/>
    <w:rsid w:val="00CB062C"/>
    <w:rsid w:val="00CB07B7"/>
    <w:rsid w:val="00CB07FA"/>
    <w:rsid w:val="00CB08C2"/>
    <w:rsid w:val="00CB0922"/>
    <w:rsid w:val="00CB0948"/>
    <w:rsid w:val="00CB09D8"/>
    <w:rsid w:val="00CB0B65"/>
    <w:rsid w:val="00CB0B94"/>
    <w:rsid w:val="00CB0C08"/>
    <w:rsid w:val="00CB0EE5"/>
    <w:rsid w:val="00CB0F0C"/>
    <w:rsid w:val="00CB101E"/>
    <w:rsid w:val="00CB1038"/>
    <w:rsid w:val="00CB107A"/>
    <w:rsid w:val="00CB1333"/>
    <w:rsid w:val="00CB1426"/>
    <w:rsid w:val="00CB14E6"/>
    <w:rsid w:val="00CB1507"/>
    <w:rsid w:val="00CB1AD4"/>
    <w:rsid w:val="00CB1AD9"/>
    <w:rsid w:val="00CB20FB"/>
    <w:rsid w:val="00CB21CF"/>
    <w:rsid w:val="00CB2299"/>
    <w:rsid w:val="00CB2455"/>
    <w:rsid w:val="00CB25A9"/>
    <w:rsid w:val="00CB25C5"/>
    <w:rsid w:val="00CB2639"/>
    <w:rsid w:val="00CB27C7"/>
    <w:rsid w:val="00CB27D4"/>
    <w:rsid w:val="00CB285D"/>
    <w:rsid w:val="00CB285E"/>
    <w:rsid w:val="00CB2AE5"/>
    <w:rsid w:val="00CB2CA0"/>
    <w:rsid w:val="00CB2CF7"/>
    <w:rsid w:val="00CB2D64"/>
    <w:rsid w:val="00CB2E2E"/>
    <w:rsid w:val="00CB2EF3"/>
    <w:rsid w:val="00CB2F16"/>
    <w:rsid w:val="00CB2F28"/>
    <w:rsid w:val="00CB2FD2"/>
    <w:rsid w:val="00CB2FF2"/>
    <w:rsid w:val="00CB307A"/>
    <w:rsid w:val="00CB30C2"/>
    <w:rsid w:val="00CB30C5"/>
    <w:rsid w:val="00CB3178"/>
    <w:rsid w:val="00CB31E4"/>
    <w:rsid w:val="00CB3207"/>
    <w:rsid w:val="00CB322C"/>
    <w:rsid w:val="00CB381C"/>
    <w:rsid w:val="00CB3843"/>
    <w:rsid w:val="00CB3BFB"/>
    <w:rsid w:val="00CB40D6"/>
    <w:rsid w:val="00CB41CA"/>
    <w:rsid w:val="00CB433A"/>
    <w:rsid w:val="00CB4386"/>
    <w:rsid w:val="00CB439D"/>
    <w:rsid w:val="00CB45E1"/>
    <w:rsid w:val="00CB46A7"/>
    <w:rsid w:val="00CB48FD"/>
    <w:rsid w:val="00CB490A"/>
    <w:rsid w:val="00CB4B6B"/>
    <w:rsid w:val="00CB4C2D"/>
    <w:rsid w:val="00CB4C62"/>
    <w:rsid w:val="00CB4CA7"/>
    <w:rsid w:val="00CB4CAE"/>
    <w:rsid w:val="00CB4CFF"/>
    <w:rsid w:val="00CB4D8D"/>
    <w:rsid w:val="00CB4DA2"/>
    <w:rsid w:val="00CB4E37"/>
    <w:rsid w:val="00CB4F33"/>
    <w:rsid w:val="00CB5028"/>
    <w:rsid w:val="00CB53DD"/>
    <w:rsid w:val="00CB5415"/>
    <w:rsid w:val="00CB57EF"/>
    <w:rsid w:val="00CB5810"/>
    <w:rsid w:val="00CB5A54"/>
    <w:rsid w:val="00CB5C0E"/>
    <w:rsid w:val="00CB5D35"/>
    <w:rsid w:val="00CB5D72"/>
    <w:rsid w:val="00CB5DE2"/>
    <w:rsid w:val="00CB5F49"/>
    <w:rsid w:val="00CB5F63"/>
    <w:rsid w:val="00CB603B"/>
    <w:rsid w:val="00CB613D"/>
    <w:rsid w:val="00CB6414"/>
    <w:rsid w:val="00CB64CF"/>
    <w:rsid w:val="00CB65A7"/>
    <w:rsid w:val="00CB6639"/>
    <w:rsid w:val="00CB66A4"/>
    <w:rsid w:val="00CB66C9"/>
    <w:rsid w:val="00CB67C4"/>
    <w:rsid w:val="00CB6835"/>
    <w:rsid w:val="00CB689F"/>
    <w:rsid w:val="00CB6985"/>
    <w:rsid w:val="00CB6A05"/>
    <w:rsid w:val="00CB6AB2"/>
    <w:rsid w:val="00CB6B4C"/>
    <w:rsid w:val="00CB6CC0"/>
    <w:rsid w:val="00CB6CDE"/>
    <w:rsid w:val="00CB6D12"/>
    <w:rsid w:val="00CB6D7E"/>
    <w:rsid w:val="00CB6E03"/>
    <w:rsid w:val="00CB6EDD"/>
    <w:rsid w:val="00CB6FC3"/>
    <w:rsid w:val="00CB710F"/>
    <w:rsid w:val="00CB71BB"/>
    <w:rsid w:val="00CB7247"/>
    <w:rsid w:val="00CB731E"/>
    <w:rsid w:val="00CB7573"/>
    <w:rsid w:val="00CB769B"/>
    <w:rsid w:val="00CB781A"/>
    <w:rsid w:val="00CB7A4B"/>
    <w:rsid w:val="00CB7A92"/>
    <w:rsid w:val="00CB7B54"/>
    <w:rsid w:val="00CB7C07"/>
    <w:rsid w:val="00CB7C66"/>
    <w:rsid w:val="00CB7CC3"/>
    <w:rsid w:val="00CB7DC4"/>
    <w:rsid w:val="00CB7DF2"/>
    <w:rsid w:val="00CB7F53"/>
    <w:rsid w:val="00CC0105"/>
    <w:rsid w:val="00CC0240"/>
    <w:rsid w:val="00CC0260"/>
    <w:rsid w:val="00CC0366"/>
    <w:rsid w:val="00CC0445"/>
    <w:rsid w:val="00CC04E3"/>
    <w:rsid w:val="00CC0541"/>
    <w:rsid w:val="00CC0825"/>
    <w:rsid w:val="00CC0859"/>
    <w:rsid w:val="00CC085F"/>
    <w:rsid w:val="00CC0AAD"/>
    <w:rsid w:val="00CC0B00"/>
    <w:rsid w:val="00CC0BA2"/>
    <w:rsid w:val="00CC0BEE"/>
    <w:rsid w:val="00CC0CB6"/>
    <w:rsid w:val="00CC0E1B"/>
    <w:rsid w:val="00CC1227"/>
    <w:rsid w:val="00CC1586"/>
    <w:rsid w:val="00CC15AA"/>
    <w:rsid w:val="00CC1600"/>
    <w:rsid w:val="00CC163E"/>
    <w:rsid w:val="00CC18DD"/>
    <w:rsid w:val="00CC19E2"/>
    <w:rsid w:val="00CC1B20"/>
    <w:rsid w:val="00CC1B28"/>
    <w:rsid w:val="00CC1BB8"/>
    <w:rsid w:val="00CC1BDF"/>
    <w:rsid w:val="00CC1CD0"/>
    <w:rsid w:val="00CC1D1F"/>
    <w:rsid w:val="00CC21B4"/>
    <w:rsid w:val="00CC2203"/>
    <w:rsid w:val="00CC223E"/>
    <w:rsid w:val="00CC22CE"/>
    <w:rsid w:val="00CC22FF"/>
    <w:rsid w:val="00CC245A"/>
    <w:rsid w:val="00CC2519"/>
    <w:rsid w:val="00CC2694"/>
    <w:rsid w:val="00CC27CC"/>
    <w:rsid w:val="00CC289B"/>
    <w:rsid w:val="00CC28AF"/>
    <w:rsid w:val="00CC2998"/>
    <w:rsid w:val="00CC29BF"/>
    <w:rsid w:val="00CC29C5"/>
    <w:rsid w:val="00CC2A05"/>
    <w:rsid w:val="00CC2A80"/>
    <w:rsid w:val="00CC2B4E"/>
    <w:rsid w:val="00CC2CAE"/>
    <w:rsid w:val="00CC2D7F"/>
    <w:rsid w:val="00CC32B1"/>
    <w:rsid w:val="00CC32CC"/>
    <w:rsid w:val="00CC3309"/>
    <w:rsid w:val="00CC3374"/>
    <w:rsid w:val="00CC35BA"/>
    <w:rsid w:val="00CC3684"/>
    <w:rsid w:val="00CC3832"/>
    <w:rsid w:val="00CC3ABD"/>
    <w:rsid w:val="00CC3ACC"/>
    <w:rsid w:val="00CC3DDE"/>
    <w:rsid w:val="00CC3F86"/>
    <w:rsid w:val="00CC406B"/>
    <w:rsid w:val="00CC40F4"/>
    <w:rsid w:val="00CC41D9"/>
    <w:rsid w:val="00CC4257"/>
    <w:rsid w:val="00CC4285"/>
    <w:rsid w:val="00CC4295"/>
    <w:rsid w:val="00CC42A9"/>
    <w:rsid w:val="00CC42CD"/>
    <w:rsid w:val="00CC4602"/>
    <w:rsid w:val="00CC47B0"/>
    <w:rsid w:val="00CC4829"/>
    <w:rsid w:val="00CC4AA2"/>
    <w:rsid w:val="00CC4B42"/>
    <w:rsid w:val="00CC4EC7"/>
    <w:rsid w:val="00CC4FB8"/>
    <w:rsid w:val="00CC5202"/>
    <w:rsid w:val="00CC5261"/>
    <w:rsid w:val="00CC52CD"/>
    <w:rsid w:val="00CC55C1"/>
    <w:rsid w:val="00CC56CF"/>
    <w:rsid w:val="00CC5913"/>
    <w:rsid w:val="00CC5A54"/>
    <w:rsid w:val="00CC5AF0"/>
    <w:rsid w:val="00CC5C77"/>
    <w:rsid w:val="00CC5F0F"/>
    <w:rsid w:val="00CC5FB3"/>
    <w:rsid w:val="00CC5FBB"/>
    <w:rsid w:val="00CC5FE0"/>
    <w:rsid w:val="00CC6122"/>
    <w:rsid w:val="00CC6279"/>
    <w:rsid w:val="00CC62AA"/>
    <w:rsid w:val="00CC6304"/>
    <w:rsid w:val="00CC642D"/>
    <w:rsid w:val="00CC6500"/>
    <w:rsid w:val="00CC66A9"/>
    <w:rsid w:val="00CC66DC"/>
    <w:rsid w:val="00CC6701"/>
    <w:rsid w:val="00CC68EC"/>
    <w:rsid w:val="00CC6A45"/>
    <w:rsid w:val="00CC6A8E"/>
    <w:rsid w:val="00CC6AF9"/>
    <w:rsid w:val="00CC6B34"/>
    <w:rsid w:val="00CC6BC6"/>
    <w:rsid w:val="00CC6CE5"/>
    <w:rsid w:val="00CC6D02"/>
    <w:rsid w:val="00CC6D49"/>
    <w:rsid w:val="00CC6D8B"/>
    <w:rsid w:val="00CC7031"/>
    <w:rsid w:val="00CC72D1"/>
    <w:rsid w:val="00CC7322"/>
    <w:rsid w:val="00CC7399"/>
    <w:rsid w:val="00CC7434"/>
    <w:rsid w:val="00CC7615"/>
    <w:rsid w:val="00CC7747"/>
    <w:rsid w:val="00CC7AE6"/>
    <w:rsid w:val="00CC7B6C"/>
    <w:rsid w:val="00CC7B82"/>
    <w:rsid w:val="00CC7CB4"/>
    <w:rsid w:val="00CC7D9F"/>
    <w:rsid w:val="00CC7DDB"/>
    <w:rsid w:val="00CC7DEB"/>
    <w:rsid w:val="00CC7E68"/>
    <w:rsid w:val="00CD0139"/>
    <w:rsid w:val="00CD0176"/>
    <w:rsid w:val="00CD026D"/>
    <w:rsid w:val="00CD0545"/>
    <w:rsid w:val="00CD057E"/>
    <w:rsid w:val="00CD0598"/>
    <w:rsid w:val="00CD082F"/>
    <w:rsid w:val="00CD084C"/>
    <w:rsid w:val="00CD0961"/>
    <w:rsid w:val="00CD0977"/>
    <w:rsid w:val="00CD0AEB"/>
    <w:rsid w:val="00CD0B4F"/>
    <w:rsid w:val="00CD0B7D"/>
    <w:rsid w:val="00CD0C23"/>
    <w:rsid w:val="00CD0C58"/>
    <w:rsid w:val="00CD0DAA"/>
    <w:rsid w:val="00CD0EC5"/>
    <w:rsid w:val="00CD0F9F"/>
    <w:rsid w:val="00CD12DB"/>
    <w:rsid w:val="00CD12ED"/>
    <w:rsid w:val="00CD14CF"/>
    <w:rsid w:val="00CD14D4"/>
    <w:rsid w:val="00CD15D0"/>
    <w:rsid w:val="00CD169C"/>
    <w:rsid w:val="00CD1711"/>
    <w:rsid w:val="00CD19FA"/>
    <w:rsid w:val="00CD1A49"/>
    <w:rsid w:val="00CD1A6A"/>
    <w:rsid w:val="00CD1A72"/>
    <w:rsid w:val="00CD1AD8"/>
    <w:rsid w:val="00CD1C7F"/>
    <w:rsid w:val="00CD1DE5"/>
    <w:rsid w:val="00CD1E21"/>
    <w:rsid w:val="00CD1EE9"/>
    <w:rsid w:val="00CD208D"/>
    <w:rsid w:val="00CD21B6"/>
    <w:rsid w:val="00CD21E3"/>
    <w:rsid w:val="00CD22C4"/>
    <w:rsid w:val="00CD23C1"/>
    <w:rsid w:val="00CD23E6"/>
    <w:rsid w:val="00CD2481"/>
    <w:rsid w:val="00CD24E3"/>
    <w:rsid w:val="00CD2610"/>
    <w:rsid w:val="00CD2752"/>
    <w:rsid w:val="00CD2822"/>
    <w:rsid w:val="00CD293D"/>
    <w:rsid w:val="00CD2A61"/>
    <w:rsid w:val="00CD2A87"/>
    <w:rsid w:val="00CD2AE0"/>
    <w:rsid w:val="00CD2B26"/>
    <w:rsid w:val="00CD2B81"/>
    <w:rsid w:val="00CD2B89"/>
    <w:rsid w:val="00CD2BF9"/>
    <w:rsid w:val="00CD2CB7"/>
    <w:rsid w:val="00CD2CFE"/>
    <w:rsid w:val="00CD2EDC"/>
    <w:rsid w:val="00CD2EF2"/>
    <w:rsid w:val="00CD2F2A"/>
    <w:rsid w:val="00CD30E0"/>
    <w:rsid w:val="00CD30FB"/>
    <w:rsid w:val="00CD3475"/>
    <w:rsid w:val="00CD35F7"/>
    <w:rsid w:val="00CD362B"/>
    <w:rsid w:val="00CD37BF"/>
    <w:rsid w:val="00CD39CC"/>
    <w:rsid w:val="00CD4055"/>
    <w:rsid w:val="00CD4286"/>
    <w:rsid w:val="00CD4383"/>
    <w:rsid w:val="00CD44D4"/>
    <w:rsid w:val="00CD4551"/>
    <w:rsid w:val="00CD4578"/>
    <w:rsid w:val="00CD46A2"/>
    <w:rsid w:val="00CD477C"/>
    <w:rsid w:val="00CD47D1"/>
    <w:rsid w:val="00CD47ED"/>
    <w:rsid w:val="00CD491B"/>
    <w:rsid w:val="00CD4974"/>
    <w:rsid w:val="00CD49E4"/>
    <w:rsid w:val="00CD4B66"/>
    <w:rsid w:val="00CD4C63"/>
    <w:rsid w:val="00CD4C7E"/>
    <w:rsid w:val="00CD4CEE"/>
    <w:rsid w:val="00CD4F47"/>
    <w:rsid w:val="00CD5089"/>
    <w:rsid w:val="00CD53DA"/>
    <w:rsid w:val="00CD542A"/>
    <w:rsid w:val="00CD561B"/>
    <w:rsid w:val="00CD563E"/>
    <w:rsid w:val="00CD56CD"/>
    <w:rsid w:val="00CD581A"/>
    <w:rsid w:val="00CD58B7"/>
    <w:rsid w:val="00CD58E8"/>
    <w:rsid w:val="00CD5963"/>
    <w:rsid w:val="00CD5B7F"/>
    <w:rsid w:val="00CD5D79"/>
    <w:rsid w:val="00CD5DBA"/>
    <w:rsid w:val="00CD5E89"/>
    <w:rsid w:val="00CD6078"/>
    <w:rsid w:val="00CD66BC"/>
    <w:rsid w:val="00CD6733"/>
    <w:rsid w:val="00CD67E3"/>
    <w:rsid w:val="00CD6BFC"/>
    <w:rsid w:val="00CD6C7B"/>
    <w:rsid w:val="00CD6CA1"/>
    <w:rsid w:val="00CD6CEB"/>
    <w:rsid w:val="00CD6DA9"/>
    <w:rsid w:val="00CD6E59"/>
    <w:rsid w:val="00CD6EDC"/>
    <w:rsid w:val="00CD6F40"/>
    <w:rsid w:val="00CD7176"/>
    <w:rsid w:val="00CD717C"/>
    <w:rsid w:val="00CD7270"/>
    <w:rsid w:val="00CD72CE"/>
    <w:rsid w:val="00CD7678"/>
    <w:rsid w:val="00CD78A9"/>
    <w:rsid w:val="00CD7919"/>
    <w:rsid w:val="00CD79F9"/>
    <w:rsid w:val="00CD7BA9"/>
    <w:rsid w:val="00CD7DA8"/>
    <w:rsid w:val="00CD7E75"/>
    <w:rsid w:val="00CD7E90"/>
    <w:rsid w:val="00CD7EEC"/>
    <w:rsid w:val="00CD7FBE"/>
    <w:rsid w:val="00CD7FCD"/>
    <w:rsid w:val="00CE004C"/>
    <w:rsid w:val="00CE0135"/>
    <w:rsid w:val="00CE0277"/>
    <w:rsid w:val="00CE044B"/>
    <w:rsid w:val="00CE04D2"/>
    <w:rsid w:val="00CE04FB"/>
    <w:rsid w:val="00CE05AA"/>
    <w:rsid w:val="00CE0617"/>
    <w:rsid w:val="00CE0724"/>
    <w:rsid w:val="00CE07BB"/>
    <w:rsid w:val="00CE07C4"/>
    <w:rsid w:val="00CE080A"/>
    <w:rsid w:val="00CE096B"/>
    <w:rsid w:val="00CE09F4"/>
    <w:rsid w:val="00CE0A5E"/>
    <w:rsid w:val="00CE0C5C"/>
    <w:rsid w:val="00CE0CAC"/>
    <w:rsid w:val="00CE0D37"/>
    <w:rsid w:val="00CE0FB3"/>
    <w:rsid w:val="00CE1210"/>
    <w:rsid w:val="00CE1303"/>
    <w:rsid w:val="00CE14F0"/>
    <w:rsid w:val="00CE169D"/>
    <w:rsid w:val="00CE16BE"/>
    <w:rsid w:val="00CE1714"/>
    <w:rsid w:val="00CE17AF"/>
    <w:rsid w:val="00CE17B3"/>
    <w:rsid w:val="00CE187B"/>
    <w:rsid w:val="00CE1992"/>
    <w:rsid w:val="00CE1A9F"/>
    <w:rsid w:val="00CE1BF6"/>
    <w:rsid w:val="00CE1CA2"/>
    <w:rsid w:val="00CE1D7B"/>
    <w:rsid w:val="00CE1ED3"/>
    <w:rsid w:val="00CE1FEF"/>
    <w:rsid w:val="00CE20C8"/>
    <w:rsid w:val="00CE22BB"/>
    <w:rsid w:val="00CE232A"/>
    <w:rsid w:val="00CE235D"/>
    <w:rsid w:val="00CE2882"/>
    <w:rsid w:val="00CE28CA"/>
    <w:rsid w:val="00CE2903"/>
    <w:rsid w:val="00CE2A4D"/>
    <w:rsid w:val="00CE2ABD"/>
    <w:rsid w:val="00CE2BB3"/>
    <w:rsid w:val="00CE2C19"/>
    <w:rsid w:val="00CE2C87"/>
    <w:rsid w:val="00CE2D59"/>
    <w:rsid w:val="00CE2DEB"/>
    <w:rsid w:val="00CE2ED4"/>
    <w:rsid w:val="00CE2EF8"/>
    <w:rsid w:val="00CE30DF"/>
    <w:rsid w:val="00CE325A"/>
    <w:rsid w:val="00CE330D"/>
    <w:rsid w:val="00CE34E2"/>
    <w:rsid w:val="00CE36C6"/>
    <w:rsid w:val="00CE37DD"/>
    <w:rsid w:val="00CE37E2"/>
    <w:rsid w:val="00CE38A4"/>
    <w:rsid w:val="00CE3992"/>
    <w:rsid w:val="00CE3A27"/>
    <w:rsid w:val="00CE3B88"/>
    <w:rsid w:val="00CE3BEA"/>
    <w:rsid w:val="00CE3D3A"/>
    <w:rsid w:val="00CE3E80"/>
    <w:rsid w:val="00CE402E"/>
    <w:rsid w:val="00CE4056"/>
    <w:rsid w:val="00CE4544"/>
    <w:rsid w:val="00CE4563"/>
    <w:rsid w:val="00CE46C4"/>
    <w:rsid w:val="00CE4772"/>
    <w:rsid w:val="00CE4781"/>
    <w:rsid w:val="00CE4989"/>
    <w:rsid w:val="00CE4A41"/>
    <w:rsid w:val="00CE4A7D"/>
    <w:rsid w:val="00CE4C90"/>
    <w:rsid w:val="00CE4D23"/>
    <w:rsid w:val="00CE4F1D"/>
    <w:rsid w:val="00CE5041"/>
    <w:rsid w:val="00CE508D"/>
    <w:rsid w:val="00CE5091"/>
    <w:rsid w:val="00CE5163"/>
    <w:rsid w:val="00CE542B"/>
    <w:rsid w:val="00CE54C7"/>
    <w:rsid w:val="00CE5639"/>
    <w:rsid w:val="00CE56E8"/>
    <w:rsid w:val="00CE5714"/>
    <w:rsid w:val="00CE5872"/>
    <w:rsid w:val="00CE5AEF"/>
    <w:rsid w:val="00CE5B2C"/>
    <w:rsid w:val="00CE5C21"/>
    <w:rsid w:val="00CE5F35"/>
    <w:rsid w:val="00CE5FBC"/>
    <w:rsid w:val="00CE6293"/>
    <w:rsid w:val="00CE62B2"/>
    <w:rsid w:val="00CE639C"/>
    <w:rsid w:val="00CE644F"/>
    <w:rsid w:val="00CE652E"/>
    <w:rsid w:val="00CE65CF"/>
    <w:rsid w:val="00CE6882"/>
    <w:rsid w:val="00CE68AD"/>
    <w:rsid w:val="00CE6984"/>
    <w:rsid w:val="00CE6A84"/>
    <w:rsid w:val="00CE6B18"/>
    <w:rsid w:val="00CE6B7C"/>
    <w:rsid w:val="00CE6D81"/>
    <w:rsid w:val="00CE6DBE"/>
    <w:rsid w:val="00CE6F11"/>
    <w:rsid w:val="00CE70F9"/>
    <w:rsid w:val="00CE7196"/>
    <w:rsid w:val="00CE72AB"/>
    <w:rsid w:val="00CE7486"/>
    <w:rsid w:val="00CE7537"/>
    <w:rsid w:val="00CE759D"/>
    <w:rsid w:val="00CE75CD"/>
    <w:rsid w:val="00CE77D7"/>
    <w:rsid w:val="00CE798F"/>
    <w:rsid w:val="00CE7A48"/>
    <w:rsid w:val="00CE7AF8"/>
    <w:rsid w:val="00CE7B74"/>
    <w:rsid w:val="00CE7C2C"/>
    <w:rsid w:val="00CE7C55"/>
    <w:rsid w:val="00CE7C61"/>
    <w:rsid w:val="00CE7CA3"/>
    <w:rsid w:val="00CE7CAD"/>
    <w:rsid w:val="00CE7CAF"/>
    <w:rsid w:val="00CF0025"/>
    <w:rsid w:val="00CF0192"/>
    <w:rsid w:val="00CF022B"/>
    <w:rsid w:val="00CF05A0"/>
    <w:rsid w:val="00CF066C"/>
    <w:rsid w:val="00CF072D"/>
    <w:rsid w:val="00CF08A3"/>
    <w:rsid w:val="00CF09E9"/>
    <w:rsid w:val="00CF0A26"/>
    <w:rsid w:val="00CF0A43"/>
    <w:rsid w:val="00CF0AF2"/>
    <w:rsid w:val="00CF0B0D"/>
    <w:rsid w:val="00CF0BFD"/>
    <w:rsid w:val="00CF0ECD"/>
    <w:rsid w:val="00CF1007"/>
    <w:rsid w:val="00CF10D6"/>
    <w:rsid w:val="00CF12F9"/>
    <w:rsid w:val="00CF1387"/>
    <w:rsid w:val="00CF13E4"/>
    <w:rsid w:val="00CF1863"/>
    <w:rsid w:val="00CF1939"/>
    <w:rsid w:val="00CF198E"/>
    <w:rsid w:val="00CF1A21"/>
    <w:rsid w:val="00CF1D76"/>
    <w:rsid w:val="00CF1E00"/>
    <w:rsid w:val="00CF1EF7"/>
    <w:rsid w:val="00CF1F2A"/>
    <w:rsid w:val="00CF203B"/>
    <w:rsid w:val="00CF20D2"/>
    <w:rsid w:val="00CF214C"/>
    <w:rsid w:val="00CF24F0"/>
    <w:rsid w:val="00CF25E4"/>
    <w:rsid w:val="00CF2708"/>
    <w:rsid w:val="00CF2877"/>
    <w:rsid w:val="00CF296E"/>
    <w:rsid w:val="00CF29AC"/>
    <w:rsid w:val="00CF2A83"/>
    <w:rsid w:val="00CF2A8C"/>
    <w:rsid w:val="00CF2B85"/>
    <w:rsid w:val="00CF2C0C"/>
    <w:rsid w:val="00CF2DC2"/>
    <w:rsid w:val="00CF2FE0"/>
    <w:rsid w:val="00CF3153"/>
    <w:rsid w:val="00CF3206"/>
    <w:rsid w:val="00CF3270"/>
    <w:rsid w:val="00CF32B4"/>
    <w:rsid w:val="00CF32B8"/>
    <w:rsid w:val="00CF32ED"/>
    <w:rsid w:val="00CF333D"/>
    <w:rsid w:val="00CF33CB"/>
    <w:rsid w:val="00CF3592"/>
    <w:rsid w:val="00CF3823"/>
    <w:rsid w:val="00CF3894"/>
    <w:rsid w:val="00CF38A7"/>
    <w:rsid w:val="00CF3925"/>
    <w:rsid w:val="00CF3B29"/>
    <w:rsid w:val="00CF3B8D"/>
    <w:rsid w:val="00CF3B8E"/>
    <w:rsid w:val="00CF3C8B"/>
    <w:rsid w:val="00CF3D7D"/>
    <w:rsid w:val="00CF3EB6"/>
    <w:rsid w:val="00CF3EE9"/>
    <w:rsid w:val="00CF3FB8"/>
    <w:rsid w:val="00CF409F"/>
    <w:rsid w:val="00CF40BA"/>
    <w:rsid w:val="00CF43EA"/>
    <w:rsid w:val="00CF440F"/>
    <w:rsid w:val="00CF4499"/>
    <w:rsid w:val="00CF44BB"/>
    <w:rsid w:val="00CF4693"/>
    <w:rsid w:val="00CF47DF"/>
    <w:rsid w:val="00CF493E"/>
    <w:rsid w:val="00CF4970"/>
    <w:rsid w:val="00CF4A26"/>
    <w:rsid w:val="00CF4ACC"/>
    <w:rsid w:val="00CF4DF8"/>
    <w:rsid w:val="00CF4E68"/>
    <w:rsid w:val="00CF4E6B"/>
    <w:rsid w:val="00CF4E91"/>
    <w:rsid w:val="00CF5041"/>
    <w:rsid w:val="00CF5297"/>
    <w:rsid w:val="00CF5432"/>
    <w:rsid w:val="00CF5669"/>
    <w:rsid w:val="00CF56E7"/>
    <w:rsid w:val="00CF571C"/>
    <w:rsid w:val="00CF5772"/>
    <w:rsid w:val="00CF5902"/>
    <w:rsid w:val="00CF5982"/>
    <w:rsid w:val="00CF5983"/>
    <w:rsid w:val="00CF5C64"/>
    <w:rsid w:val="00CF5CE9"/>
    <w:rsid w:val="00CF5D9C"/>
    <w:rsid w:val="00CF5E20"/>
    <w:rsid w:val="00CF5E8B"/>
    <w:rsid w:val="00CF5F85"/>
    <w:rsid w:val="00CF6153"/>
    <w:rsid w:val="00CF61F2"/>
    <w:rsid w:val="00CF64C3"/>
    <w:rsid w:val="00CF6565"/>
    <w:rsid w:val="00CF675D"/>
    <w:rsid w:val="00CF6760"/>
    <w:rsid w:val="00CF6816"/>
    <w:rsid w:val="00CF68E2"/>
    <w:rsid w:val="00CF68FC"/>
    <w:rsid w:val="00CF69BC"/>
    <w:rsid w:val="00CF6B30"/>
    <w:rsid w:val="00CF6E4E"/>
    <w:rsid w:val="00CF6E75"/>
    <w:rsid w:val="00CF7383"/>
    <w:rsid w:val="00CF7497"/>
    <w:rsid w:val="00CF7503"/>
    <w:rsid w:val="00CF75D1"/>
    <w:rsid w:val="00CF764E"/>
    <w:rsid w:val="00CF7741"/>
    <w:rsid w:val="00CF776E"/>
    <w:rsid w:val="00CF7A25"/>
    <w:rsid w:val="00CF7A89"/>
    <w:rsid w:val="00CF7B73"/>
    <w:rsid w:val="00CF7CFD"/>
    <w:rsid w:val="00CF7D57"/>
    <w:rsid w:val="00CF7D85"/>
    <w:rsid w:val="00CF7E3E"/>
    <w:rsid w:val="00CF7F0D"/>
    <w:rsid w:val="00CF7F55"/>
    <w:rsid w:val="00D00405"/>
    <w:rsid w:val="00D0046E"/>
    <w:rsid w:val="00D00490"/>
    <w:rsid w:val="00D00525"/>
    <w:rsid w:val="00D00551"/>
    <w:rsid w:val="00D0080A"/>
    <w:rsid w:val="00D0083B"/>
    <w:rsid w:val="00D00A08"/>
    <w:rsid w:val="00D00AEB"/>
    <w:rsid w:val="00D00B1E"/>
    <w:rsid w:val="00D00D75"/>
    <w:rsid w:val="00D00DF4"/>
    <w:rsid w:val="00D00EC9"/>
    <w:rsid w:val="00D00ECA"/>
    <w:rsid w:val="00D00ECB"/>
    <w:rsid w:val="00D00F20"/>
    <w:rsid w:val="00D01017"/>
    <w:rsid w:val="00D010D7"/>
    <w:rsid w:val="00D011A9"/>
    <w:rsid w:val="00D011CB"/>
    <w:rsid w:val="00D012DB"/>
    <w:rsid w:val="00D01346"/>
    <w:rsid w:val="00D0138D"/>
    <w:rsid w:val="00D013F5"/>
    <w:rsid w:val="00D01646"/>
    <w:rsid w:val="00D01668"/>
    <w:rsid w:val="00D01806"/>
    <w:rsid w:val="00D01837"/>
    <w:rsid w:val="00D01845"/>
    <w:rsid w:val="00D01BBC"/>
    <w:rsid w:val="00D01C9C"/>
    <w:rsid w:val="00D01D9A"/>
    <w:rsid w:val="00D01F48"/>
    <w:rsid w:val="00D0203C"/>
    <w:rsid w:val="00D0211F"/>
    <w:rsid w:val="00D021A4"/>
    <w:rsid w:val="00D02206"/>
    <w:rsid w:val="00D024DB"/>
    <w:rsid w:val="00D024EB"/>
    <w:rsid w:val="00D02742"/>
    <w:rsid w:val="00D0278A"/>
    <w:rsid w:val="00D027A3"/>
    <w:rsid w:val="00D0281A"/>
    <w:rsid w:val="00D02841"/>
    <w:rsid w:val="00D028F8"/>
    <w:rsid w:val="00D02A01"/>
    <w:rsid w:val="00D02A9F"/>
    <w:rsid w:val="00D02BDA"/>
    <w:rsid w:val="00D02D3D"/>
    <w:rsid w:val="00D02EC0"/>
    <w:rsid w:val="00D030DF"/>
    <w:rsid w:val="00D03282"/>
    <w:rsid w:val="00D033B1"/>
    <w:rsid w:val="00D03413"/>
    <w:rsid w:val="00D0347A"/>
    <w:rsid w:val="00D034F5"/>
    <w:rsid w:val="00D03501"/>
    <w:rsid w:val="00D03A4C"/>
    <w:rsid w:val="00D03ABB"/>
    <w:rsid w:val="00D03C8B"/>
    <w:rsid w:val="00D03D36"/>
    <w:rsid w:val="00D03D4C"/>
    <w:rsid w:val="00D03DA8"/>
    <w:rsid w:val="00D03DDA"/>
    <w:rsid w:val="00D03EB4"/>
    <w:rsid w:val="00D03FB6"/>
    <w:rsid w:val="00D040A8"/>
    <w:rsid w:val="00D040E6"/>
    <w:rsid w:val="00D0412C"/>
    <w:rsid w:val="00D04210"/>
    <w:rsid w:val="00D042FC"/>
    <w:rsid w:val="00D04487"/>
    <w:rsid w:val="00D04502"/>
    <w:rsid w:val="00D04632"/>
    <w:rsid w:val="00D0463E"/>
    <w:rsid w:val="00D0475D"/>
    <w:rsid w:val="00D047C1"/>
    <w:rsid w:val="00D0485C"/>
    <w:rsid w:val="00D04A21"/>
    <w:rsid w:val="00D04B31"/>
    <w:rsid w:val="00D04C2F"/>
    <w:rsid w:val="00D04D11"/>
    <w:rsid w:val="00D04D12"/>
    <w:rsid w:val="00D04D3D"/>
    <w:rsid w:val="00D04E75"/>
    <w:rsid w:val="00D050BE"/>
    <w:rsid w:val="00D0534B"/>
    <w:rsid w:val="00D0563F"/>
    <w:rsid w:val="00D056C7"/>
    <w:rsid w:val="00D05756"/>
    <w:rsid w:val="00D057AF"/>
    <w:rsid w:val="00D0597E"/>
    <w:rsid w:val="00D059B0"/>
    <w:rsid w:val="00D05ADA"/>
    <w:rsid w:val="00D05B2C"/>
    <w:rsid w:val="00D05C71"/>
    <w:rsid w:val="00D05EDE"/>
    <w:rsid w:val="00D05F8C"/>
    <w:rsid w:val="00D05FFA"/>
    <w:rsid w:val="00D06068"/>
    <w:rsid w:val="00D06069"/>
    <w:rsid w:val="00D0618C"/>
    <w:rsid w:val="00D061A7"/>
    <w:rsid w:val="00D0620A"/>
    <w:rsid w:val="00D0622E"/>
    <w:rsid w:val="00D06484"/>
    <w:rsid w:val="00D06775"/>
    <w:rsid w:val="00D0677E"/>
    <w:rsid w:val="00D067F6"/>
    <w:rsid w:val="00D06862"/>
    <w:rsid w:val="00D069A6"/>
    <w:rsid w:val="00D06A57"/>
    <w:rsid w:val="00D06B62"/>
    <w:rsid w:val="00D06BC0"/>
    <w:rsid w:val="00D06CD0"/>
    <w:rsid w:val="00D06DAB"/>
    <w:rsid w:val="00D06EA8"/>
    <w:rsid w:val="00D06EFB"/>
    <w:rsid w:val="00D0710D"/>
    <w:rsid w:val="00D0717A"/>
    <w:rsid w:val="00D0724F"/>
    <w:rsid w:val="00D07251"/>
    <w:rsid w:val="00D073BB"/>
    <w:rsid w:val="00D073FC"/>
    <w:rsid w:val="00D074EF"/>
    <w:rsid w:val="00D07566"/>
    <w:rsid w:val="00D076CE"/>
    <w:rsid w:val="00D07757"/>
    <w:rsid w:val="00D077AC"/>
    <w:rsid w:val="00D07964"/>
    <w:rsid w:val="00D079B2"/>
    <w:rsid w:val="00D07CFF"/>
    <w:rsid w:val="00D07E06"/>
    <w:rsid w:val="00D07FCA"/>
    <w:rsid w:val="00D10093"/>
    <w:rsid w:val="00D100AC"/>
    <w:rsid w:val="00D10151"/>
    <w:rsid w:val="00D10280"/>
    <w:rsid w:val="00D1034B"/>
    <w:rsid w:val="00D1037C"/>
    <w:rsid w:val="00D1071E"/>
    <w:rsid w:val="00D1076A"/>
    <w:rsid w:val="00D1082E"/>
    <w:rsid w:val="00D1087E"/>
    <w:rsid w:val="00D108BE"/>
    <w:rsid w:val="00D108DA"/>
    <w:rsid w:val="00D1094E"/>
    <w:rsid w:val="00D10D38"/>
    <w:rsid w:val="00D10E19"/>
    <w:rsid w:val="00D10E41"/>
    <w:rsid w:val="00D10E82"/>
    <w:rsid w:val="00D10E9C"/>
    <w:rsid w:val="00D10FF1"/>
    <w:rsid w:val="00D111F5"/>
    <w:rsid w:val="00D1128C"/>
    <w:rsid w:val="00D1129F"/>
    <w:rsid w:val="00D11391"/>
    <w:rsid w:val="00D11455"/>
    <w:rsid w:val="00D114FD"/>
    <w:rsid w:val="00D1152D"/>
    <w:rsid w:val="00D11583"/>
    <w:rsid w:val="00D11815"/>
    <w:rsid w:val="00D1185D"/>
    <w:rsid w:val="00D11A24"/>
    <w:rsid w:val="00D11A52"/>
    <w:rsid w:val="00D11A55"/>
    <w:rsid w:val="00D11AEC"/>
    <w:rsid w:val="00D11B2C"/>
    <w:rsid w:val="00D11B2D"/>
    <w:rsid w:val="00D11BCE"/>
    <w:rsid w:val="00D11D25"/>
    <w:rsid w:val="00D11F12"/>
    <w:rsid w:val="00D11FC7"/>
    <w:rsid w:val="00D12002"/>
    <w:rsid w:val="00D1215F"/>
    <w:rsid w:val="00D12359"/>
    <w:rsid w:val="00D124AE"/>
    <w:rsid w:val="00D12877"/>
    <w:rsid w:val="00D12982"/>
    <w:rsid w:val="00D129EE"/>
    <w:rsid w:val="00D12A9F"/>
    <w:rsid w:val="00D12C32"/>
    <w:rsid w:val="00D12CFE"/>
    <w:rsid w:val="00D12D49"/>
    <w:rsid w:val="00D1311B"/>
    <w:rsid w:val="00D13252"/>
    <w:rsid w:val="00D132DF"/>
    <w:rsid w:val="00D13416"/>
    <w:rsid w:val="00D1345B"/>
    <w:rsid w:val="00D13475"/>
    <w:rsid w:val="00D134CE"/>
    <w:rsid w:val="00D1388D"/>
    <w:rsid w:val="00D139CE"/>
    <w:rsid w:val="00D13A4A"/>
    <w:rsid w:val="00D13AAD"/>
    <w:rsid w:val="00D13B9D"/>
    <w:rsid w:val="00D13CFE"/>
    <w:rsid w:val="00D13E15"/>
    <w:rsid w:val="00D13E51"/>
    <w:rsid w:val="00D13E80"/>
    <w:rsid w:val="00D13EE9"/>
    <w:rsid w:val="00D13F2D"/>
    <w:rsid w:val="00D13F99"/>
    <w:rsid w:val="00D141A3"/>
    <w:rsid w:val="00D1430C"/>
    <w:rsid w:val="00D14351"/>
    <w:rsid w:val="00D14613"/>
    <w:rsid w:val="00D14838"/>
    <w:rsid w:val="00D14A1A"/>
    <w:rsid w:val="00D14A60"/>
    <w:rsid w:val="00D14B1E"/>
    <w:rsid w:val="00D14B36"/>
    <w:rsid w:val="00D14BB1"/>
    <w:rsid w:val="00D14C00"/>
    <w:rsid w:val="00D14C81"/>
    <w:rsid w:val="00D14CDB"/>
    <w:rsid w:val="00D14FE4"/>
    <w:rsid w:val="00D1551D"/>
    <w:rsid w:val="00D156D1"/>
    <w:rsid w:val="00D15860"/>
    <w:rsid w:val="00D1590C"/>
    <w:rsid w:val="00D15A09"/>
    <w:rsid w:val="00D15ABC"/>
    <w:rsid w:val="00D15B18"/>
    <w:rsid w:val="00D15BB6"/>
    <w:rsid w:val="00D15C17"/>
    <w:rsid w:val="00D15CB3"/>
    <w:rsid w:val="00D15D75"/>
    <w:rsid w:val="00D162FB"/>
    <w:rsid w:val="00D1646C"/>
    <w:rsid w:val="00D1650E"/>
    <w:rsid w:val="00D1654C"/>
    <w:rsid w:val="00D16613"/>
    <w:rsid w:val="00D16653"/>
    <w:rsid w:val="00D16688"/>
    <w:rsid w:val="00D16AE2"/>
    <w:rsid w:val="00D16B91"/>
    <w:rsid w:val="00D16C77"/>
    <w:rsid w:val="00D16C7A"/>
    <w:rsid w:val="00D16CB1"/>
    <w:rsid w:val="00D16CC1"/>
    <w:rsid w:val="00D16D82"/>
    <w:rsid w:val="00D16E31"/>
    <w:rsid w:val="00D16FCB"/>
    <w:rsid w:val="00D173E5"/>
    <w:rsid w:val="00D173FA"/>
    <w:rsid w:val="00D17404"/>
    <w:rsid w:val="00D1741C"/>
    <w:rsid w:val="00D1751E"/>
    <w:rsid w:val="00D1758D"/>
    <w:rsid w:val="00D177A6"/>
    <w:rsid w:val="00D177D7"/>
    <w:rsid w:val="00D178CD"/>
    <w:rsid w:val="00D17A65"/>
    <w:rsid w:val="00D17AF5"/>
    <w:rsid w:val="00D17C1A"/>
    <w:rsid w:val="00D17EFC"/>
    <w:rsid w:val="00D20076"/>
    <w:rsid w:val="00D201F3"/>
    <w:rsid w:val="00D2022E"/>
    <w:rsid w:val="00D20385"/>
    <w:rsid w:val="00D203B9"/>
    <w:rsid w:val="00D20455"/>
    <w:rsid w:val="00D206FB"/>
    <w:rsid w:val="00D2076D"/>
    <w:rsid w:val="00D20787"/>
    <w:rsid w:val="00D207A2"/>
    <w:rsid w:val="00D20893"/>
    <w:rsid w:val="00D208AA"/>
    <w:rsid w:val="00D208EE"/>
    <w:rsid w:val="00D20C28"/>
    <w:rsid w:val="00D20DC0"/>
    <w:rsid w:val="00D2124B"/>
    <w:rsid w:val="00D21369"/>
    <w:rsid w:val="00D21448"/>
    <w:rsid w:val="00D21520"/>
    <w:rsid w:val="00D21756"/>
    <w:rsid w:val="00D217C1"/>
    <w:rsid w:val="00D21A05"/>
    <w:rsid w:val="00D21A13"/>
    <w:rsid w:val="00D21A54"/>
    <w:rsid w:val="00D21A8F"/>
    <w:rsid w:val="00D21BAF"/>
    <w:rsid w:val="00D21BE7"/>
    <w:rsid w:val="00D21C29"/>
    <w:rsid w:val="00D21D52"/>
    <w:rsid w:val="00D21DB8"/>
    <w:rsid w:val="00D21F3D"/>
    <w:rsid w:val="00D220E8"/>
    <w:rsid w:val="00D220F9"/>
    <w:rsid w:val="00D2210D"/>
    <w:rsid w:val="00D2211D"/>
    <w:rsid w:val="00D22357"/>
    <w:rsid w:val="00D225D8"/>
    <w:rsid w:val="00D22691"/>
    <w:rsid w:val="00D22828"/>
    <w:rsid w:val="00D228C5"/>
    <w:rsid w:val="00D22951"/>
    <w:rsid w:val="00D229DA"/>
    <w:rsid w:val="00D22ACD"/>
    <w:rsid w:val="00D22AEB"/>
    <w:rsid w:val="00D22B3C"/>
    <w:rsid w:val="00D22CD0"/>
    <w:rsid w:val="00D230B2"/>
    <w:rsid w:val="00D2314B"/>
    <w:rsid w:val="00D23251"/>
    <w:rsid w:val="00D2332E"/>
    <w:rsid w:val="00D23392"/>
    <w:rsid w:val="00D233C9"/>
    <w:rsid w:val="00D233F7"/>
    <w:rsid w:val="00D2356A"/>
    <w:rsid w:val="00D2356B"/>
    <w:rsid w:val="00D2357E"/>
    <w:rsid w:val="00D237C7"/>
    <w:rsid w:val="00D238ED"/>
    <w:rsid w:val="00D23A78"/>
    <w:rsid w:val="00D23B08"/>
    <w:rsid w:val="00D23C4C"/>
    <w:rsid w:val="00D23D50"/>
    <w:rsid w:val="00D23DFF"/>
    <w:rsid w:val="00D23EF0"/>
    <w:rsid w:val="00D2401E"/>
    <w:rsid w:val="00D2402B"/>
    <w:rsid w:val="00D24162"/>
    <w:rsid w:val="00D2431C"/>
    <w:rsid w:val="00D24429"/>
    <w:rsid w:val="00D24487"/>
    <w:rsid w:val="00D244AA"/>
    <w:rsid w:val="00D244F5"/>
    <w:rsid w:val="00D2453E"/>
    <w:rsid w:val="00D245D0"/>
    <w:rsid w:val="00D246CC"/>
    <w:rsid w:val="00D246D5"/>
    <w:rsid w:val="00D24928"/>
    <w:rsid w:val="00D24B94"/>
    <w:rsid w:val="00D24DFC"/>
    <w:rsid w:val="00D24F7B"/>
    <w:rsid w:val="00D2517A"/>
    <w:rsid w:val="00D25479"/>
    <w:rsid w:val="00D25489"/>
    <w:rsid w:val="00D2556D"/>
    <w:rsid w:val="00D255E8"/>
    <w:rsid w:val="00D2560E"/>
    <w:rsid w:val="00D256CA"/>
    <w:rsid w:val="00D256D8"/>
    <w:rsid w:val="00D257D1"/>
    <w:rsid w:val="00D258C1"/>
    <w:rsid w:val="00D259B2"/>
    <w:rsid w:val="00D25A97"/>
    <w:rsid w:val="00D25DC5"/>
    <w:rsid w:val="00D25E1B"/>
    <w:rsid w:val="00D25F3F"/>
    <w:rsid w:val="00D263A1"/>
    <w:rsid w:val="00D26443"/>
    <w:rsid w:val="00D265CF"/>
    <w:rsid w:val="00D26771"/>
    <w:rsid w:val="00D26A09"/>
    <w:rsid w:val="00D26AB5"/>
    <w:rsid w:val="00D26B4A"/>
    <w:rsid w:val="00D26CBF"/>
    <w:rsid w:val="00D27091"/>
    <w:rsid w:val="00D270B1"/>
    <w:rsid w:val="00D2729D"/>
    <w:rsid w:val="00D2736A"/>
    <w:rsid w:val="00D2767B"/>
    <w:rsid w:val="00D276B5"/>
    <w:rsid w:val="00D276EF"/>
    <w:rsid w:val="00D278C5"/>
    <w:rsid w:val="00D278F6"/>
    <w:rsid w:val="00D2799A"/>
    <w:rsid w:val="00D279AD"/>
    <w:rsid w:val="00D27A14"/>
    <w:rsid w:val="00D27C23"/>
    <w:rsid w:val="00D27D1C"/>
    <w:rsid w:val="00D27E8D"/>
    <w:rsid w:val="00D27EFD"/>
    <w:rsid w:val="00D27F2D"/>
    <w:rsid w:val="00D27F34"/>
    <w:rsid w:val="00D27F3E"/>
    <w:rsid w:val="00D27FF9"/>
    <w:rsid w:val="00D30138"/>
    <w:rsid w:val="00D30262"/>
    <w:rsid w:val="00D302FB"/>
    <w:rsid w:val="00D30345"/>
    <w:rsid w:val="00D303DE"/>
    <w:rsid w:val="00D3064C"/>
    <w:rsid w:val="00D30670"/>
    <w:rsid w:val="00D30872"/>
    <w:rsid w:val="00D30A52"/>
    <w:rsid w:val="00D30A68"/>
    <w:rsid w:val="00D30BCF"/>
    <w:rsid w:val="00D30BD5"/>
    <w:rsid w:val="00D30D3D"/>
    <w:rsid w:val="00D30E2E"/>
    <w:rsid w:val="00D30E44"/>
    <w:rsid w:val="00D30EE8"/>
    <w:rsid w:val="00D30F1C"/>
    <w:rsid w:val="00D30F49"/>
    <w:rsid w:val="00D31075"/>
    <w:rsid w:val="00D311C0"/>
    <w:rsid w:val="00D313A8"/>
    <w:rsid w:val="00D3149C"/>
    <w:rsid w:val="00D31545"/>
    <w:rsid w:val="00D3163E"/>
    <w:rsid w:val="00D316D5"/>
    <w:rsid w:val="00D31769"/>
    <w:rsid w:val="00D318B6"/>
    <w:rsid w:val="00D31BE1"/>
    <w:rsid w:val="00D31C8D"/>
    <w:rsid w:val="00D31CAD"/>
    <w:rsid w:val="00D31CEC"/>
    <w:rsid w:val="00D321E3"/>
    <w:rsid w:val="00D3224C"/>
    <w:rsid w:val="00D3248C"/>
    <w:rsid w:val="00D32644"/>
    <w:rsid w:val="00D32698"/>
    <w:rsid w:val="00D3279F"/>
    <w:rsid w:val="00D32869"/>
    <w:rsid w:val="00D3288E"/>
    <w:rsid w:val="00D32C18"/>
    <w:rsid w:val="00D32C50"/>
    <w:rsid w:val="00D32D4C"/>
    <w:rsid w:val="00D32E65"/>
    <w:rsid w:val="00D32EAA"/>
    <w:rsid w:val="00D3302B"/>
    <w:rsid w:val="00D33051"/>
    <w:rsid w:val="00D3305A"/>
    <w:rsid w:val="00D332B0"/>
    <w:rsid w:val="00D33372"/>
    <w:rsid w:val="00D33445"/>
    <w:rsid w:val="00D337F3"/>
    <w:rsid w:val="00D33971"/>
    <w:rsid w:val="00D3398D"/>
    <w:rsid w:val="00D33AB5"/>
    <w:rsid w:val="00D34012"/>
    <w:rsid w:val="00D34018"/>
    <w:rsid w:val="00D341C5"/>
    <w:rsid w:val="00D34244"/>
    <w:rsid w:val="00D343E0"/>
    <w:rsid w:val="00D34532"/>
    <w:rsid w:val="00D3475E"/>
    <w:rsid w:val="00D3481A"/>
    <w:rsid w:val="00D3488F"/>
    <w:rsid w:val="00D348FF"/>
    <w:rsid w:val="00D3495E"/>
    <w:rsid w:val="00D34967"/>
    <w:rsid w:val="00D349AA"/>
    <w:rsid w:val="00D349E5"/>
    <w:rsid w:val="00D34A04"/>
    <w:rsid w:val="00D34C63"/>
    <w:rsid w:val="00D34C7F"/>
    <w:rsid w:val="00D34D5A"/>
    <w:rsid w:val="00D34EEA"/>
    <w:rsid w:val="00D34F04"/>
    <w:rsid w:val="00D34F98"/>
    <w:rsid w:val="00D34F9D"/>
    <w:rsid w:val="00D35195"/>
    <w:rsid w:val="00D352A4"/>
    <w:rsid w:val="00D3535F"/>
    <w:rsid w:val="00D353D7"/>
    <w:rsid w:val="00D356A2"/>
    <w:rsid w:val="00D35877"/>
    <w:rsid w:val="00D35991"/>
    <w:rsid w:val="00D359DC"/>
    <w:rsid w:val="00D35B21"/>
    <w:rsid w:val="00D35BE1"/>
    <w:rsid w:val="00D35DB2"/>
    <w:rsid w:val="00D35DF4"/>
    <w:rsid w:val="00D35E0F"/>
    <w:rsid w:val="00D35E42"/>
    <w:rsid w:val="00D35E58"/>
    <w:rsid w:val="00D35EF4"/>
    <w:rsid w:val="00D35F8D"/>
    <w:rsid w:val="00D36089"/>
    <w:rsid w:val="00D360A1"/>
    <w:rsid w:val="00D361E2"/>
    <w:rsid w:val="00D36226"/>
    <w:rsid w:val="00D3628D"/>
    <w:rsid w:val="00D36391"/>
    <w:rsid w:val="00D364F2"/>
    <w:rsid w:val="00D36520"/>
    <w:rsid w:val="00D3666F"/>
    <w:rsid w:val="00D36746"/>
    <w:rsid w:val="00D367ED"/>
    <w:rsid w:val="00D3685D"/>
    <w:rsid w:val="00D36AE0"/>
    <w:rsid w:val="00D36CAF"/>
    <w:rsid w:val="00D373F6"/>
    <w:rsid w:val="00D3754F"/>
    <w:rsid w:val="00D37810"/>
    <w:rsid w:val="00D378B1"/>
    <w:rsid w:val="00D37928"/>
    <w:rsid w:val="00D37BA5"/>
    <w:rsid w:val="00D37DB1"/>
    <w:rsid w:val="00D37DDF"/>
    <w:rsid w:val="00D37EEA"/>
    <w:rsid w:val="00D400AE"/>
    <w:rsid w:val="00D40619"/>
    <w:rsid w:val="00D40763"/>
    <w:rsid w:val="00D4080D"/>
    <w:rsid w:val="00D408C6"/>
    <w:rsid w:val="00D409D6"/>
    <w:rsid w:val="00D40AA9"/>
    <w:rsid w:val="00D40B73"/>
    <w:rsid w:val="00D40C48"/>
    <w:rsid w:val="00D40E96"/>
    <w:rsid w:val="00D40F21"/>
    <w:rsid w:val="00D40FF0"/>
    <w:rsid w:val="00D411FC"/>
    <w:rsid w:val="00D412BE"/>
    <w:rsid w:val="00D412DF"/>
    <w:rsid w:val="00D412F9"/>
    <w:rsid w:val="00D41377"/>
    <w:rsid w:val="00D41531"/>
    <w:rsid w:val="00D41578"/>
    <w:rsid w:val="00D4158E"/>
    <w:rsid w:val="00D415D5"/>
    <w:rsid w:val="00D4192F"/>
    <w:rsid w:val="00D4193F"/>
    <w:rsid w:val="00D41A48"/>
    <w:rsid w:val="00D41AFD"/>
    <w:rsid w:val="00D41E8F"/>
    <w:rsid w:val="00D41F76"/>
    <w:rsid w:val="00D420F7"/>
    <w:rsid w:val="00D42308"/>
    <w:rsid w:val="00D4235F"/>
    <w:rsid w:val="00D42389"/>
    <w:rsid w:val="00D423B4"/>
    <w:rsid w:val="00D425B8"/>
    <w:rsid w:val="00D425D4"/>
    <w:rsid w:val="00D425E5"/>
    <w:rsid w:val="00D4262B"/>
    <w:rsid w:val="00D42792"/>
    <w:rsid w:val="00D428B6"/>
    <w:rsid w:val="00D42B3F"/>
    <w:rsid w:val="00D42CAB"/>
    <w:rsid w:val="00D42CB5"/>
    <w:rsid w:val="00D42D81"/>
    <w:rsid w:val="00D42F67"/>
    <w:rsid w:val="00D42F9F"/>
    <w:rsid w:val="00D42FAA"/>
    <w:rsid w:val="00D4308D"/>
    <w:rsid w:val="00D430E8"/>
    <w:rsid w:val="00D4328F"/>
    <w:rsid w:val="00D433F9"/>
    <w:rsid w:val="00D4345B"/>
    <w:rsid w:val="00D434C4"/>
    <w:rsid w:val="00D435F3"/>
    <w:rsid w:val="00D43619"/>
    <w:rsid w:val="00D436C8"/>
    <w:rsid w:val="00D4374A"/>
    <w:rsid w:val="00D43758"/>
    <w:rsid w:val="00D437B6"/>
    <w:rsid w:val="00D437F1"/>
    <w:rsid w:val="00D43878"/>
    <w:rsid w:val="00D43A00"/>
    <w:rsid w:val="00D43B7D"/>
    <w:rsid w:val="00D43CB5"/>
    <w:rsid w:val="00D43F56"/>
    <w:rsid w:val="00D43F98"/>
    <w:rsid w:val="00D440F3"/>
    <w:rsid w:val="00D4413A"/>
    <w:rsid w:val="00D44174"/>
    <w:rsid w:val="00D44337"/>
    <w:rsid w:val="00D444C5"/>
    <w:rsid w:val="00D44681"/>
    <w:rsid w:val="00D449E8"/>
    <w:rsid w:val="00D44A74"/>
    <w:rsid w:val="00D44BE3"/>
    <w:rsid w:val="00D44C27"/>
    <w:rsid w:val="00D44C45"/>
    <w:rsid w:val="00D44F26"/>
    <w:rsid w:val="00D4500B"/>
    <w:rsid w:val="00D450B4"/>
    <w:rsid w:val="00D45129"/>
    <w:rsid w:val="00D451F5"/>
    <w:rsid w:val="00D453C8"/>
    <w:rsid w:val="00D45442"/>
    <w:rsid w:val="00D455C7"/>
    <w:rsid w:val="00D45785"/>
    <w:rsid w:val="00D457AA"/>
    <w:rsid w:val="00D457FF"/>
    <w:rsid w:val="00D4587F"/>
    <w:rsid w:val="00D45C6B"/>
    <w:rsid w:val="00D45C94"/>
    <w:rsid w:val="00D45E68"/>
    <w:rsid w:val="00D45EBA"/>
    <w:rsid w:val="00D46106"/>
    <w:rsid w:val="00D4620E"/>
    <w:rsid w:val="00D46372"/>
    <w:rsid w:val="00D463EF"/>
    <w:rsid w:val="00D46426"/>
    <w:rsid w:val="00D46474"/>
    <w:rsid w:val="00D46478"/>
    <w:rsid w:val="00D46A3E"/>
    <w:rsid w:val="00D46A66"/>
    <w:rsid w:val="00D46DB9"/>
    <w:rsid w:val="00D46E1F"/>
    <w:rsid w:val="00D46E84"/>
    <w:rsid w:val="00D470FC"/>
    <w:rsid w:val="00D472CA"/>
    <w:rsid w:val="00D473EC"/>
    <w:rsid w:val="00D4757E"/>
    <w:rsid w:val="00D475C5"/>
    <w:rsid w:val="00D4773D"/>
    <w:rsid w:val="00D4777F"/>
    <w:rsid w:val="00D4785A"/>
    <w:rsid w:val="00D47863"/>
    <w:rsid w:val="00D478F4"/>
    <w:rsid w:val="00D47B09"/>
    <w:rsid w:val="00D47BB6"/>
    <w:rsid w:val="00D47C5F"/>
    <w:rsid w:val="00D47CC6"/>
    <w:rsid w:val="00D47D1E"/>
    <w:rsid w:val="00D47D24"/>
    <w:rsid w:val="00D47DA9"/>
    <w:rsid w:val="00D47E00"/>
    <w:rsid w:val="00D47E49"/>
    <w:rsid w:val="00D47EE3"/>
    <w:rsid w:val="00D47F65"/>
    <w:rsid w:val="00D5020A"/>
    <w:rsid w:val="00D502BB"/>
    <w:rsid w:val="00D502E7"/>
    <w:rsid w:val="00D50307"/>
    <w:rsid w:val="00D50357"/>
    <w:rsid w:val="00D505BA"/>
    <w:rsid w:val="00D50825"/>
    <w:rsid w:val="00D509FD"/>
    <w:rsid w:val="00D50A05"/>
    <w:rsid w:val="00D50AC2"/>
    <w:rsid w:val="00D50C6B"/>
    <w:rsid w:val="00D50CDA"/>
    <w:rsid w:val="00D50CEC"/>
    <w:rsid w:val="00D50DB1"/>
    <w:rsid w:val="00D50E63"/>
    <w:rsid w:val="00D51071"/>
    <w:rsid w:val="00D510C8"/>
    <w:rsid w:val="00D5113C"/>
    <w:rsid w:val="00D5136C"/>
    <w:rsid w:val="00D51389"/>
    <w:rsid w:val="00D514A2"/>
    <w:rsid w:val="00D5154C"/>
    <w:rsid w:val="00D51690"/>
    <w:rsid w:val="00D51826"/>
    <w:rsid w:val="00D51895"/>
    <w:rsid w:val="00D518A8"/>
    <w:rsid w:val="00D519A3"/>
    <w:rsid w:val="00D519B3"/>
    <w:rsid w:val="00D51BD3"/>
    <w:rsid w:val="00D51C36"/>
    <w:rsid w:val="00D51C62"/>
    <w:rsid w:val="00D51DED"/>
    <w:rsid w:val="00D51EC3"/>
    <w:rsid w:val="00D51F26"/>
    <w:rsid w:val="00D51F87"/>
    <w:rsid w:val="00D51FB8"/>
    <w:rsid w:val="00D52054"/>
    <w:rsid w:val="00D52303"/>
    <w:rsid w:val="00D523D7"/>
    <w:rsid w:val="00D52667"/>
    <w:rsid w:val="00D526F1"/>
    <w:rsid w:val="00D52795"/>
    <w:rsid w:val="00D52A05"/>
    <w:rsid w:val="00D52B85"/>
    <w:rsid w:val="00D52CD9"/>
    <w:rsid w:val="00D52D65"/>
    <w:rsid w:val="00D52D7C"/>
    <w:rsid w:val="00D52D8A"/>
    <w:rsid w:val="00D52E71"/>
    <w:rsid w:val="00D52EA4"/>
    <w:rsid w:val="00D52EC3"/>
    <w:rsid w:val="00D530C5"/>
    <w:rsid w:val="00D53186"/>
    <w:rsid w:val="00D532D6"/>
    <w:rsid w:val="00D53303"/>
    <w:rsid w:val="00D533F3"/>
    <w:rsid w:val="00D53660"/>
    <w:rsid w:val="00D53670"/>
    <w:rsid w:val="00D5368C"/>
    <w:rsid w:val="00D539D4"/>
    <w:rsid w:val="00D53AEE"/>
    <w:rsid w:val="00D53BA2"/>
    <w:rsid w:val="00D53BB9"/>
    <w:rsid w:val="00D53C5F"/>
    <w:rsid w:val="00D53EB5"/>
    <w:rsid w:val="00D53EEC"/>
    <w:rsid w:val="00D53FFB"/>
    <w:rsid w:val="00D54132"/>
    <w:rsid w:val="00D542DE"/>
    <w:rsid w:val="00D542E9"/>
    <w:rsid w:val="00D54395"/>
    <w:rsid w:val="00D5452A"/>
    <w:rsid w:val="00D5473E"/>
    <w:rsid w:val="00D549B8"/>
    <w:rsid w:val="00D54B68"/>
    <w:rsid w:val="00D54B9F"/>
    <w:rsid w:val="00D54C66"/>
    <w:rsid w:val="00D54DF3"/>
    <w:rsid w:val="00D54E68"/>
    <w:rsid w:val="00D54F9E"/>
    <w:rsid w:val="00D550E6"/>
    <w:rsid w:val="00D55230"/>
    <w:rsid w:val="00D55239"/>
    <w:rsid w:val="00D55292"/>
    <w:rsid w:val="00D5550B"/>
    <w:rsid w:val="00D55544"/>
    <w:rsid w:val="00D55761"/>
    <w:rsid w:val="00D5586B"/>
    <w:rsid w:val="00D55965"/>
    <w:rsid w:val="00D559CE"/>
    <w:rsid w:val="00D55A7B"/>
    <w:rsid w:val="00D55A7C"/>
    <w:rsid w:val="00D55AD6"/>
    <w:rsid w:val="00D55B2C"/>
    <w:rsid w:val="00D5621C"/>
    <w:rsid w:val="00D5650E"/>
    <w:rsid w:val="00D56A2E"/>
    <w:rsid w:val="00D56B18"/>
    <w:rsid w:val="00D56B65"/>
    <w:rsid w:val="00D56EB4"/>
    <w:rsid w:val="00D570B3"/>
    <w:rsid w:val="00D5726E"/>
    <w:rsid w:val="00D573B1"/>
    <w:rsid w:val="00D573C6"/>
    <w:rsid w:val="00D573FA"/>
    <w:rsid w:val="00D5748D"/>
    <w:rsid w:val="00D57685"/>
    <w:rsid w:val="00D57835"/>
    <w:rsid w:val="00D57947"/>
    <w:rsid w:val="00D57966"/>
    <w:rsid w:val="00D57968"/>
    <w:rsid w:val="00D57A98"/>
    <w:rsid w:val="00D57B0C"/>
    <w:rsid w:val="00D57CC5"/>
    <w:rsid w:val="00D57D79"/>
    <w:rsid w:val="00D57DAE"/>
    <w:rsid w:val="00D57DE4"/>
    <w:rsid w:val="00D57F53"/>
    <w:rsid w:val="00D57F8C"/>
    <w:rsid w:val="00D57FD3"/>
    <w:rsid w:val="00D60020"/>
    <w:rsid w:val="00D60066"/>
    <w:rsid w:val="00D6026B"/>
    <w:rsid w:val="00D603AC"/>
    <w:rsid w:val="00D603DB"/>
    <w:rsid w:val="00D60527"/>
    <w:rsid w:val="00D60540"/>
    <w:rsid w:val="00D60630"/>
    <w:rsid w:val="00D606E6"/>
    <w:rsid w:val="00D60797"/>
    <w:rsid w:val="00D607AE"/>
    <w:rsid w:val="00D60823"/>
    <w:rsid w:val="00D60867"/>
    <w:rsid w:val="00D60900"/>
    <w:rsid w:val="00D6094B"/>
    <w:rsid w:val="00D609F3"/>
    <w:rsid w:val="00D60A6E"/>
    <w:rsid w:val="00D60B01"/>
    <w:rsid w:val="00D60C64"/>
    <w:rsid w:val="00D60CDE"/>
    <w:rsid w:val="00D60D7D"/>
    <w:rsid w:val="00D60E08"/>
    <w:rsid w:val="00D60FA5"/>
    <w:rsid w:val="00D61370"/>
    <w:rsid w:val="00D613EF"/>
    <w:rsid w:val="00D6154F"/>
    <w:rsid w:val="00D61589"/>
    <w:rsid w:val="00D6163B"/>
    <w:rsid w:val="00D61874"/>
    <w:rsid w:val="00D61B78"/>
    <w:rsid w:val="00D61ECA"/>
    <w:rsid w:val="00D62248"/>
    <w:rsid w:val="00D62347"/>
    <w:rsid w:val="00D62493"/>
    <w:rsid w:val="00D6257A"/>
    <w:rsid w:val="00D628C6"/>
    <w:rsid w:val="00D62CC6"/>
    <w:rsid w:val="00D62D02"/>
    <w:rsid w:val="00D62D5D"/>
    <w:rsid w:val="00D6307F"/>
    <w:rsid w:val="00D63187"/>
    <w:rsid w:val="00D63565"/>
    <w:rsid w:val="00D6359C"/>
    <w:rsid w:val="00D63627"/>
    <w:rsid w:val="00D637CA"/>
    <w:rsid w:val="00D638C1"/>
    <w:rsid w:val="00D644E8"/>
    <w:rsid w:val="00D6452D"/>
    <w:rsid w:val="00D6464D"/>
    <w:rsid w:val="00D646C8"/>
    <w:rsid w:val="00D646F3"/>
    <w:rsid w:val="00D64798"/>
    <w:rsid w:val="00D64850"/>
    <w:rsid w:val="00D64881"/>
    <w:rsid w:val="00D649B1"/>
    <w:rsid w:val="00D64ABE"/>
    <w:rsid w:val="00D64AF9"/>
    <w:rsid w:val="00D64CC8"/>
    <w:rsid w:val="00D64E26"/>
    <w:rsid w:val="00D64E57"/>
    <w:rsid w:val="00D64F08"/>
    <w:rsid w:val="00D64F41"/>
    <w:rsid w:val="00D64FC1"/>
    <w:rsid w:val="00D65058"/>
    <w:rsid w:val="00D650D0"/>
    <w:rsid w:val="00D65918"/>
    <w:rsid w:val="00D65945"/>
    <w:rsid w:val="00D659C3"/>
    <w:rsid w:val="00D659E8"/>
    <w:rsid w:val="00D65B68"/>
    <w:rsid w:val="00D65C5B"/>
    <w:rsid w:val="00D65DBF"/>
    <w:rsid w:val="00D65E07"/>
    <w:rsid w:val="00D65EA2"/>
    <w:rsid w:val="00D661CB"/>
    <w:rsid w:val="00D662D9"/>
    <w:rsid w:val="00D669B3"/>
    <w:rsid w:val="00D66B37"/>
    <w:rsid w:val="00D66BD5"/>
    <w:rsid w:val="00D66DB2"/>
    <w:rsid w:val="00D66E0C"/>
    <w:rsid w:val="00D66F19"/>
    <w:rsid w:val="00D66F69"/>
    <w:rsid w:val="00D67002"/>
    <w:rsid w:val="00D6700A"/>
    <w:rsid w:val="00D6712A"/>
    <w:rsid w:val="00D67262"/>
    <w:rsid w:val="00D67518"/>
    <w:rsid w:val="00D6752F"/>
    <w:rsid w:val="00D675E9"/>
    <w:rsid w:val="00D676AC"/>
    <w:rsid w:val="00D67890"/>
    <w:rsid w:val="00D67A7B"/>
    <w:rsid w:val="00D67CCD"/>
    <w:rsid w:val="00D67D62"/>
    <w:rsid w:val="00D67F3C"/>
    <w:rsid w:val="00D70162"/>
    <w:rsid w:val="00D70414"/>
    <w:rsid w:val="00D706E8"/>
    <w:rsid w:val="00D70801"/>
    <w:rsid w:val="00D7090F"/>
    <w:rsid w:val="00D709B6"/>
    <w:rsid w:val="00D709C6"/>
    <w:rsid w:val="00D70FE1"/>
    <w:rsid w:val="00D7108B"/>
    <w:rsid w:val="00D710AF"/>
    <w:rsid w:val="00D711F2"/>
    <w:rsid w:val="00D71303"/>
    <w:rsid w:val="00D71449"/>
    <w:rsid w:val="00D71490"/>
    <w:rsid w:val="00D71591"/>
    <w:rsid w:val="00D71679"/>
    <w:rsid w:val="00D718DD"/>
    <w:rsid w:val="00D719C3"/>
    <w:rsid w:val="00D71A55"/>
    <w:rsid w:val="00D71C61"/>
    <w:rsid w:val="00D71F9C"/>
    <w:rsid w:val="00D71FC9"/>
    <w:rsid w:val="00D72087"/>
    <w:rsid w:val="00D72091"/>
    <w:rsid w:val="00D720ED"/>
    <w:rsid w:val="00D7212E"/>
    <w:rsid w:val="00D7235A"/>
    <w:rsid w:val="00D7238E"/>
    <w:rsid w:val="00D724FE"/>
    <w:rsid w:val="00D72546"/>
    <w:rsid w:val="00D72657"/>
    <w:rsid w:val="00D727A1"/>
    <w:rsid w:val="00D72803"/>
    <w:rsid w:val="00D72815"/>
    <w:rsid w:val="00D728F6"/>
    <w:rsid w:val="00D7293B"/>
    <w:rsid w:val="00D72A74"/>
    <w:rsid w:val="00D72B98"/>
    <w:rsid w:val="00D72BE0"/>
    <w:rsid w:val="00D72BF6"/>
    <w:rsid w:val="00D72CEC"/>
    <w:rsid w:val="00D72DE0"/>
    <w:rsid w:val="00D72E27"/>
    <w:rsid w:val="00D72EAA"/>
    <w:rsid w:val="00D730DF"/>
    <w:rsid w:val="00D731E4"/>
    <w:rsid w:val="00D73504"/>
    <w:rsid w:val="00D7351E"/>
    <w:rsid w:val="00D73557"/>
    <w:rsid w:val="00D7355F"/>
    <w:rsid w:val="00D73566"/>
    <w:rsid w:val="00D7374B"/>
    <w:rsid w:val="00D7389D"/>
    <w:rsid w:val="00D73A59"/>
    <w:rsid w:val="00D73B14"/>
    <w:rsid w:val="00D73B73"/>
    <w:rsid w:val="00D73BE9"/>
    <w:rsid w:val="00D73BED"/>
    <w:rsid w:val="00D73DCC"/>
    <w:rsid w:val="00D73E2A"/>
    <w:rsid w:val="00D73F2E"/>
    <w:rsid w:val="00D7404E"/>
    <w:rsid w:val="00D742E2"/>
    <w:rsid w:val="00D74362"/>
    <w:rsid w:val="00D744DF"/>
    <w:rsid w:val="00D74679"/>
    <w:rsid w:val="00D746A9"/>
    <w:rsid w:val="00D748AE"/>
    <w:rsid w:val="00D748B5"/>
    <w:rsid w:val="00D74A2A"/>
    <w:rsid w:val="00D74BC6"/>
    <w:rsid w:val="00D74CE0"/>
    <w:rsid w:val="00D74CFE"/>
    <w:rsid w:val="00D74D6C"/>
    <w:rsid w:val="00D74E91"/>
    <w:rsid w:val="00D74ED9"/>
    <w:rsid w:val="00D74EFC"/>
    <w:rsid w:val="00D74F3C"/>
    <w:rsid w:val="00D74FA6"/>
    <w:rsid w:val="00D75091"/>
    <w:rsid w:val="00D750D8"/>
    <w:rsid w:val="00D75111"/>
    <w:rsid w:val="00D75292"/>
    <w:rsid w:val="00D752AA"/>
    <w:rsid w:val="00D753D6"/>
    <w:rsid w:val="00D7544D"/>
    <w:rsid w:val="00D754BF"/>
    <w:rsid w:val="00D7552B"/>
    <w:rsid w:val="00D755DB"/>
    <w:rsid w:val="00D755F9"/>
    <w:rsid w:val="00D75650"/>
    <w:rsid w:val="00D75694"/>
    <w:rsid w:val="00D756FF"/>
    <w:rsid w:val="00D75736"/>
    <w:rsid w:val="00D75744"/>
    <w:rsid w:val="00D75800"/>
    <w:rsid w:val="00D75856"/>
    <w:rsid w:val="00D75992"/>
    <w:rsid w:val="00D75A27"/>
    <w:rsid w:val="00D75A81"/>
    <w:rsid w:val="00D75B82"/>
    <w:rsid w:val="00D75BD7"/>
    <w:rsid w:val="00D75CAA"/>
    <w:rsid w:val="00D75D5A"/>
    <w:rsid w:val="00D75F0B"/>
    <w:rsid w:val="00D76169"/>
    <w:rsid w:val="00D76339"/>
    <w:rsid w:val="00D76349"/>
    <w:rsid w:val="00D76403"/>
    <w:rsid w:val="00D76577"/>
    <w:rsid w:val="00D76604"/>
    <w:rsid w:val="00D7665A"/>
    <w:rsid w:val="00D7682A"/>
    <w:rsid w:val="00D768D3"/>
    <w:rsid w:val="00D76992"/>
    <w:rsid w:val="00D7699A"/>
    <w:rsid w:val="00D769CB"/>
    <w:rsid w:val="00D76AA9"/>
    <w:rsid w:val="00D76D0F"/>
    <w:rsid w:val="00D76D14"/>
    <w:rsid w:val="00D76DE4"/>
    <w:rsid w:val="00D76DEA"/>
    <w:rsid w:val="00D76EA4"/>
    <w:rsid w:val="00D77088"/>
    <w:rsid w:val="00D77189"/>
    <w:rsid w:val="00D773CC"/>
    <w:rsid w:val="00D779B5"/>
    <w:rsid w:val="00D77A17"/>
    <w:rsid w:val="00D77A97"/>
    <w:rsid w:val="00D77AC8"/>
    <w:rsid w:val="00D77D1A"/>
    <w:rsid w:val="00D77D35"/>
    <w:rsid w:val="00D77EB5"/>
    <w:rsid w:val="00D77F62"/>
    <w:rsid w:val="00D77FBD"/>
    <w:rsid w:val="00D77FE3"/>
    <w:rsid w:val="00D80210"/>
    <w:rsid w:val="00D804A2"/>
    <w:rsid w:val="00D804CC"/>
    <w:rsid w:val="00D80536"/>
    <w:rsid w:val="00D806CD"/>
    <w:rsid w:val="00D809E7"/>
    <w:rsid w:val="00D80E2A"/>
    <w:rsid w:val="00D80E2D"/>
    <w:rsid w:val="00D8105B"/>
    <w:rsid w:val="00D81199"/>
    <w:rsid w:val="00D811CF"/>
    <w:rsid w:val="00D8130A"/>
    <w:rsid w:val="00D81436"/>
    <w:rsid w:val="00D81536"/>
    <w:rsid w:val="00D815F4"/>
    <w:rsid w:val="00D81866"/>
    <w:rsid w:val="00D81919"/>
    <w:rsid w:val="00D81A2F"/>
    <w:rsid w:val="00D81A51"/>
    <w:rsid w:val="00D81B62"/>
    <w:rsid w:val="00D81B99"/>
    <w:rsid w:val="00D8242B"/>
    <w:rsid w:val="00D8246E"/>
    <w:rsid w:val="00D824A6"/>
    <w:rsid w:val="00D8251C"/>
    <w:rsid w:val="00D8276F"/>
    <w:rsid w:val="00D82858"/>
    <w:rsid w:val="00D8289B"/>
    <w:rsid w:val="00D82923"/>
    <w:rsid w:val="00D829C6"/>
    <w:rsid w:val="00D82A89"/>
    <w:rsid w:val="00D82C72"/>
    <w:rsid w:val="00D82DE8"/>
    <w:rsid w:val="00D834DB"/>
    <w:rsid w:val="00D837FF"/>
    <w:rsid w:val="00D8386F"/>
    <w:rsid w:val="00D83995"/>
    <w:rsid w:val="00D839AD"/>
    <w:rsid w:val="00D83A7B"/>
    <w:rsid w:val="00D83FFA"/>
    <w:rsid w:val="00D840A9"/>
    <w:rsid w:val="00D840B9"/>
    <w:rsid w:val="00D84177"/>
    <w:rsid w:val="00D84287"/>
    <w:rsid w:val="00D842F4"/>
    <w:rsid w:val="00D842FD"/>
    <w:rsid w:val="00D843DA"/>
    <w:rsid w:val="00D843E3"/>
    <w:rsid w:val="00D8442A"/>
    <w:rsid w:val="00D8461A"/>
    <w:rsid w:val="00D848F4"/>
    <w:rsid w:val="00D84A6C"/>
    <w:rsid w:val="00D84B26"/>
    <w:rsid w:val="00D84BF2"/>
    <w:rsid w:val="00D84C13"/>
    <w:rsid w:val="00D84D31"/>
    <w:rsid w:val="00D84E16"/>
    <w:rsid w:val="00D84EDE"/>
    <w:rsid w:val="00D850C7"/>
    <w:rsid w:val="00D851CD"/>
    <w:rsid w:val="00D85256"/>
    <w:rsid w:val="00D8532B"/>
    <w:rsid w:val="00D85439"/>
    <w:rsid w:val="00D857C3"/>
    <w:rsid w:val="00D858A7"/>
    <w:rsid w:val="00D85B11"/>
    <w:rsid w:val="00D85C3E"/>
    <w:rsid w:val="00D86233"/>
    <w:rsid w:val="00D863A4"/>
    <w:rsid w:val="00D8648B"/>
    <w:rsid w:val="00D8659F"/>
    <w:rsid w:val="00D8664E"/>
    <w:rsid w:val="00D866CD"/>
    <w:rsid w:val="00D8676E"/>
    <w:rsid w:val="00D868CB"/>
    <w:rsid w:val="00D86A81"/>
    <w:rsid w:val="00D86B7A"/>
    <w:rsid w:val="00D86EA6"/>
    <w:rsid w:val="00D870AD"/>
    <w:rsid w:val="00D8716E"/>
    <w:rsid w:val="00D87191"/>
    <w:rsid w:val="00D8732C"/>
    <w:rsid w:val="00D873D0"/>
    <w:rsid w:val="00D873F1"/>
    <w:rsid w:val="00D8743A"/>
    <w:rsid w:val="00D8744D"/>
    <w:rsid w:val="00D87483"/>
    <w:rsid w:val="00D8785A"/>
    <w:rsid w:val="00D87AEC"/>
    <w:rsid w:val="00D87B03"/>
    <w:rsid w:val="00D87B23"/>
    <w:rsid w:val="00D87DB5"/>
    <w:rsid w:val="00D87EB9"/>
    <w:rsid w:val="00D87F04"/>
    <w:rsid w:val="00D87F1E"/>
    <w:rsid w:val="00D87FC2"/>
    <w:rsid w:val="00D87FCE"/>
    <w:rsid w:val="00D87FDC"/>
    <w:rsid w:val="00D901BD"/>
    <w:rsid w:val="00D90408"/>
    <w:rsid w:val="00D90528"/>
    <w:rsid w:val="00D9056A"/>
    <w:rsid w:val="00D90844"/>
    <w:rsid w:val="00D90870"/>
    <w:rsid w:val="00D9087F"/>
    <w:rsid w:val="00D90A99"/>
    <w:rsid w:val="00D90B3D"/>
    <w:rsid w:val="00D90BDF"/>
    <w:rsid w:val="00D90C6C"/>
    <w:rsid w:val="00D90E58"/>
    <w:rsid w:val="00D90E70"/>
    <w:rsid w:val="00D90EA9"/>
    <w:rsid w:val="00D90FC0"/>
    <w:rsid w:val="00D912D4"/>
    <w:rsid w:val="00D91378"/>
    <w:rsid w:val="00D91387"/>
    <w:rsid w:val="00D913EF"/>
    <w:rsid w:val="00D91443"/>
    <w:rsid w:val="00D91511"/>
    <w:rsid w:val="00D9155C"/>
    <w:rsid w:val="00D9158A"/>
    <w:rsid w:val="00D916A7"/>
    <w:rsid w:val="00D9197F"/>
    <w:rsid w:val="00D91BA4"/>
    <w:rsid w:val="00D91BDD"/>
    <w:rsid w:val="00D91C9E"/>
    <w:rsid w:val="00D91D5B"/>
    <w:rsid w:val="00D91FC2"/>
    <w:rsid w:val="00D91FF8"/>
    <w:rsid w:val="00D92011"/>
    <w:rsid w:val="00D9202E"/>
    <w:rsid w:val="00D9208D"/>
    <w:rsid w:val="00D92393"/>
    <w:rsid w:val="00D924DA"/>
    <w:rsid w:val="00D925EB"/>
    <w:rsid w:val="00D92670"/>
    <w:rsid w:val="00D92708"/>
    <w:rsid w:val="00D92862"/>
    <w:rsid w:val="00D928B7"/>
    <w:rsid w:val="00D92A91"/>
    <w:rsid w:val="00D92AC6"/>
    <w:rsid w:val="00D92B96"/>
    <w:rsid w:val="00D92C5D"/>
    <w:rsid w:val="00D92E04"/>
    <w:rsid w:val="00D92E27"/>
    <w:rsid w:val="00D92ECD"/>
    <w:rsid w:val="00D92F92"/>
    <w:rsid w:val="00D92F98"/>
    <w:rsid w:val="00D92FBA"/>
    <w:rsid w:val="00D92FF6"/>
    <w:rsid w:val="00D93066"/>
    <w:rsid w:val="00D932B8"/>
    <w:rsid w:val="00D9336F"/>
    <w:rsid w:val="00D93380"/>
    <w:rsid w:val="00D93511"/>
    <w:rsid w:val="00D9365C"/>
    <w:rsid w:val="00D93873"/>
    <w:rsid w:val="00D93942"/>
    <w:rsid w:val="00D93A87"/>
    <w:rsid w:val="00D93BB0"/>
    <w:rsid w:val="00D93CC0"/>
    <w:rsid w:val="00D93D6D"/>
    <w:rsid w:val="00D93E6A"/>
    <w:rsid w:val="00D93F31"/>
    <w:rsid w:val="00D9407B"/>
    <w:rsid w:val="00D940EE"/>
    <w:rsid w:val="00D9425C"/>
    <w:rsid w:val="00D94441"/>
    <w:rsid w:val="00D94477"/>
    <w:rsid w:val="00D945D4"/>
    <w:rsid w:val="00D9479D"/>
    <w:rsid w:val="00D947A8"/>
    <w:rsid w:val="00D94851"/>
    <w:rsid w:val="00D94881"/>
    <w:rsid w:val="00D9489D"/>
    <w:rsid w:val="00D94911"/>
    <w:rsid w:val="00D94A79"/>
    <w:rsid w:val="00D94ABE"/>
    <w:rsid w:val="00D94CF1"/>
    <w:rsid w:val="00D94E40"/>
    <w:rsid w:val="00D94E70"/>
    <w:rsid w:val="00D94E73"/>
    <w:rsid w:val="00D95029"/>
    <w:rsid w:val="00D950F5"/>
    <w:rsid w:val="00D95233"/>
    <w:rsid w:val="00D952EF"/>
    <w:rsid w:val="00D9540C"/>
    <w:rsid w:val="00D95455"/>
    <w:rsid w:val="00D956A9"/>
    <w:rsid w:val="00D9586E"/>
    <w:rsid w:val="00D95895"/>
    <w:rsid w:val="00D9589D"/>
    <w:rsid w:val="00D95922"/>
    <w:rsid w:val="00D959EB"/>
    <w:rsid w:val="00D95B57"/>
    <w:rsid w:val="00D95C44"/>
    <w:rsid w:val="00D95D2D"/>
    <w:rsid w:val="00D95D2E"/>
    <w:rsid w:val="00D95FE0"/>
    <w:rsid w:val="00D960CE"/>
    <w:rsid w:val="00D9637E"/>
    <w:rsid w:val="00D96494"/>
    <w:rsid w:val="00D9655F"/>
    <w:rsid w:val="00D96632"/>
    <w:rsid w:val="00D96754"/>
    <w:rsid w:val="00D9693F"/>
    <w:rsid w:val="00D96AD2"/>
    <w:rsid w:val="00D96B8A"/>
    <w:rsid w:val="00D96CA8"/>
    <w:rsid w:val="00D96FB9"/>
    <w:rsid w:val="00D96FDD"/>
    <w:rsid w:val="00D9702F"/>
    <w:rsid w:val="00D9709C"/>
    <w:rsid w:val="00D970B4"/>
    <w:rsid w:val="00D97147"/>
    <w:rsid w:val="00D97244"/>
    <w:rsid w:val="00D97369"/>
    <w:rsid w:val="00D97377"/>
    <w:rsid w:val="00D974E3"/>
    <w:rsid w:val="00D975B3"/>
    <w:rsid w:val="00D975D6"/>
    <w:rsid w:val="00D975FF"/>
    <w:rsid w:val="00D977C0"/>
    <w:rsid w:val="00D97A51"/>
    <w:rsid w:val="00D97ABE"/>
    <w:rsid w:val="00D97B02"/>
    <w:rsid w:val="00D97B16"/>
    <w:rsid w:val="00D97B3E"/>
    <w:rsid w:val="00D97BE5"/>
    <w:rsid w:val="00D97CFF"/>
    <w:rsid w:val="00D97F23"/>
    <w:rsid w:val="00D97F75"/>
    <w:rsid w:val="00DA02D9"/>
    <w:rsid w:val="00DA038C"/>
    <w:rsid w:val="00DA049B"/>
    <w:rsid w:val="00DA04BF"/>
    <w:rsid w:val="00DA07B1"/>
    <w:rsid w:val="00DA08E2"/>
    <w:rsid w:val="00DA09EC"/>
    <w:rsid w:val="00DA0A59"/>
    <w:rsid w:val="00DA0AB9"/>
    <w:rsid w:val="00DA0AF9"/>
    <w:rsid w:val="00DA0D91"/>
    <w:rsid w:val="00DA0DCA"/>
    <w:rsid w:val="00DA1001"/>
    <w:rsid w:val="00DA1149"/>
    <w:rsid w:val="00DA114D"/>
    <w:rsid w:val="00DA11C1"/>
    <w:rsid w:val="00DA1294"/>
    <w:rsid w:val="00DA13AE"/>
    <w:rsid w:val="00DA150F"/>
    <w:rsid w:val="00DA1621"/>
    <w:rsid w:val="00DA1780"/>
    <w:rsid w:val="00DA18CC"/>
    <w:rsid w:val="00DA19B3"/>
    <w:rsid w:val="00DA19BA"/>
    <w:rsid w:val="00DA1A21"/>
    <w:rsid w:val="00DA1B27"/>
    <w:rsid w:val="00DA1BBD"/>
    <w:rsid w:val="00DA1CE0"/>
    <w:rsid w:val="00DA1E33"/>
    <w:rsid w:val="00DA1E67"/>
    <w:rsid w:val="00DA1E91"/>
    <w:rsid w:val="00DA1EF2"/>
    <w:rsid w:val="00DA2187"/>
    <w:rsid w:val="00DA22E9"/>
    <w:rsid w:val="00DA2454"/>
    <w:rsid w:val="00DA2646"/>
    <w:rsid w:val="00DA278C"/>
    <w:rsid w:val="00DA27EA"/>
    <w:rsid w:val="00DA28B0"/>
    <w:rsid w:val="00DA2C59"/>
    <w:rsid w:val="00DA2D8D"/>
    <w:rsid w:val="00DA30C4"/>
    <w:rsid w:val="00DA316F"/>
    <w:rsid w:val="00DA32CF"/>
    <w:rsid w:val="00DA330E"/>
    <w:rsid w:val="00DA330F"/>
    <w:rsid w:val="00DA339E"/>
    <w:rsid w:val="00DA3505"/>
    <w:rsid w:val="00DA3620"/>
    <w:rsid w:val="00DA366B"/>
    <w:rsid w:val="00DA37E9"/>
    <w:rsid w:val="00DA382A"/>
    <w:rsid w:val="00DA3A49"/>
    <w:rsid w:val="00DA3B4F"/>
    <w:rsid w:val="00DA3B73"/>
    <w:rsid w:val="00DA3C06"/>
    <w:rsid w:val="00DA3D2A"/>
    <w:rsid w:val="00DA3F27"/>
    <w:rsid w:val="00DA40B6"/>
    <w:rsid w:val="00DA4347"/>
    <w:rsid w:val="00DA43F3"/>
    <w:rsid w:val="00DA43FB"/>
    <w:rsid w:val="00DA4480"/>
    <w:rsid w:val="00DA4514"/>
    <w:rsid w:val="00DA459E"/>
    <w:rsid w:val="00DA462A"/>
    <w:rsid w:val="00DA465E"/>
    <w:rsid w:val="00DA47A1"/>
    <w:rsid w:val="00DA485F"/>
    <w:rsid w:val="00DA4C07"/>
    <w:rsid w:val="00DA4D93"/>
    <w:rsid w:val="00DA4DCD"/>
    <w:rsid w:val="00DA4ED4"/>
    <w:rsid w:val="00DA5005"/>
    <w:rsid w:val="00DA501D"/>
    <w:rsid w:val="00DA5122"/>
    <w:rsid w:val="00DA5225"/>
    <w:rsid w:val="00DA52EA"/>
    <w:rsid w:val="00DA53C2"/>
    <w:rsid w:val="00DA56A0"/>
    <w:rsid w:val="00DA5869"/>
    <w:rsid w:val="00DA5A9C"/>
    <w:rsid w:val="00DA5AD2"/>
    <w:rsid w:val="00DA5B47"/>
    <w:rsid w:val="00DA5E72"/>
    <w:rsid w:val="00DA5EF1"/>
    <w:rsid w:val="00DA5FA7"/>
    <w:rsid w:val="00DA600B"/>
    <w:rsid w:val="00DA6029"/>
    <w:rsid w:val="00DA6050"/>
    <w:rsid w:val="00DA6137"/>
    <w:rsid w:val="00DA61F4"/>
    <w:rsid w:val="00DA620C"/>
    <w:rsid w:val="00DA6269"/>
    <w:rsid w:val="00DA63C1"/>
    <w:rsid w:val="00DA6533"/>
    <w:rsid w:val="00DA6963"/>
    <w:rsid w:val="00DA69A3"/>
    <w:rsid w:val="00DA6ACD"/>
    <w:rsid w:val="00DA6B70"/>
    <w:rsid w:val="00DA6CE5"/>
    <w:rsid w:val="00DA6D2E"/>
    <w:rsid w:val="00DA6F19"/>
    <w:rsid w:val="00DA7008"/>
    <w:rsid w:val="00DA7139"/>
    <w:rsid w:val="00DA71E7"/>
    <w:rsid w:val="00DA734E"/>
    <w:rsid w:val="00DA7365"/>
    <w:rsid w:val="00DA7428"/>
    <w:rsid w:val="00DA76E4"/>
    <w:rsid w:val="00DA78AA"/>
    <w:rsid w:val="00DA7907"/>
    <w:rsid w:val="00DA7A42"/>
    <w:rsid w:val="00DA7A4C"/>
    <w:rsid w:val="00DA7CBE"/>
    <w:rsid w:val="00DA7D6D"/>
    <w:rsid w:val="00DA7DEB"/>
    <w:rsid w:val="00DA7E8D"/>
    <w:rsid w:val="00DA7F3C"/>
    <w:rsid w:val="00DB0047"/>
    <w:rsid w:val="00DB01AC"/>
    <w:rsid w:val="00DB01DF"/>
    <w:rsid w:val="00DB0220"/>
    <w:rsid w:val="00DB02F6"/>
    <w:rsid w:val="00DB03C0"/>
    <w:rsid w:val="00DB0589"/>
    <w:rsid w:val="00DB05AA"/>
    <w:rsid w:val="00DB06D4"/>
    <w:rsid w:val="00DB06D5"/>
    <w:rsid w:val="00DB0708"/>
    <w:rsid w:val="00DB076F"/>
    <w:rsid w:val="00DB0A09"/>
    <w:rsid w:val="00DB0D2D"/>
    <w:rsid w:val="00DB0D31"/>
    <w:rsid w:val="00DB0E0E"/>
    <w:rsid w:val="00DB0E32"/>
    <w:rsid w:val="00DB0E82"/>
    <w:rsid w:val="00DB0F17"/>
    <w:rsid w:val="00DB0F49"/>
    <w:rsid w:val="00DB0F93"/>
    <w:rsid w:val="00DB1241"/>
    <w:rsid w:val="00DB135F"/>
    <w:rsid w:val="00DB1420"/>
    <w:rsid w:val="00DB14DC"/>
    <w:rsid w:val="00DB1709"/>
    <w:rsid w:val="00DB17B5"/>
    <w:rsid w:val="00DB19EE"/>
    <w:rsid w:val="00DB1C4C"/>
    <w:rsid w:val="00DB1D08"/>
    <w:rsid w:val="00DB1D6C"/>
    <w:rsid w:val="00DB1DBE"/>
    <w:rsid w:val="00DB1EB3"/>
    <w:rsid w:val="00DB1F1A"/>
    <w:rsid w:val="00DB1F42"/>
    <w:rsid w:val="00DB1FA4"/>
    <w:rsid w:val="00DB212A"/>
    <w:rsid w:val="00DB21B9"/>
    <w:rsid w:val="00DB22DE"/>
    <w:rsid w:val="00DB244E"/>
    <w:rsid w:val="00DB25ED"/>
    <w:rsid w:val="00DB26CF"/>
    <w:rsid w:val="00DB2714"/>
    <w:rsid w:val="00DB2754"/>
    <w:rsid w:val="00DB27E6"/>
    <w:rsid w:val="00DB27F5"/>
    <w:rsid w:val="00DB292E"/>
    <w:rsid w:val="00DB2A86"/>
    <w:rsid w:val="00DB2C45"/>
    <w:rsid w:val="00DB2CBB"/>
    <w:rsid w:val="00DB2FC1"/>
    <w:rsid w:val="00DB2FC9"/>
    <w:rsid w:val="00DB3055"/>
    <w:rsid w:val="00DB3404"/>
    <w:rsid w:val="00DB34C0"/>
    <w:rsid w:val="00DB3697"/>
    <w:rsid w:val="00DB36AA"/>
    <w:rsid w:val="00DB3720"/>
    <w:rsid w:val="00DB37F1"/>
    <w:rsid w:val="00DB388F"/>
    <w:rsid w:val="00DB38AF"/>
    <w:rsid w:val="00DB396E"/>
    <w:rsid w:val="00DB3A2B"/>
    <w:rsid w:val="00DB3A48"/>
    <w:rsid w:val="00DB3A50"/>
    <w:rsid w:val="00DB3B92"/>
    <w:rsid w:val="00DB3C56"/>
    <w:rsid w:val="00DB3D70"/>
    <w:rsid w:val="00DB3DB4"/>
    <w:rsid w:val="00DB3E1A"/>
    <w:rsid w:val="00DB3EA1"/>
    <w:rsid w:val="00DB3F74"/>
    <w:rsid w:val="00DB3FCB"/>
    <w:rsid w:val="00DB403F"/>
    <w:rsid w:val="00DB417B"/>
    <w:rsid w:val="00DB428B"/>
    <w:rsid w:val="00DB4297"/>
    <w:rsid w:val="00DB430A"/>
    <w:rsid w:val="00DB434E"/>
    <w:rsid w:val="00DB459E"/>
    <w:rsid w:val="00DB48B4"/>
    <w:rsid w:val="00DB4A6F"/>
    <w:rsid w:val="00DB4B93"/>
    <w:rsid w:val="00DB4BA0"/>
    <w:rsid w:val="00DB4CB5"/>
    <w:rsid w:val="00DB4CCC"/>
    <w:rsid w:val="00DB4F35"/>
    <w:rsid w:val="00DB4F8A"/>
    <w:rsid w:val="00DB5022"/>
    <w:rsid w:val="00DB5206"/>
    <w:rsid w:val="00DB5290"/>
    <w:rsid w:val="00DB535E"/>
    <w:rsid w:val="00DB53CA"/>
    <w:rsid w:val="00DB5434"/>
    <w:rsid w:val="00DB5507"/>
    <w:rsid w:val="00DB5673"/>
    <w:rsid w:val="00DB56F7"/>
    <w:rsid w:val="00DB5820"/>
    <w:rsid w:val="00DB5888"/>
    <w:rsid w:val="00DB5A97"/>
    <w:rsid w:val="00DB5F2E"/>
    <w:rsid w:val="00DB657E"/>
    <w:rsid w:val="00DB65AE"/>
    <w:rsid w:val="00DB6655"/>
    <w:rsid w:val="00DB6656"/>
    <w:rsid w:val="00DB6778"/>
    <w:rsid w:val="00DB6830"/>
    <w:rsid w:val="00DB68AD"/>
    <w:rsid w:val="00DB69F9"/>
    <w:rsid w:val="00DB6AC2"/>
    <w:rsid w:val="00DB6C3A"/>
    <w:rsid w:val="00DB6C93"/>
    <w:rsid w:val="00DB6DA5"/>
    <w:rsid w:val="00DB6E2F"/>
    <w:rsid w:val="00DB6E68"/>
    <w:rsid w:val="00DB6EF4"/>
    <w:rsid w:val="00DB70AC"/>
    <w:rsid w:val="00DB70BD"/>
    <w:rsid w:val="00DB7175"/>
    <w:rsid w:val="00DB7429"/>
    <w:rsid w:val="00DB747B"/>
    <w:rsid w:val="00DB76B9"/>
    <w:rsid w:val="00DB7709"/>
    <w:rsid w:val="00DB7778"/>
    <w:rsid w:val="00DB778A"/>
    <w:rsid w:val="00DB77E1"/>
    <w:rsid w:val="00DB7D15"/>
    <w:rsid w:val="00DB7DBD"/>
    <w:rsid w:val="00DB7F15"/>
    <w:rsid w:val="00DC016B"/>
    <w:rsid w:val="00DC01AE"/>
    <w:rsid w:val="00DC01E0"/>
    <w:rsid w:val="00DC021C"/>
    <w:rsid w:val="00DC021F"/>
    <w:rsid w:val="00DC02C1"/>
    <w:rsid w:val="00DC0377"/>
    <w:rsid w:val="00DC03FD"/>
    <w:rsid w:val="00DC0625"/>
    <w:rsid w:val="00DC072F"/>
    <w:rsid w:val="00DC0969"/>
    <w:rsid w:val="00DC09FF"/>
    <w:rsid w:val="00DC0BA6"/>
    <w:rsid w:val="00DC0C18"/>
    <w:rsid w:val="00DC0EB9"/>
    <w:rsid w:val="00DC0F44"/>
    <w:rsid w:val="00DC0FD6"/>
    <w:rsid w:val="00DC1021"/>
    <w:rsid w:val="00DC135D"/>
    <w:rsid w:val="00DC1361"/>
    <w:rsid w:val="00DC1373"/>
    <w:rsid w:val="00DC144A"/>
    <w:rsid w:val="00DC14BB"/>
    <w:rsid w:val="00DC1569"/>
    <w:rsid w:val="00DC1593"/>
    <w:rsid w:val="00DC15AF"/>
    <w:rsid w:val="00DC1600"/>
    <w:rsid w:val="00DC1744"/>
    <w:rsid w:val="00DC183C"/>
    <w:rsid w:val="00DC1D05"/>
    <w:rsid w:val="00DC1F24"/>
    <w:rsid w:val="00DC1F4D"/>
    <w:rsid w:val="00DC2048"/>
    <w:rsid w:val="00DC223B"/>
    <w:rsid w:val="00DC2243"/>
    <w:rsid w:val="00DC238B"/>
    <w:rsid w:val="00DC26CC"/>
    <w:rsid w:val="00DC2758"/>
    <w:rsid w:val="00DC28BD"/>
    <w:rsid w:val="00DC2921"/>
    <w:rsid w:val="00DC2A39"/>
    <w:rsid w:val="00DC2A55"/>
    <w:rsid w:val="00DC2B26"/>
    <w:rsid w:val="00DC2CD1"/>
    <w:rsid w:val="00DC31F8"/>
    <w:rsid w:val="00DC324B"/>
    <w:rsid w:val="00DC330B"/>
    <w:rsid w:val="00DC3430"/>
    <w:rsid w:val="00DC34CD"/>
    <w:rsid w:val="00DC3571"/>
    <w:rsid w:val="00DC36E4"/>
    <w:rsid w:val="00DC36F3"/>
    <w:rsid w:val="00DC3706"/>
    <w:rsid w:val="00DC37FC"/>
    <w:rsid w:val="00DC3A05"/>
    <w:rsid w:val="00DC3C16"/>
    <w:rsid w:val="00DC3D53"/>
    <w:rsid w:val="00DC3D61"/>
    <w:rsid w:val="00DC3E36"/>
    <w:rsid w:val="00DC3F0F"/>
    <w:rsid w:val="00DC4000"/>
    <w:rsid w:val="00DC4077"/>
    <w:rsid w:val="00DC40BA"/>
    <w:rsid w:val="00DC41DA"/>
    <w:rsid w:val="00DC41F6"/>
    <w:rsid w:val="00DC420A"/>
    <w:rsid w:val="00DC4282"/>
    <w:rsid w:val="00DC435C"/>
    <w:rsid w:val="00DC437B"/>
    <w:rsid w:val="00DC43B9"/>
    <w:rsid w:val="00DC4439"/>
    <w:rsid w:val="00DC444F"/>
    <w:rsid w:val="00DC44E3"/>
    <w:rsid w:val="00DC45A3"/>
    <w:rsid w:val="00DC4823"/>
    <w:rsid w:val="00DC483E"/>
    <w:rsid w:val="00DC4857"/>
    <w:rsid w:val="00DC48D9"/>
    <w:rsid w:val="00DC499C"/>
    <w:rsid w:val="00DC49C8"/>
    <w:rsid w:val="00DC49F8"/>
    <w:rsid w:val="00DC4BAE"/>
    <w:rsid w:val="00DC4C63"/>
    <w:rsid w:val="00DC4D13"/>
    <w:rsid w:val="00DC4D62"/>
    <w:rsid w:val="00DC4EB1"/>
    <w:rsid w:val="00DC4FE7"/>
    <w:rsid w:val="00DC51CA"/>
    <w:rsid w:val="00DC51ED"/>
    <w:rsid w:val="00DC578D"/>
    <w:rsid w:val="00DC59B2"/>
    <w:rsid w:val="00DC5B89"/>
    <w:rsid w:val="00DC5C52"/>
    <w:rsid w:val="00DC5DD3"/>
    <w:rsid w:val="00DC5F49"/>
    <w:rsid w:val="00DC5F93"/>
    <w:rsid w:val="00DC60D8"/>
    <w:rsid w:val="00DC6811"/>
    <w:rsid w:val="00DC6870"/>
    <w:rsid w:val="00DC68B4"/>
    <w:rsid w:val="00DC69C1"/>
    <w:rsid w:val="00DC6BE9"/>
    <w:rsid w:val="00DC6C26"/>
    <w:rsid w:val="00DC6CA9"/>
    <w:rsid w:val="00DC6CCA"/>
    <w:rsid w:val="00DC6CEC"/>
    <w:rsid w:val="00DC6DC9"/>
    <w:rsid w:val="00DC701D"/>
    <w:rsid w:val="00DC70EB"/>
    <w:rsid w:val="00DC7272"/>
    <w:rsid w:val="00DC736F"/>
    <w:rsid w:val="00DC7539"/>
    <w:rsid w:val="00DC763D"/>
    <w:rsid w:val="00DC77FC"/>
    <w:rsid w:val="00DC7897"/>
    <w:rsid w:val="00DC78E6"/>
    <w:rsid w:val="00DC7917"/>
    <w:rsid w:val="00DC795E"/>
    <w:rsid w:val="00DC79F6"/>
    <w:rsid w:val="00DC7A4A"/>
    <w:rsid w:val="00DC7CD4"/>
    <w:rsid w:val="00DC7DBE"/>
    <w:rsid w:val="00DC7F6E"/>
    <w:rsid w:val="00DD0047"/>
    <w:rsid w:val="00DD0118"/>
    <w:rsid w:val="00DD0169"/>
    <w:rsid w:val="00DD021D"/>
    <w:rsid w:val="00DD027D"/>
    <w:rsid w:val="00DD0399"/>
    <w:rsid w:val="00DD039A"/>
    <w:rsid w:val="00DD0480"/>
    <w:rsid w:val="00DD04E2"/>
    <w:rsid w:val="00DD04F2"/>
    <w:rsid w:val="00DD0577"/>
    <w:rsid w:val="00DD0586"/>
    <w:rsid w:val="00DD060E"/>
    <w:rsid w:val="00DD06ED"/>
    <w:rsid w:val="00DD077C"/>
    <w:rsid w:val="00DD07EB"/>
    <w:rsid w:val="00DD0A58"/>
    <w:rsid w:val="00DD0A9C"/>
    <w:rsid w:val="00DD0CC5"/>
    <w:rsid w:val="00DD0E35"/>
    <w:rsid w:val="00DD10FB"/>
    <w:rsid w:val="00DD1147"/>
    <w:rsid w:val="00DD11AF"/>
    <w:rsid w:val="00DD11FE"/>
    <w:rsid w:val="00DD1276"/>
    <w:rsid w:val="00DD12E4"/>
    <w:rsid w:val="00DD14BC"/>
    <w:rsid w:val="00DD1525"/>
    <w:rsid w:val="00DD159E"/>
    <w:rsid w:val="00DD168F"/>
    <w:rsid w:val="00DD171E"/>
    <w:rsid w:val="00DD17AA"/>
    <w:rsid w:val="00DD18B9"/>
    <w:rsid w:val="00DD1915"/>
    <w:rsid w:val="00DD1926"/>
    <w:rsid w:val="00DD1AA0"/>
    <w:rsid w:val="00DD1B73"/>
    <w:rsid w:val="00DD1BCB"/>
    <w:rsid w:val="00DD1E28"/>
    <w:rsid w:val="00DD1EB3"/>
    <w:rsid w:val="00DD1ECE"/>
    <w:rsid w:val="00DD2096"/>
    <w:rsid w:val="00DD20AE"/>
    <w:rsid w:val="00DD240B"/>
    <w:rsid w:val="00DD25A8"/>
    <w:rsid w:val="00DD25E9"/>
    <w:rsid w:val="00DD268E"/>
    <w:rsid w:val="00DD275F"/>
    <w:rsid w:val="00DD27AB"/>
    <w:rsid w:val="00DD2895"/>
    <w:rsid w:val="00DD28FC"/>
    <w:rsid w:val="00DD2A57"/>
    <w:rsid w:val="00DD2C31"/>
    <w:rsid w:val="00DD2C43"/>
    <w:rsid w:val="00DD2EC4"/>
    <w:rsid w:val="00DD2F8B"/>
    <w:rsid w:val="00DD2FA5"/>
    <w:rsid w:val="00DD30ED"/>
    <w:rsid w:val="00DD311E"/>
    <w:rsid w:val="00DD314B"/>
    <w:rsid w:val="00DD3256"/>
    <w:rsid w:val="00DD33CF"/>
    <w:rsid w:val="00DD3433"/>
    <w:rsid w:val="00DD36B6"/>
    <w:rsid w:val="00DD37FE"/>
    <w:rsid w:val="00DD38AF"/>
    <w:rsid w:val="00DD3BB6"/>
    <w:rsid w:val="00DD3BEA"/>
    <w:rsid w:val="00DD3C75"/>
    <w:rsid w:val="00DD3CF7"/>
    <w:rsid w:val="00DD3D89"/>
    <w:rsid w:val="00DD3DBA"/>
    <w:rsid w:val="00DD3EA6"/>
    <w:rsid w:val="00DD3EED"/>
    <w:rsid w:val="00DD3F55"/>
    <w:rsid w:val="00DD3F6B"/>
    <w:rsid w:val="00DD3FA5"/>
    <w:rsid w:val="00DD4041"/>
    <w:rsid w:val="00DD4059"/>
    <w:rsid w:val="00DD415B"/>
    <w:rsid w:val="00DD424A"/>
    <w:rsid w:val="00DD4298"/>
    <w:rsid w:val="00DD43A7"/>
    <w:rsid w:val="00DD465A"/>
    <w:rsid w:val="00DD47F0"/>
    <w:rsid w:val="00DD481C"/>
    <w:rsid w:val="00DD4960"/>
    <w:rsid w:val="00DD4C4F"/>
    <w:rsid w:val="00DD4CC0"/>
    <w:rsid w:val="00DD4CC7"/>
    <w:rsid w:val="00DD4D36"/>
    <w:rsid w:val="00DD4DCC"/>
    <w:rsid w:val="00DD4E24"/>
    <w:rsid w:val="00DD4F92"/>
    <w:rsid w:val="00DD50A4"/>
    <w:rsid w:val="00DD516B"/>
    <w:rsid w:val="00DD5234"/>
    <w:rsid w:val="00DD5252"/>
    <w:rsid w:val="00DD5293"/>
    <w:rsid w:val="00DD52B6"/>
    <w:rsid w:val="00DD54A1"/>
    <w:rsid w:val="00DD550D"/>
    <w:rsid w:val="00DD55CF"/>
    <w:rsid w:val="00DD56B7"/>
    <w:rsid w:val="00DD5786"/>
    <w:rsid w:val="00DD579C"/>
    <w:rsid w:val="00DD57EB"/>
    <w:rsid w:val="00DD59A9"/>
    <w:rsid w:val="00DD5ADA"/>
    <w:rsid w:val="00DD5BB8"/>
    <w:rsid w:val="00DD5CE8"/>
    <w:rsid w:val="00DD5CF3"/>
    <w:rsid w:val="00DD5F6E"/>
    <w:rsid w:val="00DD60E4"/>
    <w:rsid w:val="00DD6124"/>
    <w:rsid w:val="00DD61A1"/>
    <w:rsid w:val="00DD6255"/>
    <w:rsid w:val="00DD62A0"/>
    <w:rsid w:val="00DD66BE"/>
    <w:rsid w:val="00DD6897"/>
    <w:rsid w:val="00DD6981"/>
    <w:rsid w:val="00DD6A4F"/>
    <w:rsid w:val="00DD6AF8"/>
    <w:rsid w:val="00DD6B9A"/>
    <w:rsid w:val="00DD6BD4"/>
    <w:rsid w:val="00DD6C53"/>
    <w:rsid w:val="00DD6D0A"/>
    <w:rsid w:val="00DD6F43"/>
    <w:rsid w:val="00DD6FAF"/>
    <w:rsid w:val="00DD7051"/>
    <w:rsid w:val="00DD71CD"/>
    <w:rsid w:val="00DD723F"/>
    <w:rsid w:val="00DD730C"/>
    <w:rsid w:val="00DD7336"/>
    <w:rsid w:val="00DD782B"/>
    <w:rsid w:val="00DD7A6E"/>
    <w:rsid w:val="00DD7AF6"/>
    <w:rsid w:val="00DD7D44"/>
    <w:rsid w:val="00DD7DA3"/>
    <w:rsid w:val="00DD7E2D"/>
    <w:rsid w:val="00DD7E49"/>
    <w:rsid w:val="00DD7E79"/>
    <w:rsid w:val="00DD7E91"/>
    <w:rsid w:val="00DD7F34"/>
    <w:rsid w:val="00DD7FB1"/>
    <w:rsid w:val="00DD7FB8"/>
    <w:rsid w:val="00DE01D6"/>
    <w:rsid w:val="00DE0288"/>
    <w:rsid w:val="00DE02D3"/>
    <w:rsid w:val="00DE02E0"/>
    <w:rsid w:val="00DE03C7"/>
    <w:rsid w:val="00DE0692"/>
    <w:rsid w:val="00DE077D"/>
    <w:rsid w:val="00DE084A"/>
    <w:rsid w:val="00DE086B"/>
    <w:rsid w:val="00DE087C"/>
    <w:rsid w:val="00DE0888"/>
    <w:rsid w:val="00DE089F"/>
    <w:rsid w:val="00DE0BF5"/>
    <w:rsid w:val="00DE0D05"/>
    <w:rsid w:val="00DE0EA0"/>
    <w:rsid w:val="00DE0F88"/>
    <w:rsid w:val="00DE103F"/>
    <w:rsid w:val="00DE1439"/>
    <w:rsid w:val="00DE16D0"/>
    <w:rsid w:val="00DE1703"/>
    <w:rsid w:val="00DE1766"/>
    <w:rsid w:val="00DE179E"/>
    <w:rsid w:val="00DE17EE"/>
    <w:rsid w:val="00DE18A0"/>
    <w:rsid w:val="00DE1AE1"/>
    <w:rsid w:val="00DE1AF0"/>
    <w:rsid w:val="00DE1BC5"/>
    <w:rsid w:val="00DE1DBC"/>
    <w:rsid w:val="00DE1E1B"/>
    <w:rsid w:val="00DE1E21"/>
    <w:rsid w:val="00DE1ED8"/>
    <w:rsid w:val="00DE1F3A"/>
    <w:rsid w:val="00DE205F"/>
    <w:rsid w:val="00DE21FF"/>
    <w:rsid w:val="00DE222B"/>
    <w:rsid w:val="00DE253D"/>
    <w:rsid w:val="00DE262E"/>
    <w:rsid w:val="00DE26BE"/>
    <w:rsid w:val="00DE26FA"/>
    <w:rsid w:val="00DE271C"/>
    <w:rsid w:val="00DE27FD"/>
    <w:rsid w:val="00DE28F9"/>
    <w:rsid w:val="00DE296E"/>
    <w:rsid w:val="00DE2A95"/>
    <w:rsid w:val="00DE2BC7"/>
    <w:rsid w:val="00DE2D0F"/>
    <w:rsid w:val="00DE2D66"/>
    <w:rsid w:val="00DE2D7D"/>
    <w:rsid w:val="00DE2EEF"/>
    <w:rsid w:val="00DE2FD2"/>
    <w:rsid w:val="00DE2FFD"/>
    <w:rsid w:val="00DE3002"/>
    <w:rsid w:val="00DE3037"/>
    <w:rsid w:val="00DE33C7"/>
    <w:rsid w:val="00DE3523"/>
    <w:rsid w:val="00DE3538"/>
    <w:rsid w:val="00DE3568"/>
    <w:rsid w:val="00DE3719"/>
    <w:rsid w:val="00DE37D0"/>
    <w:rsid w:val="00DE3806"/>
    <w:rsid w:val="00DE3826"/>
    <w:rsid w:val="00DE3BCB"/>
    <w:rsid w:val="00DE3C67"/>
    <w:rsid w:val="00DE3D13"/>
    <w:rsid w:val="00DE3E36"/>
    <w:rsid w:val="00DE3EFF"/>
    <w:rsid w:val="00DE404C"/>
    <w:rsid w:val="00DE4114"/>
    <w:rsid w:val="00DE42CF"/>
    <w:rsid w:val="00DE45D2"/>
    <w:rsid w:val="00DE4714"/>
    <w:rsid w:val="00DE4777"/>
    <w:rsid w:val="00DE4894"/>
    <w:rsid w:val="00DE48E9"/>
    <w:rsid w:val="00DE4929"/>
    <w:rsid w:val="00DE492C"/>
    <w:rsid w:val="00DE4947"/>
    <w:rsid w:val="00DE49CA"/>
    <w:rsid w:val="00DE4AD2"/>
    <w:rsid w:val="00DE4C01"/>
    <w:rsid w:val="00DE4C1E"/>
    <w:rsid w:val="00DE4C49"/>
    <w:rsid w:val="00DE4CBF"/>
    <w:rsid w:val="00DE4F01"/>
    <w:rsid w:val="00DE503F"/>
    <w:rsid w:val="00DE5118"/>
    <w:rsid w:val="00DE5152"/>
    <w:rsid w:val="00DE5330"/>
    <w:rsid w:val="00DE537E"/>
    <w:rsid w:val="00DE53EB"/>
    <w:rsid w:val="00DE5481"/>
    <w:rsid w:val="00DE56EC"/>
    <w:rsid w:val="00DE5737"/>
    <w:rsid w:val="00DE58BB"/>
    <w:rsid w:val="00DE58F3"/>
    <w:rsid w:val="00DE5A10"/>
    <w:rsid w:val="00DE5A5F"/>
    <w:rsid w:val="00DE5C3C"/>
    <w:rsid w:val="00DE5D12"/>
    <w:rsid w:val="00DE5DE4"/>
    <w:rsid w:val="00DE5E15"/>
    <w:rsid w:val="00DE5EC6"/>
    <w:rsid w:val="00DE5FC1"/>
    <w:rsid w:val="00DE6036"/>
    <w:rsid w:val="00DE607A"/>
    <w:rsid w:val="00DE6129"/>
    <w:rsid w:val="00DE6152"/>
    <w:rsid w:val="00DE6277"/>
    <w:rsid w:val="00DE64D4"/>
    <w:rsid w:val="00DE64E9"/>
    <w:rsid w:val="00DE65DA"/>
    <w:rsid w:val="00DE66C5"/>
    <w:rsid w:val="00DE69D8"/>
    <w:rsid w:val="00DE6A1F"/>
    <w:rsid w:val="00DE6A6C"/>
    <w:rsid w:val="00DE6BF8"/>
    <w:rsid w:val="00DE6C47"/>
    <w:rsid w:val="00DE6DD3"/>
    <w:rsid w:val="00DE6EE8"/>
    <w:rsid w:val="00DE6EFD"/>
    <w:rsid w:val="00DE7022"/>
    <w:rsid w:val="00DE7049"/>
    <w:rsid w:val="00DE7084"/>
    <w:rsid w:val="00DE7087"/>
    <w:rsid w:val="00DE70BF"/>
    <w:rsid w:val="00DE714C"/>
    <w:rsid w:val="00DE723D"/>
    <w:rsid w:val="00DE7415"/>
    <w:rsid w:val="00DE7430"/>
    <w:rsid w:val="00DE75A3"/>
    <w:rsid w:val="00DE770E"/>
    <w:rsid w:val="00DE7848"/>
    <w:rsid w:val="00DE7AD2"/>
    <w:rsid w:val="00DE7CE1"/>
    <w:rsid w:val="00DE7E49"/>
    <w:rsid w:val="00DE7E70"/>
    <w:rsid w:val="00DE9ADF"/>
    <w:rsid w:val="00DF01E1"/>
    <w:rsid w:val="00DF0243"/>
    <w:rsid w:val="00DF0411"/>
    <w:rsid w:val="00DF0485"/>
    <w:rsid w:val="00DF04F1"/>
    <w:rsid w:val="00DF0528"/>
    <w:rsid w:val="00DF05EA"/>
    <w:rsid w:val="00DF061B"/>
    <w:rsid w:val="00DF06DB"/>
    <w:rsid w:val="00DF0746"/>
    <w:rsid w:val="00DF082A"/>
    <w:rsid w:val="00DF0878"/>
    <w:rsid w:val="00DF08AF"/>
    <w:rsid w:val="00DF09FC"/>
    <w:rsid w:val="00DF0ABA"/>
    <w:rsid w:val="00DF0B6E"/>
    <w:rsid w:val="00DF0BE7"/>
    <w:rsid w:val="00DF0BE8"/>
    <w:rsid w:val="00DF0DF6"/>
    <w:rsid w:val="00DF0E63"/>
    <w:rsid w:val="00DF1007"/>
    <w:rsid w:val="00DF100E"/>
    <w:rsid w:val="00DF1057"/>
    <w:rsid w:val="00DF10B7"/>
    <w:rsid w:val="00DF10BC"/>
    <w:rsid w:val="00DF10D8"/>
    <w:rsid w:val="00DF1229"/>
    <w:rsid w:val="00DF1432"/>
    <w:rsid w:val="00DF147B"/>
    <w:rsid w:val="00DF154F"/>
    <w:rsid w:val="00DF16E3"/>
    <w:rsid w:val="00DF182C"/>
    <w:rsid w:val="00DF18FD"/>
    <w:rsid w:val="00DF195B"/>
    <w:rsid w:val="00DF1AA4"/>
    <w:rsid w:val="00DF1B39"/>
    <w:rsid w:val="00DF1D92"/>
    <w:rsid w:val="00DF1EA4"/>
    <w:rsid w:val="00DF1F67"/>
    <w:rsid w:val="00DF23B5"/>
    <w:rsid w:val="00DF253C"/>
    <w:rsid w:val="00DF25CB"/>
    <w:rsid w:val="00DF2636"/>
    <w:rsid w:val="00DF269C"/>
    <w:rsid w:val="00DF280A"/>
    <w:rsid w:val="00DF28AA"/>
    <w:rsid w:val="00DF2B29"/>
    <w:rsid w:val="00DF2B3A"/>
    <w:rsid w:val="00DF2C21"/>
    <w:rsid w:val="00DF2C6A"/>
    <w:rsid w:val="00DF2D9D"/>
    <w:rsid w:val="00DF2EE7"/>
    <w:rsid w:val="00DF3208"/>
    <w:rsid w:val="00DF3257"/>
    <w:rsid w:val="00DF348E"/>
    <w:rsid w:val="00DF3845"/>
    <w:rsid w:val="00DF39BD"/>
    <w:rsid w:val="00DF39C3"/>
    <w:rsid w:val="00DF3A08"/>
    <w:rsid w:val="00DF3AC5"/>
    <w:rsid w:val="00DF3C93"/>
    <w:rsid w:val="00DF3CA1"/>
    <w:rsid w:val="00DF4072"/>
    <w:rsid w:val="00DF409A"/>
    <w:rsid w:val="00DF4415"/>
    <w:rsid w:val="00DF45FC"/>
    <w:rsid w:val="00DF47FE"/>
    <w:rsid w:val="00DF49AE"/>
    <w:rsid w:val="00DF4A68"/>
    <w:rsid w:val="00DF4B33"/>
    <w:rsid w:val="00DF4D8D"/>
    <w:rsid w:val="00DF4DFB"/>
    <w:rsid w:val="00DF4E55"/>
    <w:rsid w:val="00DF527E"/>
    <w:rsid w:val="00DF5369"/>
    <w:rsid w:val="00DF539F"/>
    <w:rsid w:val="00DF54C0"/>
    <w:rsid w:val="00DF5740"/>
    <w:rsid w:val="00DF5762"/>
    <w:rsid w:val="00DF59CA"/>
    <w:rsid w:val="00DF59F8"/>
    <w:rsid w:val="00DF5A60"/>
    <w:rsid w:val="00DF5B40"/>
    <w:rsid w:val="00DF5BDA"/>
    <w:rsid w:val="00DF5C06"/>
    <w:rsid w:val="00DF5C0D"/>
    <w:rsid w:val="00DF5CFE"/>
    <w:rsid w:val="00DF5DAF"/>
    <w:rsid w:val="00DF5E84"/>
    <w:rsid w:val="00DF5F0E"/>
    <w:rsid w:val="00DF608C"/>
    <w:rsid w:val="00DF6112"/>
    <w:rsid w:val="00DF61CB"/>
    <w:rsid w:val="00DF62CE"/>
    <w:rsid w:val="00DF639A"/>
    <w:rsid w:val="00DF64A0"/>
    <w:rsid w:val="00DF650D"/>
    <w:rsid w:val="00DF6842"/>
    <w:rsid w:val="00DF68FA"/>
    <w:rsid w:val="00DF69A8"/>
    <w:rsid w:val="00DF6A3D"/>
    <w:rsid w:val="00DF6B13"/>
    <w:rsid w:val="00DF6C26"/>
    <w:rsid w:val="00DF6C59"/>
    <w:rsid w:val="00DF6CDD"/>
    <w:rsid w:val="00DF6E61"/>
    <w:rsid w:val="00DF701A"/>
    <w:rsid w:val="00DF7051"/>
    <w:rsid w:val="00DF7087"/>
    <w:rsid w:val="00DF7168"/>
    <w:rsid w:val="00DF728F"/>
    <w:rsid w:val="00DF72F1"/>
    <w:rsid w:val="00DF7375"/>
    <w:rsid w:val="00DF739A"/>
    <w:rsid w:val="00DF740E"/>
    <w:rsid w:val="00DF7506"/>
    <w:rsid w:val="00DF7517"/>
    <w:rsid w:val="00DF7610"/>
    <w:rsid w:val="00DF767E"/>
    <w:rsid w:val="00DF76A9"/>
    <w:rsid w:val="00DF77A7"/>
    <w:rsid w:val="00DF780D"/>
    <w:rsid w:val="00DF7854"/>
    <w:rsid w:val="00DF78B8"/>
    <w:rsid w:val="00DF7B42"/>
    <w:rsid w:val="00DF7D69"/>
    <w:rsid w:val="00DF7F2C"/>
    <w:rsid w:val="00DF7F98"/>
    <w:rsid w:val="00E000F1"/>
    <w:rsid w:val="00E00185"/>
    <w:rsid w:val="00E0042F"/>
    <w:rsid w:val="00E0085B"/>
    <w:rsid w:val="00E00AE8"/>
    <w:rsid w:val="00E00CCB"/>
    <w:rsid w:val="00E00CDC"/>
    <w:rsid w:val="00E00DE2"/>
    <w:rsid w:val="00E010B7"/>
    <w:rsid w:val="00E010E9"/>
    <w:rsid w:val="00E01128"/>
    <w:rsid w:val="00E01231"/>
    <w:rsid w:val="00E01357"/>
    <w:rsid w:val="00E01464"/>
    <w:rsid w:val="00E014C9"/>
    <w:rsid w:val="00E017E7"/>
    <w:rsid w:val="00E01816"/>
    <w:rsid w:val="00E018D9"/>
    <w:rsid w:val="00E01A3A"/>
    <w:rsid w:val="00E01A8C"/>
    <w:rsid w:val="00E01AA7"/>
    <w:rsid w:val="00E01ADF"/>
    <w:rsid w:val="00E01B9C"/>
    <w:rsid w:val="00E01CE7"/>
    <w:rsid w:val="00E01EEC"/>
    <w:rsid w:val="00E01FCD"/>
    <w:rsid w:val="00E0204C"/>
    <w:rsid w:val="00E020A8"/>
    <w:rsid w:val="00E02124"/>
    <w:rsid w:val="00E023FB"/>
    <w:rsid w:val="00E02471"/>
    <w:rsid w:val="00E027BB"/>
    <w:rsid w:val="00E027D9"/>
    <w:rsid w:val="00E029D7"/>
    <w:rsid w:val="00E02B5B"/>
    <w:rsid w:val="00E02C2C"/>
    <w:rsid w:val="00E02CA9"/>
    <w:rsid w:val="00E02DD5"/>
    <w:rsid w:val="00E02DEF"/>
    <w:rsid w:val="00E02E24"/>
    <w:rsid w:val="00E03047"/>
    <w:rsid w:val="00E03327"/>
    <w:rsid w:val="00E03396"/>
    <w:rsid w:val="00E0367F"/>
    <w:rsid w:val="00E0373F"/>
    <w:rsid w:val="00E037C8"/>
    <w:rsid w:val="00E03834"/>
    <w:rsid w:val="00E0383B"/>
    <w:rsid w:val="00E03884"/>
    <w:rsid w:val="00E039FA"/>
    <w:rsid w:val="00E03A1A"/>
    <w:rsid w:val="00E03C8E"/>
    <w:rsid w:val="00E03D41"/>
    <w:rsid w:val="00E03EA3"/>
    <w:rsid w:val="00E043B4"/>
    <w:rsid w:val="00E044BC"/>
    <w:rsid w:val="00E04657"/>
    <w:rsid w:val="00E046BC"/>
    <w:rsid w:val="00E0471F"/>
    <w:rsid w:val="00E04BD3"/>
    <w:rsid w:val="00E04CA6"/>
    <w:rsid w:val="00E04CB2"/>
    <w:rsid w:val="00E050A8"/>
    <w:rsid w:val="00E050EB"/>
    <w:rsid w:val="00E05272"/>
    <w:rsid w:val="00E054FC"/>
    <w:rsid w:val="00E05539"/>
    <w:rsid w:val="00E056A9"/>
    <w:rsid w:val="00E056FF"/>
    <w:rsid w:val="00E0579B"/>
    <w:rsid w:val="00E057DC"/>
    <w:rsid w:val="00E05908"/>
    <w:rsid w:val="00E05A89"/>
    <w:rsid w:val="00E05E0C"/>
    <w:rsid w:val="00E062F6"/>
    <w:rsid w:val="00E06434"/>
    <w:rsid w:val="00E0644D"/>
    <w:rsid w:val="00E06524"/>
    <w:rsid w:val="00E06869"/>
    <w:rsid w:val="00E06876"/>
    <w:rsid w:val="00E06A23"/>
    <w:rsid w:val="00E06AB4"/>
    <w:rsid w:val="00E06BFA"/>
    <w:rsid w:val="00E06D3D"/>
    <w:rsid w:val="00E06D58"/>
    <w:rsid w:val="00E06DF6"/>
    <w:rsid w:val="00E07457"/>
    <w:rsid w:val="00E07577"/>
    <w:rsid w:val="00E07611"/>
    <w:rsid w:val="00E076A2"/>
    <w:rsid w:val="00E076D1"/>
    <w:rsid w:val="00E07701"/>
    <w:rsid w:val="00E078EB"/>
    <w:rsid w:val="00E0792A"/>
    <w:rsid w:val="00E079E8"/>
    <w:rsid w:val="00E07A54"/>
    <w:rsid w:val="00E07A6F"/>
    <w:rsid w:val="00E07A78"/>
    <w:rsid w:val="00E07B72"/>
    <w:rsid w:val="00E07BB7"/>
    <w:rsid w:val="00E07C93"/>
    <w:rsid w:val="00E07D6D"/>
    <w:rsid w:val="00E07E51"/>
    <w:rsid w:val="00E10054"/>
    <w:rsid w:val="00E100E6"/>
    <w:rsid w:val="00E10182"/>
    <w:rsid w:val="00E1020D"/>
    <w:rsid w:val="00E105F1"/>
    <w:rsid w:val="00E10756"/>
    <w:rsid w:val="00E108ED"/>
    <w:rsid w:val="00E10987"/>
    <w:rsid w:val="00E1099B"/>
    <w:rsid w:val="00E109EA"/>
    <w:rsid w:val="00E10A5B"/>
    <w:rsid w:val="00E10B8D"/>
    <w:rsid w:val="00E10C7A"/>
    <w:rsid w:val="00E10C80"/>
    <w:rsid w:val="00E10E38"/>
    <w:rsid w:val="00E1114B"/>
    <w:rsid w:val="00E1122B"/>
    <w:rsid w:val="00E112D0"/>
    <w:rsid w:val="00E11396"/>
    <w:rsid w:val="00E1140B"/>
    <w:rsid w:val="00E1147A"/>
    <w:rsid w:val="00E11595"/>
    <w:rsid w:val="00E115CE"/>
    <w:rsid w:val="00E116E4"/>
    <w:rsid w:val="00E1171D"/>
    <w:rsid w:val="00E118FA"/>
    <w:rsid w:val="00E11905"/>
    <w:rsid w:val="00E1190A"/>
    <w:rsid w:val="00E11933"/>
    <w:rsid w:val="00E119D8"/>
    <w:rsid w:val="00E11C92"/>
    <w:rsid w:val="00E11D3A"/>
    <w:rsid w:val="00E11E9E"/>
    <w:rsid w:val="00E11EFF"/>
    <w:rsid w:val="00E11F00"/>
    <w:rsid w:val="00E11F4E"/>
    <w:rsid w:val="00E12067"/>
    <w:rsid w:val="00E120CA"/>
    <w:rsid w:val="00E1220C"/>
    <w:rsid w:val="00E122DF"/>
    <w:rsid w:val="00E124DD"/>
    <w:rsid w:val="00E124FB"/>
    <w:rsid w:val="00E1260B"/>
    <w:rsid w:val="00E12647"/>
    <w:rsid w:val="00E12765"/>
    <w:rsid w:val="00E1292E"/>
    <w:rsid w:val="00E12D32"/>
    <w:rsid w:val="00E12DA8"/>
    <w:rsid w:val="00E12F08"/>
    <w:rsid w:val="00E1302A"/>
    <w:rsid w:val="00E131E0"/>
    <w:rsid w:val="00E13219"/>
    <w:rsid w:val="00E135F4"/>
    <w:rsid w:val="00E1362E"/>
    <w:rsid w:val="00E13667"/>
    <w:rsid w:val="00E1380D"/>
    <w:rsid w:val="00E13949"/>
    <w:rsid w:val="00E13AE5"/>
    <w:rsid w:val="00E13C51"/>
    <w:rsid w:val="00E13DA8"/>
    <w:rsid w:val="00E13E00"/>
    <w:rsid w:val="00E13FCF"/>
    <w:rsid w:val="00E13FD9"/>
    <w:rsid w:val="00E140BB"/>
    <w:rsid w:val="00E14101"/>
    <w:rsid w:val="00E1419D"/>
    <w:rsid w:val="00E142AF"/>
    <w:rsid w:val="00E144D4"/>
    <w:rsid w:val="00E145F4"/>
    <w:rsid w:val="00E14678"/>
    <w:rsid w:val="00E146AA"/>
    <w:rsid w:val="00E146B3"/>
    <w:rsid w:val="00E14752"/>
    <w:rsid w:val="00E1483A"/>
    <w:rsid w:val="00E14B8C"/>
    <w:rsid w:val="00E14C42"/>
    <w:rsid w:val="00E14CC6"/>
    <w:rsid w:val="00E14CF8"/>
    <w:rsid w:val="00E14DA8"/>
    <w:rsid w:val="00E14E03"/>
    <w:rsid w:val="00E14E78"/>
    <w:rsid w:val="00E151AC"/>
    <w:rsid w:val="00E155E8"/>
    <w:rsid w:val="00E1582C"/>
    <w:rsid w:val="00E159AA"/>
    <w:rsid w:val="00E15A1E"/>
    <w:rsid w:val="00E15C81"/>
    <w:rsid w:val="00E15DAA"/>
    <w:rsid w:val="00E15EF2"/>
    <w:rsid w:val="00E15F30"/>
    <w:rsid w:val="00E16001"/>
    <w:rsid w:val="00E16147"/>
    <w:rsid w:val="00E1617D"/>
    <w:rsid w:val="00E161BC"/>
    <w:rsid w:val="00E163BF"/>
    <w:rsid w:val="00E1655D"/>
    <w:rsid w:val="00E16801"/>
    <w:rsid w:val="00E16A98"/>
    <w:rsid w:val="00E16BAE"/>
    <w:rsid w:val="00E16C01"/>
    <w:rsid w:val="00E16D04"/>
    <w:rsid w:val="00E16DDB"/>
    <w:rsid w:val="00E1702B"/>
    <w:rsid w:val="00E1705F"/>
    <w:rsid w:val="00E170A8"/>
    <w:rsid w:val="00E17136"/>
    <w:rsid w:val="00E1726D"/>
    <w:rsid w:val="00E174B0"/>
    <w:rsid w:val="00E1771E"/>
    <w:rsid w:val="00E17822"/>
    <w:rsid w:val="00E1782A"/>
    <w:rsid w:val="00E17971"/>
    <w:rsid w:val="00E179BD"/>
    <w:rsid w:val="00E17B64"/>
    <w:rsid w:val="00E17BCA"/>
    <w:rsid w:val="00E17DAC"/>
    <w:rsid w:val="00E17DC2"/>
    <w:rsid w:val="00E17DE9"/>
    <w:rsid w:val="00E17EC1"/>
    <w:rsid w:val="00E17EE9"/>
    <w:rsid w:val="00E17EEA"/>
    <w:rsid w:val="00E2005A"/>
    <w:rsid w:val="00E20520"/>
    <w:rsid w:val="00E20566"/>
    <w:rsid w:val="00E2064A"/>
    <w:rsid w:val="00E2064E"/>
    <w:rsid w:val="00E206A1"/>
    <w:rsid w:val="00E20865"/>
    <w:rsid w:val="00E20867"/>
    <w:rsid w:val="00E20A48"/>
    <w:rsid w:val="00E20C22"/>
    <w:rsid w:val="00E20C26"/>
    <w:rsid w:val="00E20C56"/>
    <w:rsid w:val="00E20C69"/>
    <w:rsid w:val="00E20C88"/>
    <w:rsid w:val="00E20D16"/>
    <w:rsid w:val="00E20D8C"/>
    <w:rsid w:val="00E20D91"/>
    <w:rsid w:val="00E20D97"/>
    <w:rsid w:val="00E20F84"/>
    <w:rsid w:val="00E21043"/>
    <w:rsid w:val="00E210FD"/>
    <w:rsid w:val="00E21122"/>
    <w:rsid w:val="00E212E7"/>
    <w:rsid w:val="00E214A2"/>
    <w:rsid w:val="00E214F7"/>
    <w:rsid w:val="00E21581"/>
    <w:rsid w:val="00E21596"/>
    <w:rsid w:val="00E2159D"/>
    <w:rsid w:val="00E21952"/>
    <w:rsid w:val="00E219AE"/>
    <w:rsid w:val="00E21C89"/>
    <w:rsid w:val="00E21E8C"/>
    <w:rsid w:val="00E21F94"/>
    <w:rsid w:val="00E22112"/>
    <w:rsid w:val="00E2223D"/>
    <w:rsid w:val="00E22393"/>
    <w:rsid w:val="00E223E9"/>
    <w:rsid w:val="00E22559"/>
    <w:rsid w:val="00E225E2"/>
    <w:rsid w:val="00E22846"/>
    <w:rsid w:val="00E229B8"/>
    <w:rsid w:val="00E229FB"/>
    <w:rsid w:val="00E22A1E"/>
    <w:rsid w:val="00E22ADF"/>
    <w:rsid w:val="00E22BD5"/>
    <w:rsid w:val="00E22CF2"/>
    <w:rsid w:val="00E22D0F"/>
    <w:rsid w:val="00E22FB5"/>
    <w:rsid w:val="00E23015"/>
    <w:rsid w:val="00E23225"/>
    <w:rsid w:val="00E23345"/>
    <w:rsid w:val="00E234DC"/>
    <w:rsid w:val="00E23670"/>
    <w:rsid w:val="00E2369A"/>
    <w:rsid w:val="00E23AE6"/>
    <w:rsid w:val="00E23B9A"/>
    <w:rsid w:val="00E23C9E"/>
    <w:rsid w:val="00E23CA6"/>
    <w:rsid w:val="00E23E69"/>
    <w:rsid w:val="00E23E70"/>
    <w:rsid w:val="00E23E93"/>
    <w:rsid w:val="00E240A7"/>
    <w:rsid w:val="00E24763"/>
    <w:rsid w:val="00E2483A"/>
    <w:rsid w:val="00E24A97"/>
    <w:rsid w:val="00E24AE9"/>
    <w:rsid w:val="00E24B11"/>
    <w:rsid w:val="00E24C74"/>
    <w:rsid w:val="00E24CA9"/>
    <w:rsid w:val="00E24D03"/>
    <w:rsid w:val="00E250A2"/>
    <w:rsid w:val="00E2510B"/>
    <w:rsid w:val="00E25185"/>
    <w:rsid w:val="00E25190"/>
    <w:rsid w:val="00E252D3"/>
    <w:rsid w:val="00E254BA"/>
    <w:rsid w:val="00E2569D"/>
    <w:rsid w:val="00E25823"/>
    <w:rsid w:val="00E25894"/>
    <w:rsid w:val="00E258AD"/>
    <w:rsid w:val="00E259FC"/>
    <w:rsid w:val="00E25BC5"/>
    <w:rsid w:val="00E25BC8"/>
    <w:rsid w:val="00E25CBC"/>
    <w:rsid w:val="00E25CC1"/>
    <w:rsid w:val="00E25EAB"/>
    <w:rsid w:val="00E25F54"/>
    <w:rsid w:val="00E262F3"/>
    <w:rsid w:val="00E263B1"/>
    <w:rsid w:val="00E2645F"/>
    <w:rsid w:val="00E2662B"/>
    <w:rsid w:val="00E266CB"/>
    <w:rsid w:val="00E26769"/>
    <w:rsid w:val="00E267E4"/>
    <w:rsid w:val="00E26919"/>
    <w:rsid w:val="00E26941"/>
    <w:rsid w:val="00E26A46"/>
    <w:rsid w:val="00E26A47"/>
    <w:rsid w:val="00E26AB5"/>
    <w:rsid w:val="00E26B16"/>
    <w:rsid w:val="00E26B1C"/>
    <w:rsid w:val="00E26BA2"/>
    <w:rsid w:val="00E26BE7"/>
    <w:rsid w:val="00E26BFB"/>
    <w:rsid w:val="00E26C78"/>
    <w:rsid w:val="00E26EE9"/>
    <w:rsid w:val="00E271C7"/>
    <w:rsid w:val="00E271FC"/>
    <w:rsid w:val="00E27202"/>
    <w:rsid w:val="00E2723E"/>
    <w:rsid w:val="00E2727C"/>
    <w:rsid w:val="00E273E8"/>
    <w:rsid w:val="00E27440"/>
    <w:rsid w:val="00E2744A"/>
    <w:rsid w:val="00E27694"/>
    <w:rsid w:val="00E276B4"/>
    <w:rsid w:val="00E277C4"/>
    <w:rsid w:val="00E27929"/>
    <w:rsid w:val="00E27B23"/>
    <w:rsid w:val="00E27B49"/>
    <w:rsid w:val="00E27C77"/>
    <w:rsid w:val="00E27D5C"/>
    <w:rsid w:val="00E27D84"/>
    <w:rsid w:val="00E27D9B"/>
    <w:rsid w:val="00E27E8D"/>
    <w:rsid w:val="00E27FC4"/>
    <w:rsid w:val="00E300B1"/>
    <w:rsid w:val="00E300D0"/>
    <w:rsid w:val="00E30134"/>
    <w:rsid w:val="00E30173"/>
    <w:rsid w:val="00E301D5"/>
    <w:rsid w:val="00E302E6"/>
    <w:rsid w:val="00E304E6"/>
    <w:rsid w:val="00E304FA"/>
    <w:rsid w:val="00E3065B"/>
    <w:rsid w:val="00E306F5"/>
    <w:rsid w:val="00E30703"/>
    <w:rsid w:val="00E3070F"/>
    <w:rsid w:val="00E3074A"/>
    <w:rsid w:val="00E30A16"/>
    <w:rsid w:val="00E30A67"/>
    <w:rsid w:val="00E30A90"/>
    <w:rsid w:val="00E30C0B"/>
    <w:rsid w:val="00E30C22"/>
    <w:rsid w:val="00E30C3C"/>
    <w:rsid w:val="00E30D71"/>
    <w:rsid w:val="00E31066"/>
    <w:rsid w:val="00E3131A"/>
    <w:rsid w:val="00E313AE"/>
    <w:rsid w:val="00E3150B"/>
    <w:rsid w:val="00E3150D"/>
    <w:rsid w:val="00E3164F"/>
    <w:rsid w:val="00E3184D"/>
    <w:rsid w:val="00E3189A"/>
    <w:rsid w:val="00E31AEA"/>
    <w:rsid w:val="00E31CDC"/>
    <w:rsid w:val="00E31D2E"/>
    <w:rsid w:val="00E31E6D"/>
    <w:rsid w:val="00E31FCA"/>
    <w:rsid w:val="00E3201B"/>
    <w:rsid w:val="00E32068"/>
    <w:rsid w:val="00E320AF"/>
    <w:rsid w:val="00E321D4"/>
    <w:rsid w:val="00E3231E"/>
    <w:rsid w:val="00E3242F"/>
    <w:rsid w:val="00E32466"/>
    <w:rsid w:val="00E324B4"/>
    <w:rsid w:val="00E324CE"/>
    <w:rsid w:val="00E326B3"/>
    <w:rsid w:val="00E3275C"/>
    <w:rsid w:val="00E32810"/>
    <w:rsid w:val="00E32D1D"/>
    <w:rsid w:val="00E32DD0"/>
    <w:rsid w:val="00E32E41"/>
    <w:rsid w:val="00E32ED0"/>
    <w:rsid w:val="00E32ED1"/>
    <w:rsid w:val="00E32FFA"/>
    <w:rsid w:val="00E33196"/>
    <w:rsid w:val="00E331DA"/>
    <w:rsid w:val="00E33239"/>
    <w:rsid w:val="00E33419"/>
    <w:rsid w:val="00E3347D"/>
    <w:rsid w:val="00E3368F"/>
    <w:rsid w:val="00E336BB"/>
    <w:rsid w:val="00E3376D"/>
    <w:rsid w:val="00E339CA"/>
    <w:rsid w:val="00E33A2D"/>
    <w:rsid w:val="00E33A37"/>
    <w:rsid w:val="00E33A9F"/>
    <w:rsid w:val="00E33AD8"/>
    <w:rsid w:val="00E33BD9"/>
    <w:rsid w:val="00E33D17"/>
    <w:rsid w:val="00E33D1B"/>
    <w:rsid w:val="00E33D7B"/>
    <w:rsid w:val="00E33E0B"/>
    <w:rsid w:val="00E33ECE"/>
    <w:rsid w:val="00E33EDB"/>
    <w:rsid w:val="00E34009"/>
    <w:rsid w:val="00E3401D"/>
    <w:rsid w:val="00E34123"/>
    <w:rsid w:val="00E3419B"/>
    <w:rsid w:val="00E34209"/>
    <w:rsid w:val="00E3431A"/>
    <w:rsid w:val="00E3442D"/>
    <w:rsid w:val="00E34453"/>
    <w:rsid w:val="00E344CF"/>
    <w:rsid w:val="00E345D1"/>
    <w:rsid w:val="00E3486D"/>
    <w:rsid w:val="00E3498F"/>
    <w:rsid w:val="00E34A1A"/>
    <w:rsid w:val="00E34BB8"/>
    <w:rsid w:val="00E34DCA"/>
    <w:rsid w:val="00E35001"/>
    <w:rsid w:val="00E354FE"/>
    <w:rsid w:val="00E3551F"/>
    <w:rsid w:val="00E35594"/>
    <w:rsid w:val="00E356C9"/>
    <w:rsid w:val="00E3578A"/>
    <w:rsid w:val="00E3578B"/>
    <w:rsid w:val="00E3582A"/>
    <w:rsid w:val="00E35A5B"/>
    <w:rsid w:val="00E35B72"/>
    <w:rsid w:val="00E35C4F"/>
    <w:rsid w:val="00E35D1C"/>
    <w:rsid w:val="00E35D48"/>
    <w:rsid w:val="00E35DA2"/>
    <w:rsid w:val="00E35E5B"/>
    <w:rsid w:val="00E35E65"/>
    <w:rsid w:val="00E35ED2"/>
    <w:rsid w:val="00E361DA"/>
    <w:rsid w:val="00E36241"/>
    <w:rsid w:val="00E3637B"/>
    <w:rsid w:val="00E36436"/>
    <w:rsid w:val="00E36464"/>
    <w:rsid w:val="00E364BA"/>
    <w:rsid w:val="00E36860"/>
    <w:rsid w:val="00E368D1"/>
    <w:rsid w:val="00E3697E"/>
    <w:rsid w:val="00E36B14"/>
    <w:rsid w:val="00E36B92"/>
    <w:rsid w:val="00E36BC6"/>
    <w:rsid w:val="00E36C74"/>
    <w:rsid w:val="00E36E6C"/>
    <w:rsid w:val="00E3719D"/>
    <w:rsid w:val="00E37610"/>
    <w:rsid w:val="00E3776F"/>
    <w:rsid w:val="00E37B9F"/>
    <w:rsid w:val="00E37BF6"/>
    <w:rsid w:val="00E40054"/>
    <w:rsid w:val="00E40186"/>
    <w:rsid w:val="00E4019B"/>
    <w:rsid w:val="00E4020F"/>
    <w:rsid w:val="00E404BB"/>
    <w:rsid w:val="00E40606"/>
    <w:rsid w:val="00E4078F"/>
    <w:rsid w:val="00E40860"/>
    <w:rsid w:val="00E4093D"/>
    <w:rsid w:val="00E40AB9"/>
    <w:rsid w:val="00E40B6A"/>
    <w:rsid w:val="00E40D37"/>
    <w:rsid w:val="00E40DFA"/>
    <w:rsid w:val="00E40E1B"/>
    <w:rsid w:val="00E40EDE"/>
    <w:rsid w:val="00E41063"/>
    <w:rsid w:val="00E41114"/>
    <w:rsid w:val="00E411E4"/>
    <w:rsid w:val="00E41268"/>
    <w:rsid w:val="00E4149F"/>
    <w:rsid w:val="00E4156B"/>
    <w:rsid w:val="00E4163E"/>
    <w:rsid w:val="00E41725"/>
    <w:rsid w:val="00E417F3"/>
    <w:rsid w:val="00E41852"/>
    <w:rsid w:val="00E4189B"/>
    <w:rsid w:val="00E419E4"/>
    <w:rsid w:val="00E41A02"/>
    <w:rsid w:val="00E41B3F"/>
    <w:rsid w:val="00E41BB3"/>
    <w:rsid w:val="00E41C7E"/>
    <w:rsid w:val="00E422B1"/>
    <w:rsid w:val="00E42385"/>
    <w:rsid w:val="00E42463"/>
    <w:rsid w:val="00E425DF"/>
    <w:rsid w:val="00E4263F"/>
    <w:rsid w:val="00E4277E"/>
    <w:rsid w:val="00E42822"/>
    <w:rsid w:val="00E42873"/>
    <w:rsid w:val="00E42915"/>
    <w:rsid w:val="00E42977"/>
    <w:rsid w:val="00E429FE"/>
    <w:rsid w:val="00E429FF"/>
    <w:rsid w:val="00E42A7D"/>
    <w:rsid w:val="00E42B52"/>
    <w:rsid w:val="00E42BD8"/>
    <w:rsid w:val="00E42D26"/>
    <w:rsid w:val="00E42E16"/>
    <w:rsid w:val="00E43035"/>
    <w:rsid w:val="00E43051"/>
    <w:rsid w:val="00E43085"/>
    <w:rsid w:val="00E43282"/>
    <w:rsid w:val="00E432C9"/>
    <w:rsid w:val="00E432CB"/>
    <w:rsid w:val="00E435AD"/>
    <w:rsid w:val="00E4371C"/>
    <w:rsid w:val="00E43905"/>
    <w:rsid w:val="00E4395A"/>
    <w:rsid w:val="00E43974"/>
    <w:rsid w:val="00E43C49"/>
    <w:rsid w:val="00E43C90"/>
    <w:rsid w:val="00E43CBF"/>
    <w:rsid w:val="00E43D56"/>
    <w:rsid w:val="00E43E0F"/>
    <w:rsid w:val="00E43E12"/>
    <w:rsid w:val="00E43E44"/>
    <w:rsid w:val="00E43EDE"/>
    <w:rsid w:val="00E43F5F"/>
    <w:rsid w:val="00E43F6C"/>
    <w:rsid w:val="00E44068"/>
    <w:rsid w:val="00E440DC"/>
    <w:rsid w:val="00E440F0"/>
    <w:rsid w:val="00E441C4"/>
    <w:rsid w:val="00E441D4"/>
    <w:rsid w:val="00E44448"/>
    <w:rsid w:val="00E44591"/>
    <w:rsid w:val="00E44662"/>
    <w:rsid w:val="00E446D4"/>
    <w:rsid w:val="00E447A1"/>
    <w:rsid w:val="00E44844"/>
    <w:rsid w:val="00E449FF"/>
    <w:rsid w:val="00E44B6C"/>
    <w:rsid w:val="00E44C6C"/>
    <w:rsid w:val="00E44DF5"/>
    <w:rsid w:val="00E45049"/>
    <w:rsid w:val="00E45152"/>
    <w:rsid w:val="00E453DB"/>
    <w:rsid w:val="00E45440"/>
    <w:rsid w:val="00E45485"/>
    <w:rsid w:val="00E454E3"/>
    <w:rsid w:val="00E454F0"/>
    <w:rsid w:val="00E45551"/>
    <w:rsid w:val="00E455A7"/>
    <w:rsid w:val="00E45920"/>
    <w:rsid w:val="00E45946"/>
    <w:rsid w:val="00E45B31"/>
    <w:rsid w:val="00E45C10"/>
    <w:rsid w:val="00E45C45"/>
    <w:rsid w:val="00E45C92"/>
    <w:rsid w:val="00E45ED2"/>
    <w:rsid w:val="00E45F76"/>
    <w:rsid w:val="00E46211"/>
    <w:rsid w:val="00E462B2"/>
    <w:rsid w:val="00E4630B"/>
    <w:rsid w:val="00E4642C"/>
    <w:rsid w:val="00E465F0"/>
    <w:rsid w:val="00E4662D"/>
    <w:rsid w:val="00E467E2"/>
    <w:rsid w:val="00E4684E"/>
    <w:rsid w:val="00E46871"/>
    <w:rsid w:val="00E46A48"/>
    <w:rsid w:val="00E46A78"/>
    <w:rsid w:val="00E46B1B"/>
    <w:rsid w:val="00E46B4F"/>
    <w:rsid w:val="00E46B99"/>
    <w:rsid w:val="00E46C8F"/>
    <w:rsid w:val="00E46DBE"/>
    <w:rsid w:val="00E471DA"/>
    <w:rsid w:val="00E472A0"/>
    <w:rsid w:val="00E47526"/>
    <w:rsid w:val="00E475C1"/>
    <w:rsid w:val="00E475E1"/>
    <w:rsid w:val="00E4776B"/>
    <w:rsid w:val="00E478EE"/>
    <w:rsid w:val="00E4794B"/>
    <w:rsid w:val="00E4798E"/>
    <w:rsid w:val="00E47B44"/>
    <w:rsid w:val="00E47CD6"/>
    <w:rsid w:val="00E47D70"/>
    <w:rsid w:val="00E47F21"/>
    <w:rsid w:val="00E5005A"/>
    <w:rsid w:val="00E5010D"/>
    <w:rsid w:val="00E502DB"/>
    <w:rsid w:val="00E50345"/>
    <w:rsid w:val="00E504AE"/>
    <w:rsid w:val="00E504BC"/>
    <w:rsid w:val="00E507C2"/>
    <w:rsid w:val="00E507E5"/>
    <w:rsid w:val="00E50805"/>
    <w:rsid w:val="00E50856"/>
    <w:rsid w:val="00E5088A"/>
    <w:rsid w:val="00E50AAE"/>
    <w:rsid w:val="00E50C1F"/>
    <w:rsid w:val="00E50DCC"/>
    <w:rsid w:val="00E50E41"/>
    <w:rsid w:val="00E510ED"/>
    <w:rsid w:val="00E51400"/>
    <w:rsid w:val="00E51428"/>
    <w:rsid w:val="00E5150E"/>
    <w:rsid w:val="00E51622"/>
    <w:rsid w:val="00E51623"/>
    <w:rsid w:val="00E5179F"/>
    <w:rsid w:val="00E51848"/>
    <w:rsid w:val="00E5198E"/>
    <w:rsid w:val="00E51A8C"/>
    <w:rsid w:val="00E51AA2"/>
    <w:rsid w:val="00E51B22"/>
    <w:rsid w:val="00E51B56"/>
    <w:rsid w:val="00E51B71"/>
    <w:rsid w:val="00E51BF4"/>
    <w:rsid w:val="00E51C00"/>
    <w:rsid w:val="00E51D3B"/>
    <w:rsid w:val="00E51DF3"/>
    <w:rsid w:val="00E521BE"/>
    <w:rsid w:val="00E52462"/>
    <w:rsid w:val="00E52508"/>
    <w:rsid w:val="00E52566"/>
    <w:rsid w:val="00E5259E"/>
    <w:rsid w:val="00E5277A"/>
    <w:rsid w:val="00E527DA"/>
    <w:rsid w:val="00E52914"/>
    <w:rsid w:val="00E52956"/>
    <w:rsid w:val="00E5299C"/>
    <w:rsid w:val="00E52CF8"/>
    <w:rsid w:val="00E52E8A"/>
    <w:rsid w:val="00E52F7A"/>
    <w:rsid w:val="00E530DB"/>
    <w:rsid w:val="00E53174"/>
    <w:rsid w:val="00E531CA"/>
    <w:rsid w:val="00E5324A"/>
    <w:rsid w:val="00E53361"/>
    <w:rsid w:val="00E5340A"/>
    <w:rsid w:val="00E5346B"/>
    <w:rsid w:val="00E53545"/>
    <w:rsid w:val="00E53595"/>
    <w:rsid w:val="00E536D0"/>
    <w:rsid w:val="00E53749"/>
    <w:rsid w:val="00E53821"/>
    <w:rsid w:val="00E53914"/>
    <w:rsid w:val="00E53993"/>
    <w:rsid w:val="00E53B5C"/>
    <w:rsid w:val="00E53BDE"/>
    <w:rsid w:val="00E53E7C"/>
    <w:rsid w:val="00E5402C"/>
    <w:rsid w:val="00E5416E"/>
    <w:rsid w:val="00E5429A"/>
    <w:rsid w:val="00E5434A"/>
    <w:rsid w:val="00E54359"/>
    <w:rsid w:val="00E543C6"/>
    <w:rsid w:val="00E54725"/>
    <w:rsid w:val="00E54781"/>
    <w:rsid w:val="00E54857"/>
    <w:rsid w:val="00E548DE"/>
    <w:rsid w:val="00E548F2"/>
    <w:rsid w:val="00E54A94"/>
    <w:rsid w:val="00E54B3B"/>
    <w:rsid w:val="00E54BFF"/>
    <w:rsid w:val="00E54CAA"/>
    <w:rsid w:val="00E54D2C"/>
    <w:rsid w:val="00E54E25"/>
    <w:rsid w:val="00E55011"/>
    <w:rsid w:val="00E5506A"/>
    <w:rsid w:val="00E55123"/>
    <w:rsid w:val="00E551F9"/>
    <w:rsid w:val="00E55224"/>
    <w:rsid w:val="00E553AB"/>
    <w:rsid w:val="00E55486"/>
    <w:rsid w:val="00E555C6"/>
    <w:rsid w:val="00E5563C"/>
    <w:rsid w:val="00E55675"/>
    <w:rsid w:val="00E5568A"/>
    <w:rsid w:val="00E55760"/>
    <w:rsid w:val="00E55B03"/>
    <w:rsid w:val="00E55B10"/>
    <w:rsid w:val="00E55BD7"/>
    <w:rsid w:val="00E55C1C"/>
    <w:rsid w:val="00E55CE1"/>
    <w:rsid w:val="00E560A0"/>
    <w:rsid w:val="00E560A7"/>
    <w:rsid w:val="00E560C4"/>
    <w:rsid w:val="00E562E7"/>
    <w:rsid w:val="00E5631B"/>
    <w:rsid w:val="00E563EA"/>
    <w:rsid w:val="00E56540"/>
    <w:rsid w:val="00E56657"/>
    <w:rsid w:val="00E567E9"/>
    <w:rsid w:val="00E568AC"/>
    <w:rsid w:val="00E568D9"/>
    <w:rsid w:val="00E56963"/>
    <w:rsid w:val="00E56A72"/>
    <w:rsid w:val="00E56AE7"/>
    <w:rsid w:val="00E56B9E"/>
    <w:rsid w:val="00E56BF7"/>
    <w:rsid w:val="00E56C47"/>
    <w:rsid w:val="00E56CE2"/>
    <w:rsid w:val="00E56D4A"/>
    <w:rsid w:val="00E56E63"/>
    <w:rsid w:val="00E56EB1"/>
    <w:rsid w:val="00E56ED8"/>
    <w:rsid w:val="00E56EE5"/>
    <w:rsid w:val="00E56F83"/>
    <w:rsid w:val="00E57178"/>
    <w:rsid w:val="00E57544"/>
    <w:rsid w:val="00E575A6"/>
    <w:rsid w:val="00E5765C"/>
    <w:rsid w:val="00E57748"/>
    <w:rsid w:val="00E57812"/>
    <w:rsid w:val="00E5797E"/>
    <w:rsid w:val="00E57A3B"/>
    <w:rsid w:val="00E57AF2"/>
    <w:rsid w:val="00E57C0E"/>
    <w:rsid w:val="00E57CF6"/>
    <w:rsid w:val="00E57D34"/>
    <w:rsid w:val="00E57DD9"/>
    <w:rsid w:val="00E57DEE"/>
    <w:rsid w:val="00E57EF3"/>
    <w:rsid w:val="00E57EF4"/>
    <w:rsid w:val="00E57FA3"/>
    <w:rsid w:val="00E57FA8"/>
    <w:rsid w:val="00E6006D"/>
    <w:rsid w:val="00E60080"/>
    <w:rsid w:val="00E600E0"/>
    <w:rsid w:val="00E600FC"/>
    <w:rsid w:val="00E60163"/>
    <w:rsid w:val="00E60298"/>
    <w:rsid w:val="00E603A4"/>
    <w:rsid w:val="00E60626"/>
    <w:rsid w:val="00E606AF"/>
    <w:rsid w:val="00E60752"/>
    <w:rsid w:val="00E609F6"/>
    <w:rsid w:val="00E60A21"/>
    <w:rsid w:val="00E60A26"/>
    <w:rsid w:val="00E60AAB"/>
    <w:rsid w:val="00E60C5E"/>
    <w:rsid w:val="00E60DAD"/>
    <w:rsid w:val="00E60F20"/>
    <w:rsid w:val="00E60F65"/>
    <w:rsid w:val="00E60F71"/>
    <w:rsid w:val="00E60F7B"/>
    <w:rsid w:val="00E60FFE"/>
    <w:rsid w:val="00E61019"/>
    <w:rsid w:val="00E611C8"/>
    <w:rsid w:val="00E6122F"/>
    <w:rsid w:val="00E61318"/>
    <w:rsid w:val="00E61378"/>
    <w:rsid w:val="00E61930"/>
    <w:rsid w:val="00E61A28"/>
    <w:rsid w:val="00E61A34"/>
    <w:rsid w:val="00E61ABE"/>
    <w:rsid w:val="00E61B14"/>
    <w:rsid w:val="00E61B33"/>
    <w:rsid w:val="00E61C01"/>
    <w:rsid w:val="00E61C75"/>
    <w:rsid w:val="00E61C8B"/>
    <w:rsid w:val="00E61DEE"/>
    <w:rsid w:val="00E61F99"/>
    <w:rsid w:val="00E622B3"/>
    <w:rsid w:val="00E62388"/>
    <w:rsid w:val="00E6244A"/>
    <w:rsid w:val="00E624E5"/>
    <w:rsid w:val="00E62525"/>
    <w:rsid w:val="00E62567"/>
    <w:rsid w:val="00E625D2"/>
    <w:rsid w:val="00E6267A"/>
    <w:rsid w:val="00E6269B"/>
    <w:rsid w:val="00E626DD"/>
    <w:rsid w:val="00E62875"/>
    <w:rsid w:val="00E628EF"/>
    <w:rsid w:val="00E62A4A"/>
    <w:rsid w:val="00E62C45"/>
    <w:rsid w:val="00E62CA7"/>
    <w:rsid w:val="00E62CCC"/>
    <w:rsid w:val="00E62F0A"/>
    <w:rsid w:val="00E62F61"/>
    <w:rsid w:val="00E6304A"/>
    <w:rsid w:val="00E631FF"/>
    <w:rsid w:val="00E63381"/>
    <w:rsid w:val="00E6378C"/>
    <w:rsid w:val="00E63917"/>
    <w:rsid w:val="00E63AD1"/>
    <w:rsid w:val="00E63B0D"/>
    <w:rsid w:val="00E63B22"/>
    <w:rsid w:val="00E63B61"/>
    <w:rsid w:val="00E63CD1"/>
    <w:rsid w:val="00E63D62"/>
    <w:rsid w:val="00E63F0E"/>
    <w:rsid w:val="00E63FDC"/>
    <w:rsid w:val="00E640CD"/>
    <w:rsid w:val="00E640E3"/>
    <w:rsid w:val="00E64140"/>
    <w:rsid w:val="00E641F1"/>
    <w:rsid w:val="00E64224"/>
    <w:rsid w:val="00E6422F"/>
    <w:rsid w:val="00E6430D"/>
    <w:rsid w:val="00E644E0"/>
    <w:rsid w:val="00E6454E"/>
    <w:rsid w:val="00E6456D"/>
    <w:rsid w:val="00E64575"/>
    <w:rsid w:val="00E6461F"/>
    <w:rsid w:val="00E64691"/>
    <w:rsid w:val="00E6494F"/>
    <w:rsid w:val="00E64A05"/>
    <w:rsid w:val="00E64A6D"/>
    <w:rsid w:val="00E64EF9"/>
    <w:rsid w:val="00E652D7"/>
    <w:rsid w:val="00E653FC"/>
    <w:rsid w:val="00E655F7"/>
    <w:rsid w:val="00E6578C"/>
    <w:rsid w:val="00E65A84"/>
    <w:rsid w:val="00E65AAD"/>
    <w:rsid w:val="00E65B47"/>
    <w:rsid w:val="00E65BEC"/>
    <w:rsid w:val="00E65D3D"/>
    <w:rsid w:val="00E65D7E"/>
    <w:rsid w:val="00E65DF2"/>
    <w:rsid w:val="00E65F91"/>
    <w:rsid w:val="00E65FC5"/>
    <w:rsid w:val="00E65FE4"/>
    <w:rsid w:val="00E65FFA"/>
    <w:rsid w:val="00E6615F"/>
    <w:rsid w:val="00E66198"/>
    <w:rsid w:val="00E6620E"/>
    <w:rsid w:val="00E663B4"/>
    <w:rsid w:val="00E6643E"/>
    <w:rsid w:val="00E66476"/>
    <w:rsid w:val="00E66513"/>
    <w:rsid w:val="00E66729"/>
    <w:rsid w:val="00E667C8"/>
    <w:rsid w:val="00E668F3"/>
    <w:rsid w:val="00E66930"/>
    <w:rsid w:val="00E66C5C"/>
    <w:rsid w:val="00E66C74"/>
    <w:rsid w:val="00E66EBD"/>
    <w:rsid w:val="00E66FFF"/>
    <w:rsid w:val="00E6708E"/>
    <w:rsid w:val="00E670FC"/>
    <w:rsid w:val="00E671D5"/>
    <w:rsid w:val="00E67200"/>
    <w:rsid w:val="00E674E9"/>
    <w:rsid w:val="00E675DF"/>
    <w:rsid w:val="00E6765E"/>
    <w:rsid w:val="00E676E7"/>
    <w:rsid w:val="00E67722"/>
    <w:rsid w:val="00E67792"/>
    <w:rsid w:val="00E67838"/>
    <w:rsid w:val="00E6791C"/>
    <w:rsid w:val="00E67A0B"/>
    <w:rsid w:val="00E67A66"/>
    <w:rsid w:val="00E67CA2"/>
    <w:rsid w:val="00E67EDD"/>
    <w:rsid w:val="00E6A52F"/>
    <w:rsid w:val="00E70280"/>
    <w:rsid w:val="00E7029F"/>
    <w:rsid w:val="00E702C9"/>
    <w:rsid w:val="00E70A24"/>
    <w:rsid w:val="00E70A75"/>
    <w:rsid w:val="00E70B57"/>
    <w:rsid w:val="00E70B95"/>
    <w:rsid w:val="00E70D02"/>
    <w:rsid w:val="00E70D08"/>
    <w:rsid w:val="00E70E06"/>
    <w:rsid w:val="00E70E57"/>
    <w:rsid w:val="00E70EF8"/>
    <w:rsid w:val="00E70EF9"/>
    <w:rsid w:val="00E70F7E"/>
    <w:rsid w:val="00E71131"/>
    <w:rsid w:val="00E711B5"/>
    <w:rsid w:val="00E71225"/>
    <w:rsid w:val="00E71302"/>
    <w:rsid w:val="00E71566"/>
    <w:rsid w:val="00E715A3"/>
    <w:rsid w:val="00E7171D"/>
    <w:rsid w:val="00E7193B"/>
    <w:rsid w:val="00E71956"/>
    <w:rsid w:val="00E71AD6"/>
    <w:rsid w:val="00E71B05"/>
    <w:rsid w:val="00E71CC1"/>
    <w:rsid w:val="00E71CF5"/>
    <w:rsid w:val="00E71D36"/>
    <w:rsid w:val="00E71D5E"/>
    <w:rsid w:val="00E71D62"/>
    <w:rsid w:val="00E71F2D"/>
    <w:rsid w:val="00E71FE2"/>
    <w:rsid w:val="00E72024"/>
    <w:rsid w:val="00E7208D"/>
    <w:rsid w:val="00E72111"/>
    <w:rsid w:val="00E7221E"/>
    <w:rsid w:val="00E722FF"/>
    <w:rsid w:val="00E723B4"/>
    <w:rsid w:val="00E723F1"/>
    <w:rsid w:val="00E72570"/>
    <w:rsid w:val="00E7283F"/>
    <w:rsid w:val="00E72B17"/>
    <w:rsid w:val="00E72CC9"/>
    <w:rsid w:val="00E72CCD"/>
    <w:rsid w:val="00E72D12"/>
    <w:rsid w:val="00E72D5F"/>
    <w:rsid w:val="00E72EAA"/>
    <w:rsid w:val="00E72FA0"/>
    <w:rsid w:val="00E72FC6"/>
    <w:rsid w:val="00E73031"/>
    <w:rsid w:val="00E73302"/>
    <w:rsid w:val="00E7342D"/>
    <w:rsid w:val="00E734B0"/>
    <w:rsid w:val="00E73504"/>
    <w:rsid w:val="00E73561"/>
    <w:rsid w:val="00E737C9"/>
    <w:rsid w:val="00E73802"/>
    <w:rsid w:val="00E738FC"/>
    <w:rsid w:val="00E73A40"/>
    <w:rsid w:val="00E73AEB"/>
    <w:rsid w:val="00E73BF8"/>
    <w:rsid w:val="00E73D0B"/>
    <w:rsid w:val="00E73E25"/>
    <w:rsid w:val="00E73FA9"/>
    <w:rsid w:val="00E74023"/>
    <w:rsid w:val="00E7406F"/>
    <w:rsid w:val="00E740A6"/>
    <w:rsid w:val="00E741F5"/>
    <w:rsid w:val="00E7422C"/>
    <w:rsid w:val="00E742BB"/>
    <w:rsid w:val="00E743B1"/>
    <w:rsid w:val="00E74535"/>
    <w:rsid w:val="00E7468B"/>
    <w:rsid w:val="00E746A2"/>
    <w:rsid w:val="00E74716"/>
    <w:rsid w:val="00E74766"/>
    <w:rsid w:val="00E74779"/>
    <w:rsid w:val="00E7477E"/>
    <w:rsid w:val="00E747B7"/>
    <w:rsid w:val="00E748C7"/>
    <w:rsid w:val="00E748E6"/>
    <w:rsid w:val="00E74B78"/>
    <w:rsid w:val="00E74B8C"/>
    <w:rsid w:val="00E74D6C"/>
    <w:rsid w:val="00E74F05"/>
    <w:rsid w:val="00E74F57"/>
    <w:rsid w:val="00E754C4"/>
    <w:rsid w:val="00E75640"/>
    <w:rsid w:val="00E75880"/>
    <w:rsid w:val="00E7596A"/>
    <w:rsid w:val="00E759E4"/>
    <w:rsid w:val="00E75A94"/>
    <w:rsid w:val="00E75AC3"/>
    <w:rsid w:val="00E75B5C"/>
    <w:rsid w:val="00E75D30"/>
    <w:rsid w:val="00E75DC8"/>
    <w:rsid w:val="00E75F2D"/>
    <w:rsid w:val="00E75FAB"/>
    <w:rsid w:val="00E7608E"/>
    <w:rsid w:val="00E7612A"/>
    <w:rsid w:val="00E761E2"/>
    <w:rsid w:val="00E762F4"/>
    <w:rsid w:val="00E76367"/>
    <w:rsid w:val="00E763DC"/>
    <w:rsid w:val="00E764CC"/>
    <w:rsid w:val="00E765AC"/>
    <w:rsid w:val="00E7665C"/>
    <w:rsid w:val="00E76801"/>
    <w:rsid w:val="00E76A9C"/>
    <w:rsid w:val="00E76C24"/>
    <w:rsid w:val="00E76D4D"/>
    <w:rsid w:val="00E76F1D"/>
    <w:rsid w:val="00E76F78"/>
    <w:rsid w:val="00E77120"/>
    <w:rsid w:val="00E77549"/>
    <w:rsid w:val="00E77559"/>
    <w:rsid w:val="00E77895"/>
    <w:rsid w:val="00E778AC"/>
    <w:rsid w:val="00E779CE"/>
    <w:rsid w:val="00E77A8E"/>
    <w:rsid w:val="00E77AE5"/>
    <w:rsid w:val="00E77B28"/>
    <w:rsid w:val="00E77B6E"/>
    <w:rsid w:val="00E77DE3"/>
    <w:rsid w:val="00E77E09"/>
    <w:rsid w:val="00E77E52"/>
    <w:rsid w:val="00E77F04"/>
    <w:rsid w:val="00E80018"/>
    <w:rsid w:val="00E8009B"/>
    <w:rsid w:val="00E801D8"/>
    <w:rsid w:val="00E806AF"/>
    <w:rsid w:val="00E806B4"/>
    <w:rsid w:val="00E8084D"/>
    <w:rsid w:val="00E80989"/>
    <w:rsid w:val="00E809E1"/>
    <w:rsid w:val="00E80E5A"/>
    <w:rsid w:val="00E80F36"/>
    <w:rsid w:val="00E80F6A"/>
    <w:rsid w:val="00E81078"/>
    <w:rsid w:val="00E8107B"/>
    <w:rsid w:val="00E81300"/>
    <w:rsid w:val="00E8156B"/>
    <w:rsid w:val="00E8169E"/>
    <w:rsid w:val="00E81722"/>
    <w:rsid w:val="00E81865"/>
    <w:rsid w:val="00E8187B"/>
    <w:rsid w:val="00E81887"/>
    <w:rsid w:val="00E81A90"/>
    <w:rsid w:val="00E81B44"/>
    <w:rsid w:val="00E81BD8"/>
    <w:rsid w:val="00E81CBA"/>
    <w:rsid w:val="00E81CC5"/>
    <w:rsid w:val="00E81CCE"/>
    <w:rsid w:val="00E81E7E"/>
    <w:rsid w:val="00E8209E"/>
    <w:rsid w:val="00E821C8"/>
    <w:rsid w:val="00E82282"/>
    <w:rsid w:val="00E82633"/>
    <w:rsid w:val="00E826BF"/>
    <w:rsid w:val="00E82727"/>
    <w:rsid w:val="00E82861"/>
    <w:rsid w:val="00E82EC1"/>
    <w:rsid w:val="00E82F36"/>
    <w:rsid w:val="00E830AC"/>
    <w:rsid w:val="00E830FC"/>
    <w:rsid w:val="00E83136"/>
    <w:rsid w:val="00E83177"/>
    <w:rsid w:val="00E8322A"/>
    <w:rsid w:val="00E833D2"/>
    <w:rsid w:val="00E833FD"/>
    <w:rsid w:val="00E83493"/>
    <w:rsid w:val="00E8364B"/>
    <w:rsid w:val="00E837A9"/>
    <w:rsid w:val="00E837EE"/>
    <w:rsid w:val="00E8382F"/>
    <w:rsid w:val="00E83BA2"/>
    <w:rsid w:val="00E83BCC"/>
    <w:rsid w:val="00E83CCB"/>
    <w:rsid w:val="00E83F68"/>
    <w:rsid w:val="00E83FA7"/>
    <w:rsid w:val="00E8406D"/>
    <w:rsid w:val="00E84093"/>
    <w:rsid w:val="00E8415B"/>
    <w:rsid w:val="00E84253"/>
    <w:rsid w:val="00E84271"/>
    <w:rsid w:val="00E842F2"/>
    <w:rsid w:val="00E84429"/>
    <w:rsid w:val="00E8455F"/>
    <w:rsid w:val="00E8467F"/>
    <w:rsid w:val="00E84757"/>
    <w:rsid w:val="00E84866"/>
    <w:rsid w:val="00E848E6"/>
    <w:rsid w:val="00E84B89"/>
    <w:rsid w:val="00E84B9E"/>
    <w:rsid w:val="00E84BC3"/>
    <w:rsid w:val="00E84C1D"/>
    <w:rsid w:val="00E84CC5"/>
    <w:rsid w:val="00E84E65"/>
    <w:rsid w:val="00E84E86"/>
    <w:rsid w:val="00E84EB7"/>
    <w:rsid w:val="00E855CC"/>
    <w:rsid w:val="00E856B5"/>
    <w:rsid w:val="00E85770"/>
    <w:rsid w:val="00E85796"/>
    <w:rsid w:val="00E8582A"/>
    <w:rsid w:val="00E858E9"/>
    <w:rsid w:val="00E859DD"/>
    <w:rsid w:val="00E859F4"/>
    <w:rsid w:val="00E85CBB"/>
    <w:rsid w:val="00E85D28"/>
    <w:rsid w:val="00E85D3A"/>
    <w:rsid w:val="00E85DD4"/>
    <w:rsid w:val="00E85E17"/>
    <w:rsid w:val="00E85EBD"/>
    <w:rsid w:val="00E8612F"/>
    <w:rsid w:val="00E8614C"/>
    <w:rsid w:val="00E862DD"/>
    <w:rsid w:val="00E86349"/>
    <w:rsid w:val="00E863D4"/>
    <w:rsid w:val="00E864D5"/>
    <w:rsid w:val="00E86539"/>
    <w:rsid w:val="00E8667C"/>
    <w:rsid w:val="00E86681"/>
    <w:rsid w:val="00E866B3"/>
    <w:rsid w:val="00E86700"/>
    <w:rsid w:val="00E8670D"/>
    <w:rsid w:val="00E86864"/>
    <w:rsid w:val="00E86BE4"/>
    <w:rsid w:val="00E86D7C"/>
    <w:rsid w:val="00E86E70"/>
    <w:rsid w:val="00E86EA2"/>
    <w:rsid w:val="00E8710A"/>
    <w:rsid w:val="00E87482"/>
    <w:rsid w:val="00E8757E"/>
    <w:rsid w:val="00E87613"/>
    <w:rsid w:val="00E87622"/>
    <w:rsid w:val="00E8765C"/>
    <w:rsid w:val="00E876ED"/>
    <w:rsid w:val="00E8772D"/>
    <w:rsid w:val="00E87890"/>
    <w:rsid w:val="00E878C4"/>
    <w:rsid w:val="00E878F0"/>
    <w:rsid w:val="00E8791A"/>
    <w:rsid w:val="00E879CA"/>
    <w:rsid w:val="00E87AAE"/>
    <w:rsid w:val="00E87C86"/>
    <w:rsid w:val="00E87CD2"/>
    <w:rsid w:val="00E87D48"/>
    <w:rsid w:val="00E87DE0"/>
    <w:rsid w:val="00E87EB9"/>
    <w:rsid w:val="00E901E1"/>
    <w:rsid w:val="00E90291"/>
    <w:rsid w:val="00E90391"/>
    <w:rsid w:val="00E9050B"/>
    <w:rsid w:val="00E90673"/>
    <w:rsid w:val="00E90805"/>
    <w:rsid w:val="00E90850"/>
    <w:rsid w:val="00E908DD"/>
    <w:rsid w:val="00E90AD6"/>
    <w:rsid w:val="00E90C75"/>
    <w:rsid w:val="00E90C89"/>
    <w:rsid w:val="00E90D12"/>
    <w:rsid w:val="00E90DA7"/>
    <w:rsid w:val="00E90DB1"/>
    <w:rsid w:val="00E90EDF"/>
    <w:rsid w:val="00E90EEB"/>
    <w:rsid w:val="00E91002"/>
    <w:rsid w:val="00E91044"/>
    <w:rsid w:val="00E910BF"/>
    <w:rsid w:val="00E9125A"/>
    <w:rsid w:val="00E9130B"/>
    <w:rsid w:val="00E91326"/>
    <w:rsid w:val="00E91370"/>
    <w:rsid w:val="00E91484"/>
    <w:rsid w:val="00E914EB"/>
    <w:rsid w:val="00E915A1"/>
    <w:rsid w:val="00E915DA"/>
    <w:rsid w:val="00E91692"/>
    <w:rsid w:val="00E916EB"/>
    <w:rsid w:val="00E9171F"/>
    <w:rsid w:val="00E9177D"/>
    <w:rsid w:val="00E917DB"/>
    <w:rsid w:val="00E917E7"/>
    <w:rsid w:val="00E917FB"/>
    <w:rsid w:val="00E91888"/>
    <w:rsid w:val="00E91968"/>
    <w:rsid w:val="00E91BA3"/>
    <w:rsid w:val="00E91BD6"/>
    <w:rsid w:val="00E91C1C"/>
    <w:rsid w:val="00E91DBC"/>
    <w:rsid w:val="00E91E44"/>
    <w:rsid w:val="00E91F0A"/>
    <w:rsid w:val="00E91FA4"/>
    <w:rsid w:val="00E92097"/>
    <w:rsid w:val="00E92136"/>
    <w:rsid w:val="00E9226E"/>
    <w:rsid w:val="00E92391"/>
    <w:rsid w:val="00E92769"/>
    <w:rsid w:val="00E92786"/>
    <w:rsid w:val="00E9293E"/>
    <w:rsid w:val="00E9299E"/>
    <w:rsid w:val="00E92A42"/>
    <w:rsid w:val="00E92ADE"/>
    <w:rsid w:val="00E92E2F"/>
    <w:rsid w:val="00E92FE0"/>
    <w:rsid w:val="00E930AA"/>
    <w:rsid w:val="00E931EC"/>
    <w:rsid w:val="00E93307"/>
    <w:rsid w:val="00E93643"/>
    <w:rsid w:val="00E93712"/>
    <w:rsid w:val="00E93843"/>
    <w:rsid w:val="00E9389D"/>
    <w:rsid w:val="00E938E6"/>
    <w:rsid w:val="00E93977"/>
    <w:rsid w:val="00E939F6"/>
    <w:rsid w:val="00E93BA0"/>
    <w:rsid w:val="00E93CF2"/>
    <w:rsid w:val="00E93DFD"/>
    <w:rsid w:val="00E93E5F"/>
    <w:rsid w:val="00E94209"/>
    <w:rsid w:val="00E94329"/>
    <w:rsid w:val="00E94465"/>
    <w:rsid w:val="00E945B7"/>
    <w:rsid w:val="00E9468D"/>
    <w:rsid w:val="00E94815"/>
    <w:rsid w:val="00E94832"/>
    <w:rsid w:val="00E948BB"/>
    <w:rsid w:val="00E948C3"/>
    <w:rsid w:val="00E94ABB"/>
    <w:rsid w:val="00E94AD1"/>
    <w:rsid w:val="00E94C7A"/>
    <w:rsid w:val="00E94CAC"/>
    <w:rsid w:val="00E94D0C"/>
    <w:rsid w:val="00E94E67"/>
    <w:rsid w:val="00E94EB9"/>
    <w:rsid w:val="00E94F01"/>
    <w:rsid w:val="00E94F32"/>
    <w:rsid w:val="00E94F7C"/>
    <w:rsid w:val="00E94FE2"/>
    <w:rsid w:val="00E95021"/>
    <w:rsid w:val="00E9502D"/>
    <w:rsid w:val="00E95043"/>
    <w:rsid w:val="00E950A0"/>
    <w:rsid w:val="00E950F7"/>
    <w:rsid w:val="00E95132"/>
    <w:rsid w:val="00E95135"/>
    <w:rsid w:val="00E95152"/>
    <w:rsid w:val="00E95159"/>
    <w:rsid w:val="00E9520F"/>
    <w:rsid w:val="00E953D2"/>
    <w:rsid w:val="00E955B5"/>
    <w:rsid w:val="00E95616"/>
    <w:rsid w:val="00E958A1"/>
    <w:rsid w:val="00E95A04"/>
    <w:rsid w:val="00E95BD8"/>
    <w:rsid w:val="00E95E30"/>
    <w:rsid w:val="00E95E78"/>
    <w:rsid w:val="00E95E9A"/>
    <w:rsid w:val="00E95E9E"/>
    <w:rsid w:val="00E95F4A"/>
    <w:rsid w:val="00E95FC2"/>
    <w:rsid w:val="00E9602D"/>
    <w:rsid w:val="00E960CD"/>
    <w:rsid w:val="00E9618B"/>
    <w:rsid w:val="00E961A7"/>
    <w:rsid w:val="00E96247"/>
    <w:rsid w:val="00E9627F"/>
    <w:rsid w:val="00E962D9"/>
    <w:rsid w:val="00E9637D"/>
    <w:rsid w:val="00E963AF"/>
    <w:rsid w:val="00E96667"/>
    <w:rsid w:val="00E96702"/>
    <w:rsid w:val="00E9676F"/>
    <w:rsid w:val="00E96786"/>
    <w:rsid w:val="00E968DA"/>
    <w:rsid w:val="00E96A0D"/>
    <w:rsid w:val="00E96BC3"/>
    <w:rsid w:val="00E96E9F"/>
    <w:rsid w:val="00E97015"/>
    <w:rsid w:val="00E9717D"/>
    <w:rsid w:val="00E97289"/>
    <w:rsid w:val="00E97305"/>
    <w:rsid w:val="00E97358"/>
    <w:rsid w:val="00E973C1"/>
    <w:rsid w:val="00E97497"/>
    <w:rsid w:val="00E974A1"/>
    <w:rsid w:val="00E97520"/>
    <w:rsid w:val="00E97616"/>
    <w:rsid w:val="00E97664"/>
    <w:rsid w:val="00E97679"/>
    <w:rsid w:val="00E97729"/>
    <w:rsid w:val="00E97983"/>
    <w:rsid w:val="00E979CD"/>
    <w:rsid w:val="00E97A67"/>
    <w:rsid w:val="00E97ACD"/>
    <w:rsid w:val="00E97D12"/>
    <w:rsid w:val="00E97D72"/>
    <w:rsid w:val="00E97DDF"/>
    <w:rsid w:val="00E97E99"/>
    <w:rsid w:val="00EA02A4"/>
    <w:rsid w:val="00EA02BE"/>
    <w:rsid w:val="00EA02FD"/>
    <w:rsid w:val="00EA0309"/>
    <w:rsid w:val="00EA0695"/>
    <w:rsid w:val="00EA0803"/>
    <w:rsid w:val="00EA0AF1"/>
    <w:rsid w:val="00EA0C87"/>
    <w:rsid w:val="00EA0D0A"/>
    <w:rsid w:val="00EA0D24"/>
    <w:rsid w:val="00EA0E51"/>
    <w:rsid w:val="00EA0ED2"/>
    <w:rsid w:val="00EA0F2B"/>
    <w:rsid w:val="00EA0F72"/>
    <w:rsid w:val="00EA1101"/>
    <w:rsid w:val="00EA11C9"/>
    <w:rsid w:val="00EA13B9"/>
    <w:rsid w:val="00EA1502"/>
    <w:rsid w:val="00EA1528"/>
    <w:rsid w:val="00EA15A2"/>
    <w:rsid w:val="00EA1876"/>
    <w:rsid w:val="00EA1931"/>
    <w:rsid w:val="00EA1D6D"/>
    <w:rsid w:val="00EA2047"/>
    <w:rsid w:val="00EA2075"/>
    <w:rsid w:val="00EA20FD"/>
    <w:rsid w:val="00EA210C"/>
    <w:rsid w:val="00EA2174"/>
    <w:rsid w:val="00EA22AD"/>
    <w:rsid w:val="00EA23D6"/>
    <w:rsid w:val="00EA24CB"/>
    <w:rsid w:val="00EA26EE"/>
    <w:rsid w:val="00EA26F7"/>
    <w:rsid w:val="00EA281C"/>
    <w:rsid w:val="00EA2880"/>
    <w:rsid w:val="00EA2894"/>
    <w:rsid w:val="00EA2971"/>
    <w:rsid w:val="00EA2997"/>
    <w:rsid w:val="00EA2B90"/>
    <w:rsid w:val="00EA2BF9"/>
    <w:rsid w:val="00EA2CC7"/>
    <w:rsid w:val="00EA2D92"/>
    <w:rsid w:val="00EA2DBD"/>
    <w:rsid w:val="00EA2EFD"/>
    <w:rsid w:val="00EA2F04"/>
    <w:rsid w:val="00EA2F25"/>
    <w:rsid w:val="00EA302D"/>
    <w:rsid w:val="00EA3199"/>
    <w:rsid w:val="00EA31F4"/>
    <w:rsid w:val="00EA3291"/>
    <w:rsid w:val="00EA32D0"/>
    <w:rsid w:val="00EA332C"/>
    <w:rsid w:val="00EA350B"/>
    <w:rsid w:val="00EA36B6"/>
    <w:rsid w:val="00EA3828"/>
    <w:rsid w:val="00EA3855"/>
    <w:rsid w:val="00EA3A07"/>
    <w:rsid w:val="00EA3BDB"/>
    <w:rsid w:val="00EA3E5D"/>
    <w:rsid w:val="00EA3E8A"/>
    <w:rsid w:val="00EA3EF7"/>
    <w:rsid w:val="00EA3F23"/>
    <w:rsid w:val="00EA40F1"/>
    <w:rsid w:val="00EA4276"/>
    <w:rsid w:val="00EA44F3"/>
    <w:rsid w:val="00EA45BE"/>
    <w:rsid w:val="00EA45F9"/>
    <w:rsid w:val="00EA4958"/>
    <w:rsid w:val="00EA49FC"/>
    <w:rsid w:val="00EA49FF"/>
    <w:rsid w:val="00EA4B7E"/>
    <w:rsid w:val="00EA4C14"/>
    <w:rsid w:val="00EA4D84"/>
    <w:rsid w:val="00EA4E74"/>
    <w:rsid w:val="00EA4F24"/>
    <w:rsid w:val="00EA52EC"/>
    <w:rsid w:val="00EA53EE"/>
    <w:rsid w:val="00EA546E"/>
    <w:rsid w:val="00EA54E6"/>
    <w:rsid w:val="00EA5650"/>
    <w:rsid w:val="00EA56AE"/>
    <w:rsid w:val="00EA56E5"/>
    <w:rsid w:val="00EA573D"/>
    <w:rsid w:val="00EA57A4"/>
    <w:rsid w:val="00EA57DB"/>
    <w:rsid w:val="00EA57ED"/>
    <w:rsid w:val="00EA5823"/>
    <w:rsid w:val="00EA595C"/>
    <w:rsid w:val="00EA5A6B"/>
    <w:rsid w:val="00EA5BBF"/>
    <w:rsid w:val="00EA5C76"/>
    <w:rsid w:val="00EA5CBA"/>
    <w:rsid w:val="00EA5D77"/>
    <w:rsid w:val="00EA5EBA"/>
    <w:rsid w:val="00EA6037"/>
    <w:rsid w:val="00EA623F"/>
    <w:rsid w:val="00EA6288"/>
    <w:rsid w:val="00EA62E8"/>
    <w:rsid w:val="00EA632F"/>
    <w:rsid w:val="00EA63CF"/>
    <w:rsid w:val="00EA6460"/>
    <w:rsid w:val="00EA65AA"/>
    <w:rsid w:val="00EA65CB"/>
    <w:rsid w:val="00EA65EE"/>
    <w:rsid w:val="00EA66F6"/>
    <w:rsid w:val="00EA68BA"/>
    <w:rsid w:val="00EA696A"/>
    <w:rsid w:val="00EA6ADF"/>
    <w:rsid w:val="00EA6B88"/>
    <w:rsid w:val="00EA6C01"/>
    <w:rsid w:val="00EA6CDB"/>
    <w:rsid w:val="00EA6DB8"/>
    <w:rsid w:val="00EA6DD8"/>
    <w:rsid w:val="00EA6E32"/>
    <w:rsid w:val="00EA6E38"/>
    <w:rsid w:val="00EA703B"/>
    <w:rsid w:val="00EA70ED"/>
    <w:rsid w:val="00EA7162"/>
    <w:rsid w:val="00EA71AB"/>
    <w:rsid w:val="00EA7225"/>
    <w:rsid w:val="00EA72E4"/>
    <w:rsid w:val="00EA72ED"/>
    <w:rsid w:val="00EA76A3"/>
    <w:rsid w:val="00EA799D"/>
    <w:rsid w:val="00EA7ABB"/>
    <w:rsid w:val="00EA7C35"/>
    <w:rsid w:val="00EA7CEC"/>
    <w:rsid w:val="00EA7E2E"/>
    <w:rsid w:val="00EA7EC8"/>
    <w:rsid w:val="00EA7F29"/>
    <w:rsid w:val="00EA7FE0"/>
    <w:rsid w:val="00EB0128"/>
    <w:rsid w:val="00EB0255"/>
    <w:rsid w:val="00EB0271"/>
    <w:rsid w:val="00EB0377"/>
    <w:rsid w:val="00EB03A9"/>
    <w:rsid w:val="00EB041A"/>
    <w:rsid w:val="00EB0573"/>
    <w:rsid w:val="00EB0587"/>
    <w:rsid w:val="00EB0662"/>
    <w:rsid w:val="00EB074A"/>
    <w:rsid w:val="00EB07F8"/>
    <w:rsid w:val="00EB0859"/>
    <w:rsid w:val="00EB0958"/>
    <w:rsid w:val="00EB0B5F"/>
    <w:rsid w:val="00EB0C65"/>
    <w:rsid w:val="00EB0C79"/>
    <w:rsid w:val="00EB0D95"/>
    <w:rsid w:val="00EB0ED5"/>
    <w:rsid w:val="00EB0EFC"/>
    <w:rsid w:val="00EB1048"/>
    <w:rsid w:val="00EB1273"/>
    <w:rsid w:val="00EB16B4"/>
    <w:rsid w:val="00EB16BE"/>
    <w:rsid w:val="00EB17B0"/>
    <w:rsid w:val="00EB18AD"/>
    <w:rsid w:val="00EB1A5A"/>
    <w:rsid w:val="00EB1ACA"/>
    <w:rsid w:val="00EB1AE8"/>
    <w:rsid w:val="00EB1B38"/>
    <w:rsid w:val="00EB1BC0"/>
    <w:rsid w:val="00EB1C16"/>
    <w:rsid w:val="00EB1C40"/>
    <w:rsid w:val="00EB1CE9"/>
    <w:rsid w:val="00EB1CF8"/>
    <w:rsid w:val="00EB1F53"/>
    <w:rsid w:val="00EB2056"/>
    <w:rsid w:val="00EB20C4"/>
    <w:rsid w:val="00EB20E4"/>
    <w:rsid w:val="00EB214D"/>
    <w:rsid w:val="00EB2196"/>
    <w:rsid w:val="00EB25A9"/>
    <w:rsid w:val="00EB2768"/>
    <w:rsid w:val="00EB2895"/>
    <w:rsid w:val="00EB28DA"/>
    <w:rsid w:val="00EB2907"/>
    <w:rsid w:val="00EB2A47"/>
    <w:rsid w:val="00EB2AFE"/>
    <w:rsid w:val="00EB2B7D"/>
    <w:rsid w:val="00EB2CA3"/>
    <w:rsid w:val="00EB32D5"/>
    <w:rsid w:val="00EB33C0"/>
    <w:rsid w:val="00EB33EC"/>
    <w:rsid w:val="00EB357D"/>
    <w:rsid w:val="00EB38A7"/>
    <w:rsid w:val="00EB3A26"/>
    <w:rsid w:val="00EB3B57"/>
    <w:rsid w:val="00EB3BFC"/>
    <w:rsid w:val="00EB3C3C"/>
    <w:rsid w:val="00EB3DCB"/>
    <w:rsid w:val="00EB3DE1"/>
    <w:rsid w:val="00EB3E78"/>
    <w:rsid w:val="00EB3EB6"/>
    <w:rsid w:val="00EB41A3"/>
    <w:rsid w:val="00EB43C8"/>
    <w:rsid w:val="00EB43E3"/>
    <w:rsid w:val="00EB4537"/>
    <w:rsid w:val="00EB463C"/>
    <w:rsid w:val="00EB4788"/>
    <w:rsid w:val="00EB49A1"/>
    <w:rsid w:val="00EB4A32"/>
    <w:rsid w:val="00EB4A9E"/>
    <w:rsid w:val="00EB4AD9"/>
    <w:rsid w:val="00EB4B95"/>
    <w:rsid w:val="00EB4CC6"/>
    <w:rsid w:val="00EB4CE3"/>
    <w:rsid w:val="00EB4E31"/>
    <w:rsid w:val="00EB5008"/>
    <w:rsid w:val="00EB5118"/>
    <w:rsid w:val="00EB516F"/>
    <w:rsid w:val="00EB5193"/>
    <w:rsid w:val="00EB51EE"/>
    <w:rsid w:val="00EB5305"/>
    <w:rsid w:val="00EB536F"/>
    <w:rsid w:val="00EB5469"/>
    <w:rsid w:val="00EB5474"/>
    <w:rsid w:val="00EB58BB"/>
    <w:rsid w:val="00EB58C0"/>
    <w:rsid w:val="00EB5957"/>
    <w:rsid w:val="00EB5A35"/>
    <w:rsid w:val="00EB5A66"/>
    <w:rsid w:val="00EB5C30"/>
    <w:rsid w:val="00EB5C6E"/>
    <w:rsid w:val="00EB5D80"/>
    <w:rsid w:val="00EB5DDB"/>
    <w:rsid w:val="00EB5E47"/>
    <w:rsid w:val="00EB5F13"/>
    <w:rsid w:val="00EB5F18"/>
    <w:rsid w:val="00EB6067"/>
    <w:rsid w:val="00EB60DB"/>
    <w:rsid w:val="00EB6112"/>
    <w:rsid w:val="00EB6148"/>
    <w:rsid w:val="00EB6315"/>
    <w:rsid w:val="00EB6327"/>
    <w:rsid w:val="00EB63AC"/>
    <w:rsid w:val="00EB63B7"/>
    <w:rsid w:val="00EB63C9"/>
    <w:rsid w:val="00EB6415"/>
    <w:rsid w:val="00EB642F"/>
    <w:rsid w:val="00EB646B"/>
    <w:rsid w:val="00EB6780"/>
    <w:rsid w:val="00EB6902"/>
    <w:rsid w:val="00EB6949"/>
    <w:rsid w:val="00EB699E"/>
    <w:rsid w:val="00EB6C39"/>
    <w:rsid w:val="00EB6D4A"/>
    <w:rsid w:val="00EB6D70"/>
    <w:rsid w:val="00EB6D93"/>
    <w:rsid w:val="00EB6DF6"/>
    <w:rsid w:val="00EB6F79"/>
    <w:rsid w:val="00EB719B"/>
    <w:rsid w:val="00EB719C"/>
    <w:rsid w:val="00EB726F"/>
    <w:rsid w:val="00EB7321"/>
    <w:rsid w:val="00EB74A8"/>
    <w:rsid w:val="00EB750D"/>
    <w:rsid w:val="00EB75DE"/>
    <w:rsid w:val="00EB770F"/>
    <w:rsid w:val="00EB7AEF"/>
    <w:rsid w:val="00EB7BC3"/>
    <w:rsid w:val="00EB7BC7"/>
    <w:rsid w:val="00EB7D7A"/>
    <w:rsid w:val="00EB7F17"/>
    <w:rsid w:val="00EB7F20"/>
    <w:rsid w:val="00EB7F6F"/>
    <w:rsid w:val="00EC00E9"/>
    <w:rsid w:val="00EC00EA"/>
    <w:rsid w:val="00EC024C"/>
    <w:rsid w:val="00EC02E3"/>
    <w:rsid w:val="00EC032C"/>
    <w:rsid w:val="00EC04F5"/>
    <w:rsid w:val="00EC05C7"/>
    <w:rsid w:val="00EC0634"/>
    <w:rsid w:val="00EC0712"/>
    <w:rsid w:val="00EC0776"/>
    <w:rsid w:val="00EC07F7"/>
    <w:rsid w:val="00EC0BDB"/>
    <w:rsid w:val="00EC0CEA"/>
    <w:rsid w:val="00EC0D09"/>
    <w:rsid w:val="00EC0D21"/>
    <w:rsid w:val="00EC0D31"/>
    <w:rsid w:val="00EC0EA0"/>
    <w:rsid w:val="00EC0F92"/>
    <w:rsid w:val="00EC1095"/>
    <w:rsid w:val="00EC10A3"/>
    <w:rsid w:val="00EC11AD"/>
    <w:rsid w:val="00EC1206"/>
    <w:rsid w:val="00EC120F"/>
    <w:rsid w:val="00EC1415"/>
    <w:rsid w:val="00EC142A"/>
    <w:rsid w:val="00EC1471"/>
    <w:rsid w:val="00EC1507"/>
    <w:rsid w:val="00EC1574"/>
    <w:rsid w:val="00EC16D6"/>
    <w:rsid w:val="00EC16E8"/>
    <w:rsid w:val="00EC16F3"/>
    <w:rsid w:val="00EC18FA"/>
    <w:rsid w:val="00EC1A36"/>
    <w:rsid w:val="00EC1AD9"/>
    <w:rsid w:val="00EC1BCB"/>
    <w:rsid w:val="00EC1C64"/>
    <w:rsid w:val="00EC1D1F"/>
    <w:rsid w:val="00EC1E71"/>
    <w:rsid w:val="00EC1EDF"/>
    <w:rsid w:val="00EC22D2"/>
    <w:rsid w:val="00EC2376"/>
    <w:rsid w:val="00EC2467"/>
    <w:rsid w:val="00EC24BE"/>
    <w:rsid w:val="00EC2511"/>
    <w:rsid w:val="00EC2578"/>
    <w:rsid w:val="00EC25BA"/>
    <w:rsid w:val="00EC25DA"/>
    <w:rsid w:val="00EC2882"/>
    <w:rsid w:val="00EC2A4D"/>
    <w:rsid w:val="00EC2AAF"/>
    <w:rsid w:val="00EC2BFB"/>
    <w:rsid w:val="00EC301D"/>
    <w:rsid w:val="00EC3093"/>
    <w:rsid w:val="00EC3207"/>
    <w:rsid w:val="00EC32FA"/>
    <w:rsid w:val="00EC385C"/>
    <w:rsid w:val="00EC38EB"/>
    <w:rsid w:val="00EC39C3"/>
    <w:rsid w:val="00EC3AFB"/>
    <w:rsid w:val="00EC3BC2"/>
    <w:rsid w:val="00EC3C75"/>
    <w:rsid w:val="00EC3DF3"/>
    <w:rsid w:val="00EC41CE"/>
    <w:rsid w:val="00EC41E9"/>
    <w:rsid w:val="00EC425F"/>
    <w:rsid w:val="00EC449C"/>
    <w:rsid w:val="00EC4701"/>
    <w:rsid w:val="00EC4974"/>
    <w:rsid w:val="00EC4987"/>
    <w:rsid w:val="00EC4A01"/>
    <w:rsid w:val="00EC4A1E"/>
    <w:rsid w:val="00EC4A9F"/>
    <w:rsid w:val="00EC4C18"/>
    <w:rsid w:val="00EC506F"/>
    <w:rsid w:val="00EC50CE"/>
    <w:rsid w:val="00EC5118"/>
    <w:rsid w:val="00EC5292"/>
    <w:rsid w:val="00EC5306"/>
    <w:rsid w:val="00EC539A"/>
    <w:rsid w:val="00EC5423"/>
    <w:rsid w:val="00EC54AA"/>
    <w:rsid w:val="00EC5813"/>
    <w:rsid w:val="00EC5903"/>
    <w:rsid w:val="00EC5A9B"/>
    <w:rsid w:val="00EC5B14"/>
    <w:rsid w:val="00EC5C9C"/>
    <w:rsid w:val="00EC5E5A"/>
    <w:rsid w:val="00EC5EDD"/>
    <w:rsid w:val="00EC5F12"/>
    <w:rsid w:val="00EC6347"/>
    <w:rsid w:val="00EC6415"/>
    <w:rsid w:val="00EC641A"/>
    <w:rsid w:val="00EC6A22"/>
    <w:rsid w:val="00EC6A89"/>
    <w:rsid w:val="00EC6ABE"/>
    <w:rsid w:val="00EC6B05"/>
    <w:rsid w:val="00EC6C0B"/>
    <w:rsid w:val="00EC6C15"/>
    <w:rsid w:val="00EC6C62"/>
    <w:rsid w:val="00EC6E24"/>
    <w:rsid w:val="00EC6E77"/>
    <w:rsid w:val="00EC717E"/>
    <w:rsid w:val="00EC7233"/>
    <w:rsid w:val="00EC7297"/>
    <w:rsid w:val="00EC72FD"/>
    <w:rsid w:val="00EC730A"/>
    <w:rsid w:val="00EC732B"/>
    <w:rsid w:val="00EC7340"/>
    <w:rsid w:val="00EC757E"/>
    <w:rsid w:val="00EC7789"/>
    <w:rsid w:val="00EC779C"/>
    <w:rsid w:val="00EC77EC"/>
    <w:rsid w:val="00EC7834"/>
    <w:rsid w:val="00EC788F"/>
    <w:rsid w:val="00EC7A0C"/>
    <w:rsid w:val="00EC7A16"/>
    <w:rsid w:val="00EC7A49"/>
    <w:rsid w:val="00EC7B2B"/>
    <w:rsid w:val="00EC7C8B"/>
    <w:rsid w:val="00EC7E31"/>
    <w:rsid w:val="00EC7EFC"/>
    <w:rsid w:val="00ED006D"/>
    <w:rsid w:val="00ED01D9"/>
    <w:rsid w:val="00ED0283"/>
    <w:rsid w:val="00ED0388"/>
    <w:rsid w:val="00ED039D"/>
    <w:rsid w:val="00ED03CA"/>
    <w:rsid w:val="00ED03F0"/>
    <w:rsid w:val="00ED0586"/>
    <w:rsid w:val="00ED0606"/>
    <w:rsid w:val="00ED078C"/>
    <w:rsid w:val="00ED09C0"/>
    <w:rsid w:val="00ED0AB3"/>
    <w:rsid w:val="00ED0C63"/>
    <w:rsid w:val="00ED0CC4"/>
    <w:rsid w:val="00ED0DAA"/>
    <w:rsid w:val="00ED0F86"/>
    <w:rsid w:val="00ED104E"/>
    <w:rsid w:val="00ED1211"/>
    <w:rsid w:val="00ED12D1"/>
    <w:rsid w:val="00ED1485"/>
    <w:rsid w:val="00ED1491"/>
    <w:rsid w:val="00ED14E2"/>
    <w:rsid w:val="00ED15FE"/>
    <w:rsid w:val="00ED1681"/>
    <w:rsid w:val="00ED1704"/>
    <w:rsid w:val="00ED192A"/>
    <w:rsid w:val="00ED1B2F"/>
    <w:rsid w:val="00ED1CEB"/>
    <w:rsid w:val="00ED1D28"/>
    <w:rsid w:val="00ED1D2A"/>
    <w:rsid w:val="00ED1D9A"/>
    <w:rsid w:val="00ED1DD4"/>
    <w:rsid w:val="00ED1F63"/>
    <w:rsid w:val="00ED208C"/>
    <w:rsid w:val="00ED2460"/>
    <w:rsid w:val="00ED24CC"/>
    <w:rsid w:val="00ED24EE"/>
    <w:rsid w:val="00ED260B"/>
    <w:rsid w:val="00ED2632"/>
    <w:rsid w:val="00ED2903"/>
    <w:rsid w:val="00ED2912"/>
    <w:rsid w:val="00ED2949"/>
    <w:rsid w:val="00ED294E"/>
    <w:rsid w:val="00ED29E3"/>
    <w:rsid w:val="00ED2AE3"/>
    <w:rsid w:val="00ED2D01"/>
    <w:rsid w:val="00ED2F71"/>
    <w:rsid w:val="00ED309A"/>
    <w:rsid w:val="00ED3213"/>
    <w:rsid w:val="00ED33C6"/>
    <w:rsid w:val="00ED34A2"/>
    <w:rsid w:val="00ED34CB"/>
    <w:rsid w:val="00ED35DB"/>
    <w:rsid w:val="00ED3670"/>
    <w:rsid w:val="00ED376F"/>
    <w:rsid w:val="00ED3928"/>
    <w:rsid w:val="00ED3A58"/>
    <w:rsid w:val="00ED3ACC"/>
    <w:rsid w:val="00ED3B34"/>
    <w:rsid w:val="00ED3B72"/>
    <w:rsid w:val="00ED3C1C"/>
    <w:rsid w:val="00ED405B"/>
    <w:rsid w:val="00ED4090"/>
    <w:rsid w:val="00ED414F"/>
    <w:rsid w:val="00ED433D"/>
    <w:rsid w:val="00ED435F"/>
    <w:rsid w:val="00ED440D"/>
    <w:rsid w:val="00ED45CA"/>
    <w:rsid w:val="00ED4628"/>
    <w:rsid w:val="00ED46DC"/>
    <w:rsid w:val="00ED4840"/>
    <w:rsid w:val="00ED4976"/>
    <w:rsid w:val="00ED4A06"/>
    <w:rsid w:val="00ED4A62"/>
    <w:rsid w:val="00ED4F86"/>
    <w:rsid w:val="00ED4FCA"/>
    <w:rsid w:val="00ED512C"/>
    <w:rsid w:val="00ED513F"/>
    <w:rsid w:val="00ED5143"/>
    <w:rsid w:val="00ED5155"/>
    <w:rsid w:val="00ED51BB"/>
    <w:rsid w:val="00ED5254"/>
    <w:rsid w:val="00ED554E"/>
    <w:rsid w:val="00ED5613"/>
    <w:rsid w:val="00ED5747"/>
    <w:rsid w:val="00ED58BE"/>
    <w:rsid w:val="00ED5A1B"/>
    <w:rsid w:val="00ED5BCC"/>
    <w:rsid w:val="00ED5C64"/>
    <w:rsid w:val="00ED5CA0"/>
    <w:rsid w:val="00ED5D15"/>
    <w:rsid w:val="00ED5DC6"/>
    <w:rsid w:val="00ED5F79"/>
    <w:rsid w:val="00ED605B"/>
    <w:rsid w:val="00ED6229"/>
    <w:rsid w:val="00ED631D"/>
    <w:rsid w:val="00ED6328"/>
    <w:rsid w:val="00ED6387"/>
    <w:rsid w:val="00ED63E3"/>
    <w:rsid w:val="00ED64B4"/>
    <w:rsid w:val="00ED65D0"/>
    <w:rsid w:val="00ED6625"/>
    <w:rsid w:val="00ED666B"/>
    <w:rsid w:val="00ED66AA"/>
    <w:rsid w:val="00ED6780"/>
    <w:rsid w:val="00ED67E5"/>
    <w:rsid w:val="00ED696C"/>
    <w:rsid w:val="00ED69AA"/>
    <w:rsid w:val="00ED6A5E"/>
    <w:rsid w:val="00ED6B64"/>
    <w:rsid w:val="00ED6CB3"/>
    <w:rsid w:val="00ED6F3B"/>
    <w:rsid w:val="00ED6F89"/>
    <w:rsid w:val="00ED6FA5"/>
    <w:rsid w:val="00ED6FCE"/>
    <w:rsid w:val="00ED7128"/>
    <w:rsid w:val="00ED72ED"/>
    <w:rsid w:val="00ED7303"/>
    <w:rsid w:val="00ED7306"/>
    <w:rsid w:val="00ED758B"/>
    <w:rsid w:val="00ED7598"/>
    <w:rsid w:val="00ED75F6"/>
    <w:rsid w:val="00ED7665"/>
    <w:rsid w:val="00ED7788"/>
    <w:rsid w:val="00ED78AA"/>
    <w:rsid w:val="00ED7A56"/>
    <w:rsid w:val="00ED7AE8"/>
    <w:rsid w:val="00ED7CAD"/>
    <w:rsid w:val="00ED7D20"/>
    <w:rsid w:val="00ED7E60"/>
    <w:rsid w:val="00ED7EE5"/>
    <w:rsid w:val="00ED7F13"/>
    <w:rsid w:val="00ED7F26"/>
    <w:rsid w:val="00ED7F63"/>
    <w:rsid w:val="00EE0109"/>
    <w:rsid w:val="00EE02E4"/>
    <w:rsid w:val="00EE038C"/>
    <w:rsid w:val="00EE038D"/>
    <w:rsid w:val="00EE03F6"/>
    <w:rsid w:val="00EE0454"/>
    <w:rsid w:val="00EE0455"/>
    <w:rsid w:val="00EE046D"/>
    <w:rsid w:val="00EE04EF"/>
    <w:rsid w:val="00EE06D6"/>
    <w:rsid w:val="00EE09B6"/>
    <w:rsid w:val="00EE0AC1"/>
    <w:rsid w:val="00EE0F96"/>
    <w:rsid w:val="00EE106E"/>
    <w:rsid w:val="00EE10B3"/>
    <w:rsid w:val="00EE10F9"/>
    <w:rsid w:val="00EE12AA"/>
    <w:rsid w:val="00EE1A4D"/>
    <w:rsid w:val="00EE1A76"/>
    <w:rsid w:val="00EE1B45"/>
    <w:rsid w:val="00EE1B8D"/>
    <w:rsid w:val="00EE1C9D"/>
    <w:rsid w:val="00EE1FE3"/>
    <w:rsid w:val="00EE20EF"/>
    <w:rsid w:val="00EE2226"/>
    <w:rsid w:val="00EE2348"/>
    <w:rsid w:val="00EE2366"/>
    <w:rsid w:val="00EE23B5"/>
    <w:rsid w:val="00EE24B0"/>
    <w:rsid w:val="00EE27F3"/>
    <w:rsid w:val="00EE285A"/>
    <w:rsid w:val="00EE2B9A"/>
    <w:rsid w:val="00EE2C26"/>
    <w:rsid w:val="00EE2C3B"/>
    <w:rsid w:val="00EE2D9C"/>
    <w:rsid w:val="00EE2E6B"/>
    <w:rsid w:val="00EE2FD1"/>
    <w:rsid w:val="00EE3004"/>
    <w:rsid w:val="00EE31B8"/>
    <w:rsid w:val="00EE331A"/>
    <w:rsid w:val="00EE357C"/>
    <w:rsid w:val="00EE357F"/>
    <w:rsid w:val="00EE3675"/>
    <w:rsid w:val="00EE37E9"/>
    <w:rsid w:val="00EE387E"/>
    <w:rsid w:val="00EE3916"/>
    <w:rsid w:val="00EE3990"/>
    <w:rsid w:val="00EE3AB3"/>
    <w:rsid w:val="00EE3B66"/>
    <w:rsid w:val="00EE3DE6"/>
    <w:rsid w:val="00EE3E88"/>
    <w:rsid w:val="00EE3F06"/>
    <w:rsid w:val="00EE40CE"/>
    <w:rsid w:val="00EE4102"/>
    <w:rsid w:val="00EE41DE"/>
    <w:rsid w:val="00EE4214"/>
    <w:rsid w:val="00EE4263"/>
    <w:rsid w:val="00EE4286"/>
    <w:rsid w:val="00EE4573"/>
    <w:rsid w:val="00EE4574"/>
    <w:rsid w:val="00EE465D"/>
    <w:rsid w:val="00EE4693"/>
    <w:rsid w:val="00EE47FA"/>
    <w:rsid w:val="00EE4864"/>
    <w:rsid w:val="00EE49E5"/>
    <w:rsid w:val="00EE4BBF"/>
    <w:rsid w:val="00EE4FBE"/>
    <w:rsid w:val="00EE4FF7"/>
    <w:rsid w:val="00EE53E7"/>
    <w:rsid w:val="00EE5551"/>
    <w:rsid w:val="00EE55D6"/>
    <w:rsid w:val="00EE573F"/>
    <w:rsid w:val="00EE59A1"/>
    <w:rsid w:val="00EE5C2C"/>
    <w:rsid w:val="00EE5C3B"/>
    <w:rsid w:val="00EE5C68"/>
    <w:rsid w:val="00EE5C95"/>
    <w:rsid w:val="00EE5D4D"/>
    <w:rsid w:val="00EE5DB2"/>
    <w:rsid w:val="00EE5E82"/>
    <w:rsid w:val="00EE5FFD"/>
    <w:rsid w:val="00EE6050"/>
    <w:rsid w:val="00EE61CD"/>
    <w:rsid w:val="00EE621D"/>
    <w:rsid w:val="00EE628E"/>
    <w:rsid w:val="00EE636B"/>
    <w:rsid w:val="00EE647A"/>
    <w:rsid w:val="00EE663A"/>
    <w:rsid w:val="00EE6689"/>
    <w:rsid w:val="00EE669D"/>
    <w:rsid w:val="00EE66FC"/>
    <w:rsid w:val="00EE68FE"/>
    <w:rsid w:val="00EE6BD0"/>
    <w:rsid w:val="00EE6CCF"/>
    <w:rsid w:val="00EE6E85"/>
    <w:rsid w:val="00EE6F4A"/>
    <w:rsid w:val="00EE6FC8"/>
    <w:rsid w:val="00EE701A"/>
    <w:rsid w:val="00EE70CC"/>
    <w:rsid w:val="00EE70E2"/>
    <w:rsid w:val="00EE7149"/>
    <w:rsid w:val="00EE742B"/>
    <w:rsid w:val="00EE7588"/>
    <w:rsid w:val="00EE76E4"/>
    <w:rsid w:val="00EE7703"/>
    <w:rsid w:val="00EE7761"/>
    <w:rsid w:val="00EE7794"/>
    <w:rsid w:val="00EE7832"/>
    <w:rsid w:val="00EE784D"/>
    <w:rsid w:val="00EE78C3"/>
    <w:rsid w:val="00EE7A60"/>
    <w:rsid w:val="00EE7B21"/>
    <w:rsid w:val="00EE7B40"/>
    <w:rsid w:val="00EE7B95"/>
    <w:rsid w:val="00EE7D87"/>
    <w:rsid w:val="00EE7E3D"/>
    <w:rsid w:val="00EE7F56"/>
    <w:rsid w:val="00EF0107"/>
    <w:rsid w:val="00EF030D"/>
    <w:rsid w:val="00EF037C"/>
    <w:rsid w:val="00EF0407"/>
    <w:rsid w:val="00EF041F"/>
    <w:rsid w:val="00EF047A"/>
    <w:rsid w:val="00EF089C"/>
    <w:rsid w:val="00EF094E"/>
    <w:rsid w:val="00EF09DA"/>
    <w:rsid w:val="00EF0A22"/>
    <w:rsid w:val="00EF0A75"/>
    <w:rsid w:val="00EF0C89"/>
    <w:rsid w:val="00EF0D6A"/>
    <w:rsid w:val="00EF0DA6"/>
    <w:rsid w:val="00EF0E7C"/>
    <w:rsid w:val="00EF106F"/>
    <w:rsid w:val="00EF117E"/>
    <w:rsid w:val="00EF123E"/>
    <w:rsid w:val="00EF12E4"/>
    <w:rsid w:val="00EF13E4"/>
    <w:rsid w:val="00EF1556"/>
    <w:rsid w:val="00EF15EB"/>
    <w:rsid w:val="00EF15ED"/>
    <w:rsid w:val="00EF16FA"/>
    <w:rsid w:val="00EF1860"/>
    <w:rsid w:val="00EF19C6"/>
    <w:rsid w:val="00EF1ADD"/>
    <w:rsid w:val="00EF1B30"/>
    <w:rsid w:val="00EF1B57"/>
    <w:rsid w:val="00EF1C38"/>
    <w:rsid w:val="00EF1C73"/>
    <w:rsid w:val="00EF1E8A"/>
    <w:rsid w:val="00EF1FC0"/>
    <w:rsid w:val="00EF2102"/>
    <w:rsid w:val="00EF2462"/>
    <w:rsid w:val="00EF276A"/>
    <w:rsid w:val="00EF28AB"/>
    <w:rsid w:val="00EF2924"/>
    <w:rsid w:val="00EF293E"/>
    <w:rsid w:val="00EF2D52"/>
    <w:rsid w:val="00EF2D73"/>
    <w:rsid w:val="00EF2EA8"/>
    <w:rsid w:val="00EF2F89"/>
    <w:rsid w:val="00EF30B1"/>
    <w:rsid w:val="00EF3133"/>
    <w:rsid w:val="00EF31FA"/>
    <w:rsid w:val="00EF3413"/>
    <w:rsid w:val="00EF355B"/>
    <w:rsid w:val="00EF369D"/>
    <w:rsid w:val="00EF36E2"/>
    <w:rsid w:val="00EF374C"/>
    <w:rsid w:val="00EF39C0"/>
    <w:rsid w:val="00EF3BAC"/>
    <w:rsid w:val="00EF3BD3"/>
    <w:rsid w:val="00EF3BD8"/>
    <w:rsid w:val="00EF3F47"/>
    <w:rsid w:val="00EF4229"/>
    <w:rsid w:val="00EF43A2"/>
    <w:rsid w:val="00EF44CC"/>
    <w:rsid w:val="00EF4642"/>
    <w:rsid w:val="00EF49CF"/>
    <w:rsid w:val="00EF4AF0"/>
    <w:rsid w:val="00EF4B1D"/>
    <w:rsid w:val="00EF4B50"/>
    <w:rsid w:val="00EF4C76"/>
    <w:rsid w:val="00EF4C99"/>
    <w:rsid w:val="00EF4DF4"/>
    <w:rsid w:val="00EF4DF9"/>
    <w:rsid w:val="00EF4E91"/>
    <w:rsid w:val="00EF4F4D"/>
    <w:rsid w:val="00EF4F8E"/>
    <w:rsid w:val="00EF500C"/>
    <w:rsid w:val="00EF525D"/>
    <w:rsid w:val="00EF542D"/>
    <w:rsid w:val="00EF5538"/>
    <w:rsid w:val="00EF558A"/>
    <w:rsid w:val="00EF5CCD"/>
    <w:rsid w:val="00EF60C7"/>
    <w:rsid w:val="00EF63D2"/>
    <w:rsid w:val="00EF65F4"/>
    <w:rsid w:val="00EF661A"/>
    <w:rsid w:val="00EF66FA"/>
    <w:rsid w:val="00EF6733"/>
    <w:rsid w:val="00EF678C"/>
    <w:rsid w:val="00EF695D"/>
    <w:rsid w:val="00EF6C6B"/>
    <w:rsid w:val="00EF6D90"/>
    <w:rsid w:val="00EF6E1B"/>
    <w:rsid w:val="00EF6FFF"/>
    <w:rsid w:val="00EF71E1"/>
    <w:rsid w:val="00EF74C1"/>
    <w:rsid w:val="00EF7711"/>
    <w:rsid w:val="00EF792A"/>
    <w:rsid w:val="00EF79E3"/>
    <w:rsid w:val="00EF7C2C"/>
    <w:rsid w:val="00EF7D49"/>
    <w:rsid w:val="00EF7D91"/>
    <w:rsid w:val="00EF7E29"/>
    <w:rsid w:val="00EF7ED2"/>
    <w:rsid w:val="00EF7F01"/>
    <w:rsid w:val="00F000F5"/>
    <w:rsid w:val="00F0013C"/>
    <w:rsid w:val="00F00290"/>
    <w:rsid w:val="00F002A5"/>
    <w:rsid w:val="00F00312"/>
    <w:rsid w:val="00F00345"/>
    <w:rsid w:val="00F00438"/>
    <w:rsid w:val="00F004D9"/>
    <w:rsid w:val="00F00510"/>
    <w:rsid w:val="00F0057A"/>
    <w:rsid w:val="00F0088A"/>
    <w:rsid w:val="00F00BB4"/>
    <w:rsid w:val="00F00C90"/>
    <w:rsid w:val="00F00D28"/>
    <w:rsid w:val="00F00F1C"/>
    <w:rsid w:val="00F00F72"/>
    <w:rsid w:val="00F01048"/>
    <w:rsid w:val="00F013FE"/>
    <w:rsid w:val="00F01456"/>
    <w:rsid w:val="00F01874"/>
    <w:rsid w:val="00F01A47"/>
    <w:rsid w:val="00F01AFC"/>
    <w:rsid w:val="00F01B33"/>
    <w:rsid w:val="00F01B70"/>
    <w:rsid w:val="00F01BB8"/>
    <w:rsid w:val="00F01C21"/>
    <w:rsid w:val="00F01CA7"/>
    <w:rsid w:val="00F01DC4"/>
    <w:rsid w:val="00F01DF1"/>
    <w:rsid w:val="00F01E1C"/>
    <w:rsid w:val="00F01ED3"/>
    <w:rsid w:val="00F0202C"/>
    <w:rsid w:val="00F02220"/>
    <w:rsid w:val="00F023B5"/>
    <w:rsid w:val="00F02422"/>
    <w:rsid w:val="00F02872"/>
    <w:rsid w:val="00F02AAD"/>
    <w:rsid w:val="00F02BA3"/>
    <w:rsid w:val="00F02BD7"/>
    <w:rsid w:val="00F02E9E"/>
    <w:rsid w:val="00F03049"/>
    <w:rsid w:val="00F030BE"/>
    <w:rsid w:val="00F0312D"/>
    <w:rsid w:val="00F031CE"/>
    <w:rsid w:val="00F033C4"/>
    <w:rsid w:val="00F03474"/>
    <w:rsid w:val="00F035DA"/>
    <w:rsid w:val="00F03694"/>
    <w:rsid w:val="00F03859"/>
    <w:rsid w:val="00F039B6"/>
    <w:rsid w:val="00F03DA5"/>
    <w:rsid w:val="00F03EAC"/>
    <w:rsid w:val="00F03F29"/>
    <w:rsid w:val="00F03F4C"/>
    <w:rsid w:val="00F04154"/>
    <w:rsid w:val="00F0425D"/>
    <w:rsid w:val="00F042B8"/>
    <w:rsid w:val="00F043E2"/>
    <w:rsid w:val="00F043FA"/>
    <w:rsid w:val="00F044D0"/>
    <w:rsid w:val="00F044E1"/>
    <w:rsid w:val="00F04572"/>
    <w:rsid w:val="00F0477F"/>
    <w:rsid w:val="00F0479B"/>
    <w:rsid w:val="00F04859"/>
    <w:rsid w:val="00F048B8"/>
    <w:rsid w:val="00F048E6"/>
    <w:rsid w:val="00F04AA1"/>
    <w:rsid w:val="00F04B30"/>
    <w:rsid w:val="00F04C89"/>
    <w:rsid w:val="00F04D4E"/>
    <w:rsid w:val="00F04D72"/>
    <w:rsid w:val="00F04F29"/>
    <w:rsid w:val="00F04FA4"/>
    <w:rsid w:val="00F04FE7"/>
    <w:rsid w:val="00F05038"/>
    <w:rsid w:val="00F0509F"/>
    <w:rsid w:val="00F0510B"/>
    <w:rsid w:val="00F05220"/>
    <w:rsid w:val="00F052D2"/>
    <w:rsid w:val="00F05305"/>
    <w:rsid w:val="00F05308"/>
    <w:rsid w:val="00F05334"/>
    <w:rsid w:val="00F05470"/>
    <w:rsid w:val="00F055BF"/>
    <w:rsid w:val="00F0577F"/>
    <w:rsid w:val="00F0581D"/>
    <w:rsid w:val="00F05837"/>
    <w:rsid w:val="00F05898"/>
    <w:rsid w:val="00F0597E"/>
    <w:rsid w:val="00F05A38"/>
    <w:rsid w:val="00F05AAD"/>
    <w:rsid w:val="00F05B74"/>
    <w:rsid w:val="00F05BA5"/>
    <w:rsid w:val="00F05BBE"/>
    <w:rsid w:val="00F05C7B"/>
    <w:rsid w:val="00F05D42"/>
    <w:rsid w:val="00F05E8D"/>
    <w:rsid w:val="00F06292"/>
    <w:rsid w:val="00F0629D"/>
    <w:rsid w:val="00F062C7"/>
    <w:rsid w:val="00F062CE"/>
    <w:rsid w:val="00F0648A"/>
    <w:rsid w:val="00F067D0"/>
    <w:rsid w:val="00F067E6"/>
    <w:rsid w:val="00F0682A"/>
    <w:rsid w:val="00F06A37"/>
    <w:rsid w:val="00F06C64"/>
    <w:rsid w:val="00F06EA4"/>
    <w:rsid w:val="00F07057"/>
    <w:rsid w:val="00F070FB"/>
    <w:rsid w:val="00F07176"/>
    <w:rsid w:val="00F07177"/>
    <w:rsid w:val="00F071BB"/>
    <w:rsid w:val="00F071BD"/>
    <w:rsid w:val="00F07465"/>
    <w:rsid w:val="00F074A0"/>
    <w:rsid w:val="00F07655"/>
    <w:rsid w:val="00F0783A"/>
    <w:rsid w:val="00F07920"/>
    <w:rsid w:val="00F07C83"/>
    <w:rsid w:val="00F07D04"/>
    <w:rsid w:val="00F07D06"/>
    <w:rsid w:val="00F07E7E"/>
    <w:rsid w:val="00F07F9E"/>
    <w:rsid w:val="00F10063"/>
    <w:rsid w:val="00F100B5"/>
    <w:rsid w:val="00F1012B"/>
    <w:rsid w:val="00F1024C"/>
    <w:rsid w:val="00F103FF"/>
    <w:rsid w:val="00F10468"/>
    <w:rsid w:val="00F107BE"/>
    <w:rsid w:val="00F10859"/>
    <w:rsid w:val="00F1086A"/>
    <w:rsid w:val="00F1092A"/>
    <w:rsid w:val="00F1095B"/>
    <w:rsid w:val="00F10998"/>
    <w:rsid w:val="00F10A18"/>
    <w:rsid w:val="00F10A37"/>
    <w:rsid w:val="00F10CED"/>
    <w:rsid w:val="00F10F39"/>
    <w:rsid w:val="00F10F9D"/>
    <w:rsid w:val="00F11132"/>
    <w:rsid w:val="00F111BD"/>
    <w:rsid w:val="00F11214"/>
    <w:rsid w:val="00F113A0"/>
    <w:rsid w:val="00F11509"/>
    <w:rsid w:val="00F11869"/>
    <w:rsid w:val="00F1197E"/>
    <w:rsid w:val="00F11B7C"/>
    <w:rsid w:val="00F11CE7"/>
    <w:rsid w:val="00F11DA5"/>
    <w:rsid w:val="00F11DE8"/>
    <w:rsid w:val="00F12081"/>
    <w:rsid w:val="00F120A7"/>
    <w:rsid w:val="00F122AF"/>
    <w:rsid w:val="00F1248A"/>
    <w:rsid w:val="00F124A8"/>
    <w:rsid w:val="00F125F3"/>
    <w:rsid w:val="00F1266E"/>
    <w:rsid w:val="00F1278D"/>
    <w:rsid w:val="00F12899"/>
    <w:rsid w:val="00F128C7"/>
    <w:rsid w:val="00F128E3"/>
    <w:rsid w:val="00F12922"/>
    <w:rsid w:val="00F129F1"/>
    <w:rsid w:val="00F12A9B"/>
    <w:rsid w:val="00F12BB1"/>
    <w:rsid w:val="00F12BEA"/>
    <w:rsid w:val="00F12C08"/>
    <w:rsid w:val="00F12D6E"/>
    <w:rsid w:val="00F12E49"/>
    <w:rsid w:val="00F12E67"/>
    <w:rsid w:val="00F12F21"/>
    <w:rsid w:val="00F12F30"/>
    <w:rsid w:val="00F13178"/>
    <w:rsid w:val="00F1349B"/>
    <w:rsid w:val="00F134D5"/>
    <w:rsid w:val="00F135D9"/>
    <w:rsid w:val="00F1362B"/>
    <w:rsid w:val="00F1387E"/>
    <w:rsid w:val="00F139C6"/>
    <w:rsid w:val="00F13AA5"/>
    <w:rsid w:val="00F13CE4"/>
    <w:rsid w:val="00F13E09"/>
    <w:rsid w:val="00F14125"/>
    <w:rsid w:val="00F1415D"/>
    <w:rsid w:val="00F1422E"/>
    <w:rsid w:val="00F14247"/>
    <w:rsid w:val="00F1424A"/>
    <w:rsid w:val="00F1460A"/>
    <w:rsid w:val="00F14729"/>
    <w:rsid w:val="00F1482C"/>
    <w:rsid w:val="00F148C8"/>
    <w:rsid w:val="00F14A44"/>
    <w:rsid w:val="00F14CC3"/>
    <w:rsid w:val="00F14D1F"/>
    <w:rsid w:val="00F14E93"/>
    <w:rsid w:val="00F151AE"/>
    <w:rsid w:val="00F15242"/>
    <w:rsid w:val="00F15258"/>
    <w:rsid w:val="00F152C8"/>
    <w:rsid w:val="00F154B7"/>
    <w:rsid w:val="00F15526"/>
    <w:rsid w:val="00F1555F"/>
    <w:rsid w:val="00F155B6"/>
    <w:rsid w:val="00F1572A"/>
    <w:rsid w:val="00F157EF"/>
    <w:rsid w:val="00F158BE"/>
    <w:rsid w:val="00F15A45"/>
    <w:rsid w:val="00F15B6B"/>
    <w:rsid w:val="00F16067"/>
    <w:rsid w:val="00F161FE"/>
    <w:rsid w:val="00F162AC"/>
    <w:rsid w:val="00F166BD"/>
    <w:rsid w:val="00F16868"/>
    <w:rsid w:val="00F16980"/>
    <w:rsid w:val="00F169E2"/>
    <w:rsid w:val="00F16BD9"/>
    <w:rsid w:val="00F16CF2"/>
    <w:rsid w:val="00F16D73"/>
    <w:rsid w:val="00F16DD7"/>
    <w:rsid w:val="00F16DE0"/>
    <w:rsid w:val="00F16EA1"/>
    <w:rsid w:val="00F16FA8"/>
    <w:rsid w:val="00F1707F"/>
    <w:rsid w:val="00F17101"/>
    <w:rsid w:val="00F17112"/>
    <w:rsid w:val="00F17161"/>
    <w:rsid w:val="00F17177"/>
    <w:rsid w:val="00F1734D"/>
    <w:rsid w:val="00F173F1"/>
    <w:rsid w:val="00F17505"/>
    <w:rsid w:val="00F17634"/>
    <w:rsid w:val="00F17666"/>
    <w:rsid w:val="00F176A4"/>
    <w:rsid w:val="00F17969"/>
    <w:rsid w:val="00F1796A"/>
    <w:rsid w:val="00F17984"/>
    <w:rsid w:val="00F1798B"/>
    <w:rsid w:val="00F17A6D"/>
    <w:rsid w:val="00F17A7D"/>
    <w:rsid w:val="00F17AB7"/>
    <w:rsid w:val="00F17AF9"/>
    <w:rsid w:val="00F17B8D"/>
    <w:rsid w:val="00F17BA1"/>
    <w:rsid w:val="00F17CD1"/>
    <w:rsid w:val="00F17D2D"/>
    <w:rsid w:val="00F17E8A"/>
    <w:rsid w:val="00F20008"/>
    <w:rsid w:val="00F20056"/>
    <w:rsid w:val="00F200BB"/>
    <w:rsid w:val="00F20123"/>
    <w:rsid w:val="00F20168"/>
    <w:rsid w:val="00F2025A"/>
    <w:rsid w:val="00F202C4"/>
    <w:rsid w:val="00F2041C"/>
    <w:rsid w:val="00F20490"/>
    <w:rsid w:val="00F205C0"/>
    <w:rsid w:val="00F20697"/>
    <w:rsid w:val="00F207F8"/>
    <w:rsid w:val="00F208C1"/>
    <w:rsid w:val="00F20983"/>
    <w:rsid w:val="00F20B96"/>
    <w:rsid w:val="00F20BE5"/>
    <w:rsid w:val="00F20F60"/>
    <w:rsid w:val="00F20F65"/>
    <w:rsid w:val="00F21175"/>
    <w:rsid w:val="00F211FE"/>
    <w:rsid w:val="00F2129F"/>
    <w:rsid w:val="00F21386"/>
    <w:rsid w:val="00F21498"/>
    <w:rsid w:val="00F215DC"/>
    <w:rsid w:val="00F21641"/>
    <w:rsid w:val="00F21642"/>
    <w:rsid w:val="00F217B3"/>
    <w:rsid w:val="00F2180D"/>
    <w:rsid w:val="00F21819"/>
    <w:rsid w:val="00F2195B"/>
    <w:rsid w:val="00F21A9D"/>
    <w:rsid w:val="00F21B39"/>
    <w:rsid w:val="00F21BE0"/>
    <w:rsid w:val="00F21BFC"/>
    <w:rsid w:val="00F21C3F"/>
    <w:rsid w:val="00F21D4A"/>
    <w:rsid w:val="00F21D58"/>
    <w:rsid w:val="00F21E34"/>
    <w:rsid w:val="00F21EF6"/>
    <w:rsid w:val="00F220B2"/>
    <w:rsid w:val="00F220C2"/>
    <w:rsid w:val="00F221E1"/>
    <w:rsid w:val="00F22396"/>
    <w:rsid w:val="00F2247E"/>
    <w:rsid w:val="00F22486"/>
    <w:rsid w:val="00F225C7"/>
    <w:rsid w:val="00F22662"/>
    <w:rsid w:val="00F22776"/>
    <w:rsid w:val="00F227B5"/>
    <w:rsid w:val="00F227E5"/>
    <w:rsid w:val="00F228DE"/>
    <w:rsid w:val="00F22B3B"/>
    <w:rsid w:val="00F22BAB"/>
    <w:rsid w:val="00F22D81"/>
    <w:rsid w:val="00F22ECC"/>
    <w:rsid w:val="00F22F1C"/>
    <w:rsid w:val="00F22F37"/>
    <w:rsid w:val="00F230EB"/>
    <w:rsid w:val="00F231C6"/>
    <w:rsid w:val="00F23276"/>
    <w:rsid w:val="00F23404"/>
    <w:rsid w:val="00F23696"/>
    <w:rsid w:val="00F23A2F"/>
    <w:rsid w:val="00F23C2C"/>
    <w:rsid w:val="00F23D14"/>
    <w:rsid w:val="00F24107"/>
    <w:rsid w:val="00F24359"/>
    <w:rsid w:val="00F244BF"/>
    <w:rsid w:val="00F2467A"/>
    <w:rsid w:val="00F24691"/>
    <w:rsid w:val="00F24696"/>
    <w:rsid w:val="00F246BE"/>
    <w:rsid w:val="00F24732"/>
    <w:rsid w:val="00F24734"/>
    <w:rsid w:val="00F247CB"/>
    <w:rsid w:val="00F247DE"/>
    <w:rsid w:val="00F2484B"/>
    <w:rsid w:val="00F24931"/>
    <w:rsid w:val="00F24BAB"/>
    <w:rsid w:val="00F24C8A"/>
    <w:rsid w:val="00F24D44"/>
    <w:rsid w:val="00F24F75"/>
    <w:rsid w:val="00F250AA"/>
    <w:rsid w:val="00F2524B"/>
    <w:rsid w:val="00F25260"/>
    <w:rsid w:val="00F252B1"/>
    <w:rsid w:val="00F2531C"/>
    <w:rsid w:val="00F25584"/>
    <w:rsid w:val="00F25C43"/>
    <w:rsid w:val="00F25C6B"/>
    <w:rsid w:val="00F25D94"/>
    <w:rsid w:val="00F25FE0"/>
    <w:rsid w:val="00F2602B"/>
    <w:rsid w:val="00F2603A"/>
    <w:rsid w:val="00F26168"/>
    <w:rsid w:val="00F26234"/>
    <w:rsid w:val="00F2624C"/>
    <w:rsid w:val="00F2626A"/>
    <w:rsid w:val="00F263D6"/>
    <w:rsid w:val="00F263FF"/>
    <w:rsid w:val="00F264C0"/>
    <w:rsid w:val="00F266D8"/>
    <w:rsid w:val="00F266E6"/>
    <w:rsid w:val="00F2676A"/>
    <w:rsid w:val="00F268D2"/>
    <w:rsid w:val="00F26912"/>
    <w:rsid w:val="00F26C2F"/>
    <w:rsid w:val="00F26E82"/>
    <w:rsid w:val="00F26EA7"/>
    <w:rsid w:val="00F26EE0"/>
    <w:rsid w:val="00F26F42"/>
    <w:rsid w:val="00F26FC8"/>
    <w:rsid w:val="00F26FD6"/>
    <w:rsid w:val="00F270CB"/>
    <w:rsid w:val="00F27219"/>
    <w:rsid w:val="00F27322"/>
    <w:rsid w:val="00F2739C"/>
    <w:rsid w:val="00F279F5"/>
    <w:rsid w:val="00F27C66"/>
    <w:rsid w:val="00F27D2F"/>
    <w:rsid w:val="00F27D61"/>
    <w:rsid w:val="00F300D8"/>
    <w:rsid w:val="00F302D3"/>
    <w:rsid w:val="00F30456"/>
    <w:rsid w:val="00F30473"/>
    <w:rsid w:val="00F305EF"/>
    <w:rsid w:val="00F30815"/>
    <w:rsid w:val="00F30818"/>
    <w:rsid w:val="00F30981"/>
    <w:rsid w:val="00F30A4A"/>
    <w:rsid w:val="00F30B2E"/>
    <w:rsid w:val="00F30BB3"/>
    <w:rsid w:val="00F30BDC"/>
    <w:rsid w:val="00F30C29"/>
    <w:rsid w:val="00F30DCD"/>
    <w:rsid w:val="00F30E28"/>
    <w:rsid w:val="00F30ED3"/>
    <w:rsid w:val="00F30F2C"/>
    <w:rsid w:val="00F311EF"/>
    <w:rsid w:val="00F312E6"/>
    <w:rsid w:val="00F3140E"/>
    <w:rsid w:val="00F314AA"/>
    <w:rsid w:val="00F3169D"/>
    <w:rsid w:val="00F31769"/>
    <w:rsid w:val="00F317E7"/>
    <w:rsid w:val="00F317F1"/>
    <w:rsid w:val="00F31937"/>
    <w:rsid w:val="00F3199A"/>
    <w:rsid w:val="00F31AEB"/>
    <w:rsid w:val="00F31E7F"/>
    <w:rsid w:val="00F31EBF"/>
    <w:rsid w:val="00F3205B"/>
    <w:rsid w:val="00F32084"/>
    <w:rsid w:val="00F321A2"/>
    <w:rsid w:val="00F3225C"/>
    <w:rsid w:val="00F322C7"/>
    <w:rsid w:val="00F3243D"/>
    <w:rsid w:val="00F32507"/>
    <w:rsid w:val="00F325AC"/>
    <w:rsid w:val="00F3276A"/>
    <w:rsid w:val="00F327D8"/>
    <w:rsid w:val="00F32819"/>
    <w:rsid w:val="00F32EDE"/>
    <w:rsid w:val="00F3301F"/>
    <w:rsid w:val="00F333CA"/>
    <w:rsid w:val="00F33592"/>
    <w:rsid w:val="00F3360D"/>
    <w:rsid w:val="00F33631"/>
    <w:rsid w:val="00F33A16"/>
    <w:rsid w:val="00F33A55"/>
    <w:rsid w:val="00F33AF2"/>
    <w:rsid w:val="00F33B11"/>
    <w:rsid w:val="00F33B44"/>
    <w:rsid w:val="00F33B89"/>
    <w:rsid w:val="00F33D62"/>
    <w:rsid w:val="00F342CB"/>
    <w:rsid w:val="00F343A6"/>
    <w:rsid w:val="00F34605"/>
    <w:rsid w:val="00F34687"/>
    <w:rsid w:val="00F3478A"/>
    <w:rsid w:val="00F34853"/>
    <w:rsid w:val="00F34913"/>
    <w:rsid w:val="00F34920"/>
    <w:rsid w:val="00F34B39"/>
    <w:rsid w:val="00F34B53"/>
    <w:rsid w:val="00F34D00"/>
    <w:rsid w:val="00F34D33"/>
    <w:rsid w:val="00F34F3B"/>
    <w:rsid w:val="00F35064"/>
    <w:rsid w:val="00F351D7"/>
    <w:rsid w:val="00F352EE"/>
    <w:rsid w:val="00F35486"/>
    <w:rsid w:val="00F355B1"/>
    <w:rsid w:val="00F35615"/>
    <w:rsid w:val="00F357D6"/>
    <w:rsid w:val="00F357E3"/>
    <w:rsid w:val="00F359B7"/>
    <w:rsid w:val="00F359C4"/>
    <w:rsid w:val="00F35A56"/>
    <w:rsid w:val="00F35D05"/>
    <w:rsid w:val="00F35D58"/>
    <w:rsid w:val="00F35D70"/>
    <w:rsid w:val="00F35D73"/>
    <w:rsid w:val="00F35D76"/>
    <w:rsid w:val="00F35DF1"/>
    <w:rsid w:val="00F35E61"/>
    <w:rsid w:val="00F35F26"/>
    <w:rsid w:val="00F35F27"/>
    <w:rsid w:val="00F36402"/>
    <w:rsid w:val="00F36585"/>
    <w:rsid w:val="00F3661C"/>
    <w:rsid w:val="00F36728"/>
    <w:rsid w:val="00F3678C"/>
    <w:rsid w:val="00F3682C"/>
    <w:rsid w:val="00F36A8E"/>
    <w:rsid w:val="00F36CB3"/>
    <w:rsid w:val="00F36E5D"/>
    <w:rsid w:val="00F3728C"/>
    <w:rsid w:val="00F378E4"/>
    <w:rsid w:val="00F37A0D"/>
    <w:rsid w:val="00F37B2B"/>
    <w:rsid w:val="00F37CE5"/>
    <w:rsid w:val="00F40081"/>
    <w:rsid w:val="00F4026A"/>
    <w:rsid w:val="00F40288"/>
    <w:rsid w:val="00F402FA"/>
    <w:rsid w:val="00F40360"/>
    <w:rsid w:val="00F403EC"/>
    <w:rsid w:val="00F403F5"/>
    <w:rsid w:val="00F404B8"/>
    <w:rsid w:val="00F406C6"/>
    <w:rsid w:val="00F40830"/>
    <w:rsid w:val="00F408B5"/>
    <w:rsid w:val="00F408BA"/>
    <w:rsid w:val="00F4094F"/>
    <w:rsid w:val="00F409C3"/>
    <w:rsid w:val="00F40AE3"/>
    <w:rsid w:val="00F40BAF"/>
    <w:rsid w:val="00F40BCE"/>
    <w:rsid w:val="00F40D01"/>
    <w:rsid w:val="00F40D11"/>
    <w:rsid w:val="00F40F66"/>
    <w:rsid w:val="00F40F89"/>
    <w:rsid w:val="00F41059"/>
    <w:rsid w:val="00F410BF"/>
    <w:rsid w:val="00F410C5"/>
    <w:rsid w:val="00F4111A"/>
    <w:rsid w:val="00F415CD"/>
    <w:rsid w:val="00F41760"/>
    <w:rsid w:val="00F41777"/>
    <w:rsid w:val="00F419D5"/>
    <w:rsid w:val="00F419F4"/>
    <w:rsid w:val="00F41AAA"/>
    <w:rsid w:val="00F41AD4"/>
    <w:rsid w:val="00F41B7E"/>
    <w:rsid w:val="00F41BE9"/>
    <w:rsid w:val="00F41CBA"/>
    <w:rsid w:val="00F41D59"/>
    <w:rsid w:val="00F41E67"/>
    <w:rsid w:val="00F4200F"/>
    <w:rsid w:val="00F422F7"/>
    <w:rsid w:val="00F423B9"/>
    <w:rsid w:val="00F423F7"/>
    <w:rsid w:val="00F425E6"/>
    <w:rsid w:val="00F4267B"/>
    <w:rsid w:val="00F4274A"/>
    <w:rsid w:val="00F4282C"/>
    <w:rsid w:val="00F428B1"/>
    <w:rsid w:val="00F42A66"/>
    <w:rsid w:val="00F42B31"/>
    <w:rsid w:val="00F42C24"/>
    <w:rsid w:val="00F42C72"/>
    <w:rsid w:val="00F42D16"/>
    <w:rsid w:val="00F42D83"/>
    <w:rsid w:val="00F42EDF"/>
    <w:rsid w:val="00F42F7A"/>
    <w:rsid w:val="00F43120"/>
    <w:rsid w:val="00F432EE"/>
    <w:rsid w:val="00F43352"/>
    <w:rsid w:val="00F43379"/>
    <w:rsid w:val="00F4345D"/>
    <w:rsid w:val="00F4352E"/>
    <w:rsid w:val="00F43637"/>
    <w:rsid w:val="00F4387A"/>
    <w:rsid w:val="00F43884"/>
    <w:rsid w:val="00F438A6"/>
    <w:rsid w:val="00F438C8"/>
    <w:rsid w:val="00F43A65"/>
    <w:rsid w:val="00F43A8D"/>
    <w:rsid w:val="00F43B1D"/>
    <w:rsid w:val="00F43B51"/>
    <w:rsid w:val="00F43B6E"/>
    <w:rsid w:val="00F43CC7"/>
    <w:rsid w:val="00F43D25"/>
    <w:rsid w:val="00F43E1A"/>
    <w:rsid w:val="00F43F09"/>
    <w:rsid w:val="00F43F0D"/>
    <w:rsid w:val="00F44298"/>
    <w:rsid w:val="00F44347"/>
    <w:rsid w:val="00F44358"/>
    <w:rsid w:val="00F44387"/>
    <w:rsid w:val="00F446BF"/>
    <w:rsid w:val="00F4481B"/>
    <w:rsid w:val="00F448BC"/>
    <w:rsid w:val="00F44920"/>
    <w:rsid w:val="00F4497C"/>
    <w:rsid w:val="00F449DE"/>
    <w:rsid w:val="00F44C84"/>
    <w:rsid w:val="00F44DDA"/>
    <w:rsid w:val="00F44E28"/>
    <w:rsid w:val="00F44ED5"/>
    <w:rsid w:val="00F44F42"/>
    <w:rsid w:val="00F4509D"/>
    <w:rsid w:val="00F4540F"/>
    <w:rsid w:val="00F454A4"/>
    <w:rsid w:val="00F456DF"/>
    <w:rsid w:val="00F45839"/>
    <w:rsid w:val="00F4587B"/>
    <w:rsid w:val="00F45A1B"/>
    <w:rsid w:val="00F45A84"/>
    <w:rsid w:val="00F45BD3"/>
    <w:rsid w:val="00F45C4C"/>
    <w:rsid w:val="00F45D47"/>
    <w:rsid w:val="00F45E4C"/>
    <w:rsid w:val="00F45F70"/>
    <w:rsid w:val="00F4609C"/>
    <w:rsid w:val="00F4621C"/>
    <w:rsid w:val="00F4627D"/>
    <w:rsid w:val="00F4640C"/>
    <w:rsid w:val="00F46636"/>
    <w:rsid w:val="00F46727"/>
    <w:rsid w:val="00F46792"/>
    <w:rsid w:val="00F467E2"/>
    <w:rsid w:val="00F46947"/>
    <w:rsid w:val="00F469AA"/>
    <w:rsid w:val="00F469DC"/>
    <w:rsid w:val="00F46A95"/>
    <w:rsid w:val="00F46B58"/>
    <w:rsid w:val="00F46B6C"/>
    <w:rsid w:val="00F46C1E"/>
    <w:rsid w:val="00F46CE5"/>
    <w:rsid w:val="00F46CF2"/>
    <w:rsid w:val="00F46D9C"/>
    <w:rsid w:val="00F46DCA"/>
    <w:rsid w:val="00F4718B"/>
    <w:rsid w:val="00F471AA"/>
    <w:rsid w:val="00F47219"/>
    <w:rsid w:val="00F47302"/>
    <w:rsid w:val="00F47362"/>
    <w:rsid w:val="00F4737D"/>
    <w:rsid w:val="00F475A4"/>
    <w:rsid w:val="00F475E8"/>
    <w:rsid w:val="00F476A4"/>
    <w:rsid w:val="00F47774"/>
    <w:rsid w:val="00F4777B"/>
    <w:rsid w:val="00F47871"/>
    <w:rsid w:val="00F478E0"/>
    <w:rsid w:val="00F47A05"/>
    <w:rsid w:val="00F47AEB"/>
    <w:rsid w:val="00F47BAC"/>
    <w:rsid w:val="00F47C0A"/>
    <w:rsid w:val="00F47F23"/>
    <w:rsid w:val="00F47F85"/>
    <w:rsid w:val="00F50191"/>
    <w:rsid w:val="00F501D4"/>
    <w:rsid w:val="00F50273"/>
    <w:rsid w:val="00F504F8"/>
    <w:rsid w:val="00F505EC"/>
    <w:rsid w:val="00F50735"/>
    <w:rsid w:val="00F50843"/>
    <w:rsid w:val="00F509A6"/>
    <w:rsid w:val="00F50A1B"/>
    <w:rsid w:val="00F50B42"/>
    <w:rsid w:val="00F50D87"/>
    <w:rsid w:val="00F50ECC"/>
    <w:rsid w:val="00F51128"/>
    <w:rsid w:val="00F511D4"/>
    <w:rsid w:val="00F51225"/>
    <w:rsid w:val="00F512DB"/>
    <w:rsid w:val="00F514C0"/>
    <w:rsid w:val="00F51561"/>
    <w:rsid w:val="00F51636"/>
    <w:rsid w:val="00F51672"/>
    <w:rsid w:val="00F5171C"/>
    <w:rsid w:val="00F51843"/>
    <w:rsid w:val="00F51964"/>
    <w:rsid w:val="00F51D9C"/>
    <w:rsid w:val="00F51DBF"/>
    <w:rsid w:val="00F51E62"/>
    <w:rsid w:val="00F51FA2"/>
    <w:rsid w:val="00F5211C"/>
    <w:rsid w:val="00F5216D"/>
    <w:rsid w:val="00F5219E"/>
    <w:rsid w:val="00F522E2"/>
    <w:rsid w:val="00F524D5"/>
    <w:rsid w:val="00F5263F"/>
    <w:rsid w:val="00F526C0"/>
    <w:rsid w:val="00F527EA"/>
    <w:rsid w:val="00F52831"/>
    <w:rsid w:val="00F5291B"/>
    <w:rsid w:val="00F529A5"/>
    <w:rsid w:val="00F52ACD"/>
    <w:rsid w:val="00F52B9D"/>
    <w:rsid w:val="00F52C32"/>
    <w:rsid w:val="00F52D37"/>
    <w:rsid w:val="00F52E94"/>
    <w:rsid w:val="00F52E9D"/>
    <w:rsid w:val="00F52EC2"/>
    <w:rsid w:val="00F52F37"/>
    <w:rsid w:val="00F5312A"/>
    <w:rsid w:val="00F53164"/>
    <w:rsid w:val="00F53194"/>
    <w:rsid w:val="00F53268"/>
    <w:rsid w:val="00F5337F"/>
    <w:rsid w:val="00F53380"/>
    <w:rsid w:val="00F533B6"/>
    <w:rsid w:val="00F5342C"/>
    <w:rsid w:val="00F53485"/>
    <w:rsid w:val="00F53558"/>
    <w:rsid w:val="00F53592"/>
    <w:rsid w:val="00F53614"/>
    <w:rsid w:val="00F536FE"/>
    <w:rsid w:val="00F53719"/>
    <w:rsid w:val="00F53A22"/>
    <w:rsid w:val="00F53B64"/>
    <w:rsid w:val="00F53C0D"/>
    <w:rsid w:val="00F53DFE"/>
    <w:rsid w:val="00F53E48"/>
    <w:rsid w:val="00F53F39"/>
    <w:rsid w:val="00F53FA9"/>
    <w:rsid w:val="00F53FBF"/>
    <w:rsid w:val="00F540AC"/>
    <w:rsid w:val="00F540AF"/>
    <w:rsid w:val="00F541A0"/>
    <w:rsid w:val="00F545D7"/>
    <w:rsid w:val="00F545E5"/>
    <w:rsid w:val="00F547AF"/>
    <w:rsid w:val="00F5485C"/>
    <w:rsid w:val="00F54967"/>
    <w:rsid w:val="00F54B0D"/>
    <w:rsid w:val="00F54B5B"/>
    <w:rsid w:val="00F54C34"/>
    <w:rsid w:val="00F55109"/>
    <w:rsid w:val="00F55120"/>
    <w:rsid w:val="00F55191"/>
    <w:rsid w:val="00F55404"/>
    <w:rsid w:val="00F557E4"/>
    <w:rsid w:val="00F55889"/>
    <w:rsid w:val="00F5593B"/>
    <w:rsid w:val="00F55B66"/>
    <w:rsid w:val="00F55BCC"/>
    <w:rsid w:val="00F55ED1"/>
    <w:rsid w:val="00F55EFB"/>
    <w:rsid w:val="00F55F70"/>
    <w:rsid w:val="00F55FA6"/>
    <w:rsid w:val="00F5625B"/>
    <w:rsid w:val="00F56262"/>
    <w:rsid w:val="00F56337"/>
    <w:rsid w:val="00F56616"/>
    <w:rsid w:val="00F567AD"/>
    <w:rsid w:val="00F567EF"/>
    <w:rsid w:val="00F5685B"/>
    <w:rsid w:val="00F56966"/>
    <w:rsid w:val="00F56998"/>
    <w:rsid w:val="00F569C8"/>
    <w:rsid w:val="00F56AA6"/>
    <w:rsid w:val="00F56BDE"/>
    <w:rsid w:val="00F56DEF"/>
    <w:rsid w:val="00F56E54"/>
    <w:rsid w:val="00F5711D"/>
    <w:rsid w:val="00F57299"/>
    <w:rsid w:val="00F573D8"/>
    <w:rsid w:val="00F5781F"/>
    <w:rsid w:val="00F5784F"/>
    <w:rsid w:val="00F57942"/>
    <w:rsid w:val="00F57A3F"/>
    <w:rsid w:val="00F57A82"/>
    <w:rsid w:val="00F57AFE"/>
    <w:rsid w:val="00F57C1F"/>
    <w:rsid w:val="00F57CB5"/>
    <w:rsid w:val="00F57E13"/>
    <w:rsid w:val="00F57EF0"/>
    <w:rsid w:val="00F60101"/>
    <w:rsid w:val="00F60180"/>
    <w:rsid w:val="00F601D9"/>
    <w:rsid w:val="00F602CF"/>
    <w:rsid w:val="00F60520"/>
    <w:rsid w:val="00F6073A"/>
    <w:rsid w:val="00F60923"/>
    <w:rsid w:val="00F60C6B"/>
    <w:rsid w:val="00F60D81"/>
    <w:rsid w:val="00F60F8C"/>
    <w:rsid w:val="00F6102D"/>
    <w:rsid w:val="00F611D7"/>
    <w:rsid w:val="00F611F8"/>
    <w:rsid w:val="00F6148D"/>
    <w:rsid w:val="00F61785"/>
    <w:rsid w:val="00F61A7D"/>
    <w:rsid w:val="00F61B34"/>
    <w:rsid w:val="00F61BE9"/>
    <w:rsid w:val="00F61D35"/>
    <w:rsid w:val="00F61D49"/>
    <w:rsid w:val="00F61D8E"/>
    <w:rsid w:val="00F61E35"/>
    <w:rsid w:val="00F61F13"/>
    <w:rsid w:val="00F61F5B"/>
    <w:rsid w:val="00F6200F"/>
    <w:rsid w:val="00F6205C"/>
    <w:rsid w:val="00F62390"/>
    <w:rsid w:val="00F624B3"/>
    <w:rsid w:val="00F624DE"/>
    <w:rsid w:val="00F62509"/>
    <w:rsid w:val="00F625B9"/>
    <w:rsid w:val="00F626FD"/>
    <w:rsid w:val="00F6289B"/>
    <w:rsid w:val="00F62911"/>
    <w:rsid w:val="00F62967"/>
    <w:rsid w:val="00F629AB"/>
    <w:rsid w:val="00F629F1"/>
    <w:rsid w:val="00F62AEB"/>
    <w:rsid w:val="00F62BC0"/>
    <w:rsid w:val="00F62DC2"/>
    <w:rsid w:val="00F62DD9"/>
    <w:rsid w:val="00F62E8D"/>
    <w:rsid w:val="00F62EAB"/>
    <w:rsid w:val="00F62F4C"/>
    <w:rsid w:val="00F6304C"/>
    <w:rsid w:val="00F6305F"/>
    <w:rsid w:val="00F63179"/>
    <w:rsid w:val="00F63189"/>
    <w:rsid w:val="00F63275"/>
    <w:rsid w:val="00F63373"/>
    <w:rsid w:val="00F63428"/>
    <w:rsid w:val="00F63433"/>
    <w:rsid w:val="00F6349F"/>
    <w:rsid w:val="00F635BF"/>
    <w:rsid w:val="00F6382B"/>
    <w:rsid w:val="00F63A94"/>
    <w:rsid w:val="00F63C76"/>
    <w:rsid w:val="00F63E29"/>
    <w:rsid w:val="00F63E44"/>
    <w:rsid w:val="00F6402B"/>
    <w:rsid w:val="00F64073"/>
    <w:rsid w:val="00F6408D"/>
    <w:rsid w:val="00F6417C"/>
    <w:rsid w:val="00F642CC"/>
    <w:rsid w:val="00F64334"/>
    <w:rsid w:val="00F6442D"/>
    <w:rsid w:val="00F644B1"/>
    <w:rsid w:val="00F644DC"/>
    <w:rsid w:val="00F646A2"/>
    <w:rsid w:val="00F64896"/>
    <w:rsid w:val="00F64944"/>
    <w:rsid w:val="00F64966"/>
    <w:rsid w:val="00F64B08"/>
    <w:rsid w:val="00F64E96"/>
    <w:rsid w:val="00F64F73"/>
    <w:rsid w:val="00F64F99"/>
    <w:rsid w:val="00F64FA0"/>
    <w:rsid w:val="00F650BE"/>
    <w:rsid w:val="00F65158"/>
    <w:rsid w:val="00F6523D"/>
    <w:rsid w:val="00F652A5"/>
    <w:rsid w:val="00F652D5"/>
    <w:rsid w:val="00F65540"/>
    <w:rsid w:val="00F65627"/>
    <w:rsid w:val="00F65638"/>
    <w:rsid w:val="00F656C6"/>
    <w:rsid w:val="00F6573B"/>
    <w:rsid w:val="00F65890"/>
    <w:rsid w:val="00F6590B"/>
    <w:rsid w:val="00F6592B"/>
    <w:rsid w:val="00F65A73"/>
    <w:rsid w:val="00F65B31"/>
    <w:rsid w:val="00F65BBF"/>
    <w:rsid w:val="00F65C1F"/>
    <w:rsid w:val="00F65C72"/>
    <w:rsid w:val="00F65CD1"/>
    <w:rsid w:val="00F65E4F"/>
    <w:rsid w:val="00F65FCE"/>
    <w:rsid w:val="00F660F2"/>
    <w:rsid w:val="00F66100"/>
    <w:rsid w:val="00F6612C"/>
    <w:rsid w:val="00F66387"/>
    <w:rsid w:val="00F6651D"/>
    <w:rsid w:val="00F666BA"/>
    <w:rsid w:val="00F66923"/>
    <w:rsid w:val="00F66A18"/>
    <w:rsid w:val="00F66BE3"/>
    <w:rsid w:val="00F66D86"/>
    <w:rsid w:val="00F66DFF"/>
    <w:rsid w:val="00F66E0E"/>
    <w:rsid w:val="00F66F34"/>
    <w:rsid w:val="00F67025"/>
    <w:rsid w:val="00F675EB"/>
    <w:rsid w:val="00F6771C"/>
    <w:rsid w:val="00F6785F"/>
    <w:rsid w:val="00F67A61"/>
    <w:rsid w:val="00F67B80"/>
    <w:rsid w:val="00F67DC0"/>
    <w:rsid w:val="00F67EF5"/>
    <w:rsid w:val="00F67FEC"/>
    <w:rsid w:val="00F70119"/>
    <w:rsid w:val="00F70295"/>
    <w:rsid w:val="00F703B3"/>
    <w:rsid w:val="00F704E1"/>
    <w:rsid w:val="00F704E2"/>
    <w:rsid w:val="00F7065B"/>
    <w:rsid w:val="00F7081F"/>
    <w:rsid w:val="00F708C7"/>
    <w:rsid w:val="00F709AE"/>
    <w:rsid w:val="00F709E2"/>
    <w:rsid w:val="00F70A6C"/>
    <w:rsid w:val="00F70B88"/>
    <w:rsid w:val="00F70D1F"/>
    <w:rsid w:val="00F70E43"/>
    <w:rsid w:val="00F70E53"/>
    <w:rsid w:val="00F70FB6"/>
    <w:rsid w:val="00F71159"/>
    <w:rsid w:val="00F712EF"/>
    <w:rsid w:val="00F714B1"/>
    <w:rsid w:val="00F715CC"/>
    <w:rsid w:val="00F716A9"/>
    <w:rsid w:val="00F71738"/>
    <w:rsid w:val="00F717F4"/>
    <w:rsid w:val="00F7189B"/>
    <w:rsid w:val="00F718B5"/>
    <w:rsid w:val="00F7193F"/>
    <w:rsid w:val="00F71A5A"/>
    <w:rsid w:val="00F71BD7"/>
    <w:rsid w:val="00F71EEB"/>
    <w:rsid w:val="00F72032"/>
    <w:rsid w:val="00F72055"/>
    <w:rsid w:val="00F72095"/>
    <w:rsid w:val="00F720BB"/>
    <w:rsid w:val="00F7223C"/>
    <w:rsid w:val="00F722E9"/>
    <w:rsid w:val="00F723E5"/>
    <w:rsid w:val="00F724F6"/>
    <w:rsid w:val="00F72587"/>
    <w:rsid w:val="00F726FA"/>
    <w:rsid w:val="00F72736"/>
    <w:rsid w:val="00F7286C"/>
    <w:rsid w:val="00F7291A"/>
    <w:rsid w:val="00F72B18"/>
    <w:rsid w:val="00F72B76"/>
    <w:rsid w:val="00F72C28"/>
    <w:rsid w:val="00F72CE7"/>
    <w:rsid w:val="00F72EA1"/>
    <w:rsid w:val="00F72F42"/>
    <w:rsid w:val="00F73189"/>
    <w:rsid w:val="00F734B3"/>
    <w:rsid w:val="00F73569"/>
    <w:rsid w:val="00F735CA"/>
    <w:rsid w:val="00F7362E"/>
    <w:rsid w:val="00F737BD"/>
    <w:rsid w:val="00F737FF"/>
    <w:rsid w:val="00F73804"/>
    <w:rsid w:val="00F73B2C"/>
    <w:rsid w:val="00F73BBA"/>
    <w:rsid w:val="00F73C3E"/>
    <w:rsid w:val="00F73C4F"/>
    <w:rsid w:val="00F73C5D"/>
    <w:rsid w:val="00F73C82"/>
    <w:rsid w:val="00F73D21"/>
    <w:rsid w:val="00F73EBA"/>
    <w:rsid w:val="00F73FAA"/>
    <w:rsid w:val="00F74011"/>
    <w:rsid w:val="00F742A7"/>
    <w:rsid w:val="00F742F2"/>
    <w:rsid w:val="00F74350"/>
    <w:rsid w:val="00F74513"/>
    <w:rsid w:val="00F74560"/>
    <w:rsid w:val="00F745D5"/>
    <w:rsid w:val="00F74600"/>
    <w:rsid w:val="00F74741"/>
    <w:rsid w:val="00F74941"/>
    <w:rsid w:val="00F74AA1"/>
    <w:rsid w:val="00F74BD9"/>
    <w:rsid w:val="00F74E61"/>
    <w:rsid w:val="00F74ED9"/>
    <w:rsid w:val="00F74FEB"/>
    <w:rsid w:val="00F74FEE"/>
    <w:rsid w:val="00F75020"/>
    <w:rsid w:val="00F750BB"/>
    <w:rsid w:val="00F750C8"/>
    <w:rsid w:val="00F75138"/>
    <w:rsid w:val="00F75188"/>
    <w:rsid w:val="00F751D5"/>
    <w:rsid w:val="00F753D0"/>
    <w:rsid w:val="00F755D4"/>
    <w:rsid w:val="00F75878"/>
    <w:rsid w:val="00F75920"/>
    <w:rsid w:val="00F75ADD"/>
    <w:rsid w:val="00F75B02"/>
    <w:rsid w:val="00F75C2C"/>
    <w:rsid w:val="00F75CEE"/>
    <w:rsid w:val="00F75D68"/>
    <w:rsid w:val="00F75DBF"/>
    <w:rsid w:val="00F75DE8"/>
    <w:rsid w:val="00F75E5B"/>
    <w:rsid w:val="00F75EF3"/>
    <w:rsid w:val="00F75F53"/>
    <w:rsid w:val="00F75F5D"/>
    <w:rsid w:val="00F7605E"/>
    <w:rsid w:val="00F760AD"/>
    <w:rsid w:val="00F76496"/>
    <w:rsid w:val="00F76667"/>
    <w:rsid w:val="00F76768"/>
    <w:rsid w:val="00F76798"/>
    <w:rsid w:val="00F7691C"/>
    <w:rsid w:val="00F76A05"/>
    <w:rsid w:val="00F76B8E"/>
    <w:rsid w:val="00F76BED"/>
    <w:rsid w:val="00F76C9A"/>
    <w:rsid w:val="00F76D59"/>
    <w:rsid w:val="00F76DE6"/>
    <w:rsid w:val="00F76EFE"/>
    <w:rsid w:val="00F76F1C"/>
    <w:rsid w:val="00F76F68"/>
    <w:rsid w:val="00F7704F"/>
    <w:rsid w:val="00F770F8"/>
    <w:rsid w:val="00F772AE"/>
    <w:rsid w:val="00F772F0"/>
    <w:rsid w:val="00F7735B"/>
    <w:rsid w:val="00F773D9"/>
    <w:rsid w:val="00F77704"/>
    <w:rsid w:val="00F77738"/>
    <w:rsid w:val="00F7791A"/>
    <w:rsid w:val="00F77ACC"/>
    <w:rsid w:val="00F77C61"/>
    <w:rsid w:val="00F77CED"/>
    <w:rsid w:val="00F77F09"/>
    <w:rsid w:val="00F77FD6"/>
    <w:rsid w:val="00F800D6"/>
    <w:rsid w:val="00F80108"/>
    <w:rsid w:val="00F801D0"/>
    <w:rsid w:val="00F801D7"/>
    <w:rsid w:val="00F80439"/>
    <w:rsid w:val="00F80622"/>
    <w:rsid w:val="00F80729"/>
    <w:rsid w:val="00F80786"/>
    <w:rsid w:val="00F807F9"/>
    <w:rsid w:val="00F8084F"/>
    <w:rsid w:val="00F80A1B"/>
    <w:rsid w:val="00F80BE3"/>
    <w:rsid w:val="00F80F03"/>
    <w:rsid w:val="00F81063"/>
    <w:rsid w:val="00F811F7"/>
    <w:rsid w:val="00F81221"/>
    <w:rsid w:val="00F812C4"/>
    <w:rsid w:val="00F81355"/>
    <w:rsid w:val="00F81379"/>
    <w:rsid w:val="00F8143A"/>
    <w:rsid w:val="00F81527"/>
    <w:rsid w:val="00F8155B"/>
    <w:rsid w:val="00F8179A"/>
    <w:rsid w:val="00F81937"/>
    <w:rsid w:val="00F81AAB"/>
    <w:rsid w:val="00F8218F"/>
    <w:rsid w:val="00F82196"/>
    <w:rsid w:val="00F82236"/>
    <w:rsid w:val="00F82385"/>
    <w:rsid w:val="00F82450"/>
    <w:rsid w:val="00F824C8"/>
    <w:rsid w:val="00F825BE"/>
    <w:rsid w:val="00F825F6"/>
    <w:rsid w:val="00F828F7"/>
    <w:rsid w:val="00F82A1F"/>
    <w:rsid w:val="00F82BDC"/>
    <w:rsid w:val="00F82CD8"/>
    <w:rsid w:val="00F82E11"/>
    <w:rsid w:val="00F82ECB"/>
    <w:rsid w:val="00F82F8F"/>
    <w:rsid w:val="00F830C1"/>
    <w:rsid w:val="00F833AF"/>
    <w:rsid w:val="00F83402"/>
    <w:rsid w:val="00F834C0"/>
    <w:rsid w:val="00F83510"/>
    <w:rsid w:val="00F83730"/>
    <w:rsid w:val="00F8389E"/>
    <w:rsid w:val="00F83955"/>
    <w:rsid w:val="00F83A78"/>
    <w:rsid w:val="00F83AA5"/>
    <w:rsid w:val="00F83C5F"/>
    <w:rsid w:val="00F83FEF"/>
    <w:rsid w:val="00F8400D"/>
    <w:rsid w:val="00F84141"/>
    <w:rsid w:val="00F84284"/>
    <w:rsid w:val="00F84398"/>
    <w:rsid w:val="00F84400"/>
    <w:rsid w:val="00F8441B"/>
    <w:rsid w:val="00F8445D"/>
    <w:rsid w:val="00F8447C"/>
    <w:rsid w:val="00F846DF"/>
    <w:rsid w:val="00F84819"/>
    <w:rsid w:val="00F8486A"/>
    <w:rsid w:val="00F849A2"/>
    <w:rsid w:val="00F84A93"/>
    <w:rsid w:val="00F84AC3"/>
    <w:rsid w:val="00F84C7A"/>
    <w:rsid w:val="00F850C3"/>
    <w:rsid w:val="00F85142"/>
    <w:rsid w:val="00F851F9"/>
    <w:rsid w:val="00F85466"/>
    <w:rsid w:val="00F854FF"/>
    <w:rsid w:val="00F85504"/>
    <w:rsid w:val="00F85548"/>
    <w:rsid w:val="00F856EB"/>
    <w:rsid w:val="00F8573C"/>
    <w:rsid w:val="00F85989"/>
    <w:rsid w:val="00F859A6"/>
    <w:rsid w:val="00F85B1B"/>
    <w:rsid w:val="00F85BE1"/>
    <w:rsid w:val="00F85CC5"/>
    <w:rsid w:val="00F85CF7"/>
    <w:rsid w:val="00F85E96"/>
    <w:rsid w:val="00F85F9E"/>
    <w:rsid w:val="00F86369"/>
    <w:rsid w:val="00F865F5"/>
    <w:rsid w:val="00F86633"/>
    <w:rsid w:val="00F866FD"/>
    <w:rsid w:val="00F867EA"/>
    <w:rsid w:val="00F8681F"/>
    <w:rsid w:val="00F86981"/>
    <w:rsid w:val="00F869C5"/>
    <w:rsid w:val="00F86A15"/>
    <w:rsid w:val="00F86B40"/>
    <w:rsid w:val="00F86BD0"/>
    <w:rsid w:val="00F86C89"/>
    <w:rsid w:val="00F8704F"/>
    <w:rsid w:val="00F87281"/>
    <w:rsid w:val="00F87296"/>
    <w:rsid w:val="00F8749C"/>
    <w:rsid w:val="00F87520"/>
    <w:rsid w:val="00F875BC"/>
    <w:rsid w:val="00F87663"/>
    <w:rsid w:val="00F8769F"/>
    <w:rsid w:val="00F8781B"/>
    <w:rsid w:val="00F8797C"/>
    <w:rsid w:val="00F87DC9"/>
    <w:rsid w:val="00F87F7B"/>
    <w:rsid w:val="00F87FBF"/>
    <w:rsid w:val="00F87FC9"/>
    <w:rsid w:val="00F9003F"/>
    <w:rsid w:val="00F9008C"/>
    <w:rsid w:val="00F90137"/>
    <w:rsid w:val="00F90255"/>
    <w:rsid w:val="00F90304"/>
    <w:rsid w:val="00F90426"/>
    <w:rsid w:val="00F90438"/>
    <w:rsid w:val="00F904F1"/>
    <w:rsid w:val="00F9068D"/>
    <w:rsid w:val="00F906B0"/>
    <w:rsid w:val="00F906FE"/>
    <w:rsid w:val="00F907EE"/>
    <w:rsid w:val="00F9083F"/>
    <w:rsid w:val="00F90920"/>
    <w:rsid w:val="00F90933"/>
    <w:rsid w:val="00F90A02"/>
    <w:rsid w:val="00F90A66"/>
    <w:rsid w:val="00F90C07"/>
    <w:rsid w:val="00F90C1B"/>
    <w:rsid w:val="00F90F15"/>
    <w:rsid w:val="00F90FCB"/>
    <w:rsid w:val="00F91365"/>
    <w:rsid w:val="00F913BC"/>
    <w:rsid w:val="00F9144A"/>
    <w:rsid w:val="00F91488"/>
    <w:rsid w:val="00F9148B"/>
    <w:rsid w:val="00F914DA"/>
    <w:rsid w:val="00F91537"/>
    <w:rsid w:val="00F91827"/>
    <w:rsid w:val="00F91955"/>
    <w:rsid w:val="00F919C1"/>
    <w:rsid w:val="00F91AE2"/>
    <w:rsid w:val="00F91B1F"/>
    <w:rsid w:val="00F91CBF"/>
    <w:rsid w:val="00F91E41"/>
    <w:rsid w:val="00F91FCD"/>
    <w:rsid w:val="00F921BA"/>
    <w:rsid w:val="00F922EC"/>
    <w:rsid w:val="00F922FC"/>
    <w:rsid w:val="00F9233B"/>
    <w:rsid w:val="00F92371"/>
    <w:rsid w:val="00F923FB"/>
    <w:rsid w:val="00F92474"/>
    <w:rsid w:val="00F927E1"/>
    <w:rsid w:val="00F928B1"/>
    <w:rsid w:val="00F9294C"/>
    <w:rsid w:val="00F92A6B"/>
    <w:rsid w:val="00F92AD4"/>
    <w:rsid w:val="00F92CE1"/>
    <w:rsid w:val="00F92EBF"/>
    <w:rsid w:val="00F92F0D"/>
    <w:rsid w:val="00F92F98"/>
    <w:rsid w:val="00F92FB9"/>
    <w:rsid w:val="00F930E0"/>
    <w:rsid w:val="00F932B9"/>
    <w:rsid w:val="00F932F0"/>
    <w:rsid w:val="00F932FF"/>
    <w:rsid w:val="00F93382"/>
    <w:rsid w:val="00F93420"/>
    <w:rsid w:val="00F9344F"/>
    <w:rsid w:val="00F93528"/>
    <w:rsid w:val="00F93559"/>
    <w:rsid w:val="00F93562"/>
    <w:rsid w:val="00F93579"/>
    <w:rsid w:val="00F9366E"/>
    <w:rsid w:val="00F93744"/>
    <w:rsid w:val="00F937C1"/>
    <w:rsid w:val="00F93805"/>
    <w:rsid w:val="00F93825"/>
    <w:rsid w:val="00F93B40"/>
    <w:rsid w:val="00F93BCF"/>
    <w:rsid w:val="00F93E40"/>
    <w:rsid w:val="00F9407B"/>
    <w:rsid w:val="00F940F6"/>
    <w:rsid w:val="00F9414A"/>
    <w:rsid w:val="00F94452"/>
    <w:rsid w:val="00F944C2"/>
    <w:rsid w:val="00F94623"/>
    <w:rsid w:val="00F94997"/>
    <w:rsid w:val="00F94AC1"/>
    <w:rsid w:val="00F94DC1"/>
    <w:rsid w:val="00F94F98"/>
    <w:rsid w:val="00F9508C"/>
    <w:rsid w:val="00F9517B"/>
    <w:rsid w:val="00F951C4"/>
    <w:rsid w:val="00F951EF"/>
    <w:rsid w:val="00F9534F"/>
    <w:rsid w:val="00F95392"/>
    <w:rsid w:val="00F953CF"/>
    <w:rsid w:val="00F954A2"/>
    <w:rsid w:val="00F954D4"/>
    <w:rsid w:val="00F9551E"/>
    <w:rsid w:val="00F95554"/>
    <w:rsid w:val="00F95580"/>
    <w:rsid w:val="00F9560E"/>
    <w:rsid w:val="00F95632"/>
    <w:rsid w:val="00F9598B"/>
    <w:rsid w:val="00F959BF"/>
    <w:rsid w:val="00F95B7F"/>
    <w:rsid w:val="00F95B96"/>
    <w:rsid w:val="00F95BF5"/>
    <w:rsid w:val="00F95CF0"/>
    <w:rsid w:val="00F95D1C"/>
    <w:rsid w:val="00F95F0C"/>
    <w:rsid w:val="00F95FD9"/>
    <w:rsid w:val="00F95FE2"/>
    <w:rsid w:val="00F96044"/>
    <w:rsid w:val="00F96233"/>
    <w:rsid w:val="00F96356"/>
    <w:rsid w:val="00F96AE0"/>
    <w:rsid w:val="00F96E33"/>
    <w:rsid w:val="00F97004"/>
    <w:rsid w:val="00F971E4"/>
    <w:rsid w:val="00F97257"/>
    <w:rsid w:val="00F9725C"/>
    <w:rsid w:val="00F9726C"/>
    <w:rsid w:val="00F972B8"/>
    <w:rsid w:val="00F97329"/>
    <w:rsid w:val="00F97330"/>
    <w:rsid w:val="00F97381"/>
    <w:rsid w:val="00F9748C"/>
    <w:rsid w:val="00F97601"/>
    <w:rsid w:val="00F97617"/>
    <w:rsid w:val="00F97702"/>
    <w:rsid w:val="00F97764"/>
    <w:rsid w:val="00F9779A"/>
    <w:rsid w:val="00F97891"/>
    <w:rsid w:val="00F97A32"/>
    <w:rsid w:val="00F97AC5"/>
    <w:rsid w:val="00F97B35"/>
    <w:rsid w:val="00F97B3F"/>
    <w:rsid w:val="00F97B79"/>
    <w:rsid w:val="00F97C38"/>
    <w:rsid w:val="00F97CF3"/>
    <w:rsid w:val="00F97F0A"/>
    <w:rsid w:val="00F97F4A"/>
    <w:rsid w:val="00FA002B"/>
    <w:rsid w:val="00FA00BB"/>
    <w:rsid w:val="00FA014B"/>
    <w:rsid w:val="00FA01A8"/>
    <w:rsid w:val="00FA0229"/>
    <w:rsid w:val="00FA02C7"/>
    <w:rsid w:val="00FA037E"/>
    <w:rsid w:val="00FA0484"/>
    <w:rsid w:val="00FA048B"/>
    <w:rsid w:val="00FA0667"/>
    <w:rsid w:val="00FA0708"/>
    <w:rsid w:val="00FA0955"/>
    <w:rsid w:val="00FA0A9D"/>
    <w:rsid w:val="00FA0C61"/>
    <w:rsid w:val="00FA0D8F"/>
    <w:rsid w:val="00FA0E42"/>
    <w:rsid w:val="00FA0E78"/>
    <w:rsid w:val="00FA120B"/>
    <w:rsid w:val="00FA123C"/>
    <w:rsid w:val="00FA1560"/>
    <w:rsid w:val="00FA15C7"/>
    <w:rsid w:val="00FA15F3"/>
    <w:rsid w:val="00FA16EF"/>
    <w:rsid w:val="00FA1BDE"/>
    <w:rsid w:val="00FA1D5D"/>
    <w:rsid w:val="00FA1D85"/>
    <w:rsid w:val="00FA1D8D"/>
    <w:rsid w:val="00FA1E30"/>
    <w:rsid w:val="00FA20D1"/>
    <w:rsid w:val="00FA2103"/>
    <w:rsid w:val="00FA21AC"/>
    <w:rsid w:val="00FA2258"/>
    <w:rsid w:val="00FA2330"/>
    <w:rsid w:val="00FA254F"/>
    <w:rsid w:val="00FA25F3"/>
    <w:rsid w:val="00FA2659"/>
    <w:rsid w:val="00FA2677"/>
    <w:rsid w:val="00FA2708"/>
    <w:rsid w:val="00FA287C"/>
    <w:rsid w:val="00FA29A7"/>
    <w:rsid w:val="00FA29F2"/>
    <w:rsid w:val="00FA2ABF"/>
    <w:rsid w:val="00FA2CF7"/>
    <w:rsid w:val="00FA2EC3"/>
    <w:rsid w:val="00FA2F3E"/>
    <w:rsid w:val="00FA30E2"/>
    <w:rsid w:val="00FA31D2"/>
    <w:rsid w:val="00FA332C"/>
    <w:rsid w:val="00FA3384"/>
    <w:rsid w:val="00FA345F"/>
    <w:rsid w:val="00FA34F3"/>
    <w:rsid w:val="00FA3766"/>
    <w:rsid w:val="00FA38D3"/>
    <w:rsid w:val="00FA397B"/>
    <w:rsid w:val="00FA3A1F"/>
    <w:rsid w:val="00FA3A20"/>
    <w:rsid w:val="00FA3A23"/>
    <w:rsid w:val="00FA3B32"/>
    <w:rsid w:val="00FA3DCA"/>
    <w:rsid w:val="00FA3F58"/>
    <w:rsid w:val="00FA3F63"/>
    <w:rsid w:val="00FA401F"/>
    <w:rsid w:val="00FA416C"/>
    <w:rsid w:val="00FA420F"/>
    <w:rsid w:val="00FA4279"/>
    <w:rsid w:val="00FA42F4"/>
    <w:rsid w:val="00FA4323"/>
    <w:rsid w:val="00FA452C"/>
    <w:rsid w:val="00FA459C"/>
    <w:rsid w:val="00FA45B7"/>
    <w:rsid w:val="00FA4817"/>
    <w:rsid w:val="00FA4905"/>
    <w:rsid w:val="00FA4948"/>
    <w:rsid w:val="00FA4A5F"/>
    <w:rsid w:val="00FA4BB6"/>
    <w:rsid w:val="00FA4C58"/>
    <w:rsid w:val="00FA4E34"/>
    <w:rsid w:val="00FA4F4C"/>
    <w:rsid w:val="00FA4FAE"/>
    <w:rsid w:val="00FA5314"/>
    <w:rsid w:val="00FA5422"/>
    <w:rsid w:val="00FA5439"/>
    <w:rsid w:val="00FA54A1"/>
    <w:rsid w:val="00FA5571"/>
    <w:rsid w:val="00FA55A6"/>
    <w:rsid w:val="00FA55BC"/>
    <w:rsid w:val="00FA55E1"/>
    <w:rsid w:val="00FA58EC"/>
    <w:rsid w:val="00FA5A0E"/>
    <w:rsid w:val="00FA5B47"/>
    <w:rsid w:val="00FA5BE8"/>
    <w:rsid w:val="00FA5D12"/>
    <w:rsid w:val="00FA5D54"/>
    <w:rsid w:val="00FA5D6C"/>
    <w:rsid w:val="00FA5EA7"/>
    <w:rsid w:val="00FA5F03"/>
    <w:rsid w:val="00FA5F72"/>
    <w:rsid w:val="00FA5FD7"/>
    <w:rsid w:val="00FA6013"/>
    <w:rsid w:val="00FA6130"/>
    <w:rsid w:val="00FA618E"/>
    <w:rsid w:val="00FA6532"/>
    <w:rsid w:val="00FA65AA"/>
    <w:rsid w:val="00FA65AB"/>
    <w:rsid w:val="00FA65FD"/>
    <w:rsid w:val="00FA6621"/>
    <w:rsid w:val="00FA6701"/>
    <w:rsid w:val="00FA67B5"/>
    <w:rsid w:val="00FA6907"/>
    <w:rsid w:val="00FA6BA9"/>
    <w:rsid w:val="00FA6BD5"/>
    <w:rsid w:val="00FA6C81"/>
    <w:rsid w:val="00FA6ECD"/>
    <w:rsid w:val="00FA6F25"/>
    <w:rsid w:val="00FA6F31"/>
    <w:rsid w:val="00FA700E"/>
    <w:rsid w:val="00FA701E"/>
    <w:rsid w:val="00FA7080"/>
    <w:rsid w:val="00FA717D"/>
    <w:rsid w:val="00FA71AC"/>
    <w:rsid w:val="00FA7251"/>
    <w:rsid w:val="00FA755E"/>
    <w:rsid w:val="00FA75A7"/>
    <w:rsid w:val="00FA7600"/>
    <w:rsid w:val="00FA76FC"/>
    <w:rsid w:val="00FA7796"/>
    <w:rsid w:val="00FA78B8"/>
    <w:rsid w:val="00FA7A11"/>
    <w:rsid w:val="00FA7A42"/>
    <w:rsid w:val="00FA7BC4"/>
    <w:rsid w:val="00FA7D59"/>
    <w:rsid w:val="00FA7EF6"/>
    <w:rsid w:val="00FA7F90"/>
    <w:rsid w:val="00FB0206"/>
    <w:rsid w:val="00FB04EE"/>
    <w:rsid w:val="00FB058C"/>
    <w:rsid w:val="00FB060D"/>
    <w:rsid w:val="00FB0617"/>
    <w:rsid w:val="00FB076F"/>
    <w:rsid w:val="00FB09E6"/>
    <w:rsid w:val="00FB0A6C"/>
    <w:rsid w:val="00FB0B64"/>
    <w:rsid w:val="00FB0C2A"/>
    <w:rsid w:val="00FB0CD6"/>
    <w:rsid w:val="00FB0D33"/>
    <w:rsid w:val="00FB0DA8"/>
    <w:rsid w:val="00FB0F36"/>
    <w:rsid w:val="00FB0FA6"/>
    <w:rsid w:val="00FB0FD7"/>
    <w:rsid w:val="00FB106B"/>
    <w:rsid w:val="00FB1298"/>
    <w:rsid w:val="00FB1416"/>
    <w:rsid w:val="00FB1491"/>
    <w:rsid w:val="00FB162F"/>
    <w:rsid w:val="00FB189C"/>
    <w:rsid w:val="00FB18EA"/>
    <w:rsid w:val="00FB18EC"/>
    <w:rsid w:val="00FB1903"/>
    <w:rsid w:val="00FB1A6E"/>
    <w:rsid w:val="00FB1D76"/>
    <w:rsid w:val="00FB1E65"/>
    <w:rsid w:val="00FB1F0E"/>
    <w:rsid w:val="00FB1FB3"/>
    <w:rsid w:val="00FB1FFF"/>
    <w:rsid w:val="00FB202F"/>
    <w:rsid w:val="00FB20D1"/>
    <w:rsid w:val="00FB2167"/>
    <w:rsid w:val="00FB24CB"/>
    <w:rsid w:val="00FB2524"/>
    <w:rsid w:val="00FB28A5"/>
    <w:rsid w:val="00FB29BE"/>
    <w:rsid w:val="00FB2AE3"/>
    <w:rsid w:val="00FB2C98"/>
    <w:rsid w:val="00FB2CE9"/>
    <w:rsid w:val="00FB2E13"/>
    <w:rsid w:val="00FB32B9"/>
    <w:rsid w:val="00FB32E5"/>
    <w:rsid w:val="00FB32F7"/>
    <w:rsid w:val="00FB330B"/>
    <w:rsid w:val="00FB350B"/>
    <w:rsid w:val="00FB3773"/>
    <w:rsid w:val="00FB378A"/>
    <w:rsid w:val="00FB382E"/>
    <w:rsid w:val="00FB3834"/>
    <w:rsid w:val="00FB3892"/>
    <w:rsid w:val="00FB38D1"/>
    <w:rsid w:val="00FB3CEA"/>
    <w:rsid w:val="00FB3E8D"/>
    <w:rsid w:val="00FB3FDA"/>
    <w:rsid w:val="00FB4161"/>
    <w:rsid w:val="00FB4172"/>
    <w:rsid w:val="00FB41EC"/>
    <w:rsid w:val="00FB4363"/>
    <w:rsid w:val="00FB437A"/>
    <w:rsid w:val="00FB44A2"/>
    <w:rsid w:val="00FB47B4"/>
    <w:rsid w:val="00FB47D8"/>
    <w:rsid w:val="00FB4804"/>
    <w:rsid w:val="00FB4999"/>
    <w:rsid w:val="00FB4BB5"/>
    <w:rsid w:val="00FB4BFD"/>
    <w:rsid w:val="00FB4C75"/>
    <w:rsid w:val="00FB4CD3"/>
    <w:rsid w:val="00FB4D23"/>
    <w:rsid w:val="00FB4F63"/>
    <w:rsid w:val="00FB4F64"/>
    <w:rsid w:val="00FB50B5"/>
    <w:rsid w:val="00FB52A3"/>
    <w:rsid w:val="00FB53A4"/>
    <w:rsid w:val="00FB5503"/>
    <w:rsid w:val="00FB56C2"/>
    <w:rsid w:val="00FB5908"/>
    <w:rsid w:val="00FB59CF"/>
    <w:rsid w:val="00FB5A0B"/>
    <w:rsid w:val="00FB5AB0"/>
    <w:rsid w:val="00FB5C60"/>
    <w:rsid w:val="00FB5CA8"/>
    <w:rsid w:val="00FB5DCC"/>
    <w:rsid w:val="00FB5E71"/>
    <w:rsid w:val="00FB5F14"/>
    <w:rsid w:val="00FB61B7"/>
    <w:rsid w:val="00FB6205"/>
    <w:rsid w:val="00FB6232"/>
    <w:rsid w:val="00FB6347"/>
    <w:rsid w:val="00FB64E9"/>
    <w:rsid w:val="00FB6768"/>
    <w:rsid w:val="00FB678E"/>
    <w:rsid w:val="00FB67CE"/>
    <w:rsid w:val="00FB685A"/>
    <w:rsid w:val="00FB6958"/>
    <w:rsid w:val="00FB6B82"/>
    <w:rsid w:val="00FB6D74"/>
    <w:rsid w:val="00FB6EF8"/>
    <w:rsid w:val="00FB6F8C"/>
    <w:rsid w:val="00FB6FF3"/>
    <w:rsid w:val="00FB70BF"/>
    <w:rsid w:val="00FB71C1"/>
    <w:rsid w:val="00FB71F0"/>
    <w:rsid w:val="00FB72CA"/>
    <w:rsid w:val="00FB7475"/>
    <w:rsid w:val="00FB7564"/>
    <w:rsid w:val="00FB75DA"/>
    <w:rsid w:val="00FB76B6"/>
    <w:rsid w:val="00FB78D9"/>
    <w:rsid w:val="00FB78DE"/>
    <w:rsid w:val="00FB7935"/>
    <w:rsid w:val="00FB7B0A"/>
    <w:rsid w:val="00FB7B38"/>
    <w:rsid w:val="00FB7CED"/>
    <w:rsid w:val="00FC00E4"/>
    <w:rsid w:val="00FC0111"/>
    <w:rsid w:val="00FC01E2"/>
    <w:rsid w:val="00FC0256"/>
    <w:rsid w:val="00FC0318"/>
    <w:rsid w:val="00FC048F"/>
    <w:rsid w:val="00FC06A8"/>
    <w:rsid w:val="00FC06F0"/>
    <w:rsid w:val="00FC0808"/>
    <w:rsid w:val="00FC0855"/>
    <w:rsid w:val="00FC091B"/>
    <w:rsid w:val="00FC0A0D"/>
    <w:rsid w:val="00FC0B4E"/>
    <w:rsid w:val="00FC0B72"/>
    <w:rsid w:val="00FC0E55"/>
    <w:rsid w:val="00FC100D"/>
    <w:rsid w:val="00FC1056"/>
    <w:rsid w:val="00FC1105"/>
    <w:rsid w:val="00FC11C7"/>
    <w:rsid w:val="00FC1346"/>
    <w:rsid w:val="00FC13FF"/>
    <w:rsid w:val="00FC1435"/>
    <w:rsid w:val="00FC15AB"/>
    <w:rsid w:val="00FC15B0"/>
    <w:rsid w:val="00FC171F"/>
    <w:rsid w:val="00FC18F2"/>
    <w:rsid w:val="00FC1BF4"/>
    <w:rsid w:val="00FC1E1D"/>
    <w:rsid w:val="00FC1E38"/>
    <w:rsid w:val="00FC1ED9"/>
    <w:rsid w:val="00FC1F55"/>
    <w:rsid w:val="00FC204F"/>
    <w:rsid w:val="00FC2311"/>
    <w:rsid w:val="00FC2364"/>
    <w:rsid w:val="00FC2630"/>
    <w:rsid w:val="00FC26A1"/>
    <w:rsid w:val="00FC28A3"/>
    <w:rsid w:val="00FC2996"/>
    <w:rsid w:val="00FC2A54"/>
    <w:rsid w:val="00FC2A8E"/>
    <w:rsid w:val="00FC2B3F"/>
    <w:rsid w:val="00FC2DA1"/>
    <w:rsid w:val="00FC2DD7"/>
    <w:rsid w:val="00FC2EBE"/>
    <w:rsid w:val="00FC2EC3"/>
    <w:rsid w:val="00FC3030"/>
    <w:rsid w:val="00FC3034"/>
    <w:rsid w:val="00FC3082"/>
    <w:rsid w:val="00FC30F2"/>
    <w:rsid w:val="00FC326B"/>
    <w:rsid w:val="00FC328B"/>
    <w:rsid w:val="00FC3395"/>
    <w:rsid w:val="00FC33AD"/>
    <w:rsid w:val="00FC344B"/>
    <w:rsid w:val="00FC3464"/>
    <w:rsid w:val="00FC350E"/>
    <w:rsid w:val="00FC3687"/>
    <w:rsid w:val="00FC393B"/>
    <w:rsid w:val="00FC397A"/>
    <w:rsid w:val="00FC398D"/>
    <w:rsid w:val="00FC3B12"/>
    <w:rsid w:val="00FC3C39"/>
    <w:rsid w:val="00FC3CC9"/>
    <w:rsid w:val="00FC3D17"/>
    <w:rsid w:val="00FC3D9F"/>
    <w:rsid w:val="00FC3EC6"/>
    <w:rsid w:val="00FC3F89"/>
    <w:rsid w:val="00FC40FA"/>
    <w:rsid w:val="00FC4185"/>
    <w:rsid w:val="00FC41C6"/>
    <w:rsid w:val="00FC420F"/>
    <w:rsid w:val="00FC4315"/>
    <w:rsid w:val="00FC43C1"/>
    <w:rsid w:val="00FC4415"/>
    <w:rsid w:val="00FC441B"/>
    <w:rsid w:val="00FC4422"/>
    <w:rsid w:val="00FC442D"/>
    <w:rsid w:val="00FC451F"/>
    <w:rsid w:val="00FC45AC"/>
    <w:rsid w:val="00FC4651"/>
    <w:rsid w:val="00FC4755"/>
    <w:rsid w:val="00FC4769"/>
    <w:rsid w:val="00FC4923"/>
    <w:rsid w:val="00FC4AF1"/>
    <w:rsid w:val="00FC4BF2"/>
    <w:rsid w:val="00FC4C24"/>
    <w:rsid w:val="00FC4EE2"/>
    <w:rsid w:val="00FC513E"/>
    <w:rsid w:val="00FC5177"/>
    <w:rsid w:val="00FC559A"/>
    <w:rsid w:val="00FC55BB"/>
    <w:rsid w:val="00FC55FC"/>
    <w:rsid w:val="00FC563A"/>
    <w:rsid w:val="00FC5733"/>
    <w:rsid w:val="00FC57DB"/>
    <w:rsid w:val="00FC583E"/>
    <w:rsid w:val="00FC5B4B"/>
    <w:rsid w:val="00FC5B5A"/>
    <w:rsid w:val="00FC5C13"/>
    <w:rsid w:val="00FC5D2C"/>
    <w:rsid w:val="00FC5E2F"/>
    <w:rsid w:val="00FC61E5"/>
    <w:rsid w:val="00FC62EF"/>
    <w:rsid w:val="00FC6397"/>
    <w:rsid w:val="00FC6556"/>
    <w:rsid w:val="00FC6602"/>
    <w:rsid w:val="00FC6632"/>
    <w:rsid w:val="00FC6639"/>
    <w:rsid w:val="00FC663C"/>
    <w:rsid w:val="00FC6666"/>
    <w:rsid w:val="00FC671B"/>
    <w:rsid w:val="00FC6796"/>
    <w:rsid w:val="00FC67FD"/>
    <w:rsid w:val="00FC6C6E"/>
    <w:rsid w:val="00FC6D36"/>
    <w:rsid w:val="00FC6D3B"/>
    <w:rsid w:val="00FC6DA8"/>
    <w:rsid w:val="00FC6E34"/>
    <w:rsid w:val="00FC6F6B"/>
    <w:rsid w:val="00FC6FBE"/>
    <w:rsid w:val="00FC733B"/>
    <w:rsid w:val="00FC736E"/>
    <w:rsid w:val="00FC73B8"/>
    <w:rsid w:val="00FC767A"/>
    <w:rsid w:val="00FC76A1"/>
    <w:rsid w:val="00FC78C5"/>
    <w:rsid w:val="00FC7914"/>
    <w:rsid w:val="00FC7A8D"/>
    <w:rsid w:val="00FC7F1A"/>
    <w:rsid w:val="00FC7F52"/>
    <w:rsid w:val="00FD0245"/>
    <w:rsid w:val="00FD05F2"/>
    <w:rsid w:val="00FD0622"/>
    <w:rsid w:val="00FD0686"/>
    <w:rsid w:val="00FD077E"/>
    <w:rsid w:val="00FD07C8"/>
    <w:rsid w:val="00FD0AC8"/>
    <w:rsid w:val="00FD0C1C"/>
    <w:rsid w:val="00FD0CC2"/>
    <w:rsid w:val="00FD0D64"/>
    <w:rsid w:val="00FD0F0F"/>
    <w:rsid w:val="00FD0F20"/>
    <w:rsid w:val="00FD10C6"/>
    <w:rsid w:val="00FD1226"/>
    <w:rsid w:val="00FD1244"/>
    <w:rsid w:val="00FD127E"/>
    <w:rsid w:val="00FD129F"/>
    <w:rsid w:val="00FD12B8"/>
    <w:rsid w:val="00FD13AC"/>
    <w:rsid w:val="00FD1522"/>
    <w:rsid w:val="00FD1565"/>
    <w:rsid w:val="00FD1581"/>
    <w:rsid w:val="00FD19ED"/>
    <w:rsid w:val="00FD1B1A"/>
    <w:rsid w:val="00FD1B6D"/>
    <w:rsid w:val="00FD1BD5"/>
    <w:rsid w:val="00FD2071"/>
    <w:rsid w:val="00FD2189"/>
    <w:rsid w:val="00FD232D"/>
    <w:rsid w:val="00FD2603"/>
    <w:rsid w:val="00FD2662"/>
    <w:rsid w:val="00FD271A"/>
    <w:rsid w:val="00FD2842"/>
    <w:rsid w:val="00FD285F"/>
    <w:rsid w:val="00FD2894"/>
    <w:rsid w:val="00FD29C6"/>
    <w:rsid w:val="00FD29F1"/>
    <w:rsid w:val="00FD2AB0"/>
    <w:rsid w:val="00FD2B9C"/>
    <w:rsid w:val="00FD2BA4"/>
    <w:rsid w:val="00FD2D71"/>
    <w:rsid w:val="00FD2E31"/>
    <w:rsid w:val="00FD2F50"/>
    <w:rsid w:val="00FD3095"/>
    <w:rsid w:val="00FD30F0"/>
    <w:rsid w:val="00FD30FC"/>
    <w:rsid w:val="00FD3120"/>
    <w:rsid w:val="00FD31E2"/>
    <w:rsid w:val="00FD32A0"/>
    <w:rsid w:val="00FD32BE"/>
    <w:rsid w:val="00FD32C2"/>
    <w:rsid w:val="00FD3547"/>
    <w:rsid w:val="00FD371D"/>
    <w:rsid w:val="00FD389E"/>
    <w:rsid w:val="00FD38EA"/>
    <w:rsid w:val="00FD391C"/>
    <w:rsid w:val="00FD3937"/>
    <w:rsid w:val="00FD3941"/>
    <w:rsid w:val="00FD39F2"/>
    <w:rsid w:val="00FD3E67"/>
    <w:rsid w:val="00FD3EC4"/>
    <w:rsid w:val="00FD3EC9"/>
    <w:rsid w:val="00FD4150"/>
    <w:rsid w:val="00FD41CA"/>
    <w:rsid w:val="00FD41D5"/>
    <w:rsid w:val="00FD42EA"/>
    <w:rsid w:val="00FD4362"/>
    <w:rsid w:val="00FD452B"/>
    <w:rsid w:val="00FD4559"/>
    <w:rsid w:val="00FD456E"/>
    <w:rsid w:val="00FD476E"/>
    <w:rsid w:val="00FD4842"/>
    <w:rsid w:val="00FD4852"/>
    <w:rsid w:val="00FD48C4"/>
    <w:rsid w:val="00FD495A"/>
    <w:rsid w:val="00FD4ACF"/>
    <w:rsid w:val="00FD4B0D"/>
    <w:rsid w:val="00FD4B1B"/>
    <w:rsid w:val="00FD4D10"/>
    <w:rsid w:val="00FD4E46"/>
    <w:rsid w:val="00FD4ED4"/>
    <w:rsid w:val="00FD4F09"/>
    <w:rsid w:val="00FD5037"/>
    <w:rsid w:val="00FD505B"/>
    <w:rsid w:val="00FD50A3"/>
    <w:rsid w:val="00FD50F0"/>
    <w:rsid w:val="00FD5306"/>
    <w:rsid w:val="00FD542E"/>
    <w:rsid w:val="00FD558C"/>
    <w:rsid w:val="00FD558F"/>
    <w:rsid w:val="00FD55AB"/>
    <w:rsid w:val="00FD55C1"/>
    <w:rsid w:val="00FD568C"/>
    <w:rsid w:val="00FD56FC"/>
    <w:rsid w:val="00FD572D"/>
    <w:rsid w:val="00FD5769"/>
    <w:rsid w:val="00FD5842"/>
    <w:rsid w:val="00FD58B0"/>
    <w:rsid w:val="00FD5966"/>
    <w:rsid w:val="00FD5A31"/>
    <w:rsid w:val="00FD5A68"/>
    <w:rsid w:val="00FD5B20"/>
    <w:rsid w:val="00FD5BF5"/>
    <w:rsid w:val="00FD5E01"/>
    <w:rsid w:val="00FD5EA7"/>
    <w:rsid w:val="00FD6315"/>
    <w:rsid w:val="00FD635D"/>
    <w:rsid w:val="00FD649C"/>
    <w:rsid w:val="00FD6687"/>
    <w:rsid w:val="00FD676E"/>
    <w:rsid w:val="00FD686D"/>
    <w:rsid w:val="00FD68AD"/>
    <w:rsid w:val="00FD69A2"/>
    <w:rsid w:val="00FD6A86"/>
    <w:rsid w:val="00FD6AA0"/>
    <w:rsid w:val="00FD6AA1"/>
    <w:rsid w:val="00FD6AD6"/>
    <w:rsid w:val="00FD6B13"/>
    <w:rsid w:val="00FD6B1E"/>
    <w:rsid w:val="00FD6B6B"/>
    <w:rsid w:val="00FD6CB4"/>
    <w:rsid w:val="00FD6CCC"/>
    <w:rsid w:val="00FD6DCD"/>
    <w:rsid w:val="00FD6E0D"/>
    <w:rsid w:val="00FD6EEE"/>
    <w:rsid w:val="00FD6F35"/>
    <w:rsid w:val="00FD6F5C"/>
    <w:rsid w:val="00FD718F"/>
    <w:rsid w:val="00FD724A"/>
    <w:rsid w:val="00FD726D"/>
    <w:rsid w:val="00FD72EB"/>
    <w:rsid w:val="00FD730C"/>
    <w:rsid w:val="00FD737D"/>
    <w:rsid w:val="00FD7578"/>
    <w:rsid w:val="00FD75A4"/>
    <w:rsid w:val="00FD762C"/>
    <w:rsid w:val="00FD76D1"/>
    <w:rsid w:val="00FD77F0"/>
    <w:rsid w:val="00FD7949"/>
    <w:rsid w:val="00FD7A5A"/>
    <w:rsid w:val="00FD7CB9"/>
    <w:rsid w:val="00FD7DBC"/>
    <w:rsid w:val="00FD7E19"/>
    <w:rsid w:val="00FD7F60"/>
    <w:rsid w:val="00FD7F74"/>
    <w:rsid w:val="00FE0072"/>
    <w:rsid w:val="00FE0094"/>
    <w:rsid w:val="00FE00B2"/>
    <w:rsid w:val="00FE0109"/>
    <w:rsid w:val="00FE0124"/>
    <w:rsid w:val="00FE020D"/>
    <w:rsid w:val="00FE0248"/>
    <w:rsid w:val="00FE024A"/>
    <w:rsid w:val="00FE0279"/>
    <w:rsid w:val="00FE02C4"/>
    <w:rsid w:val="00FE0474"/>
    <w:rsid w:val="00FE05C0"/>
    <w:rsid w:val="00FE0601"/>
    <w:rsid w:val="00FE07C6"/>
    <w:rsid w:val="00FE08AB"/>
    <w:rsid w:val="00FE08E7"/>
    <w:rsid w:val="00FE0A45"/>
    <w:rsid w:val="00FE0B2E"/>
    <w:rsid w:val="00FE0C00"/>
    <w:rsid w:val="00FE1100"/>
    <w:rsid w:val="00FE11CD"/>
    <w:rsid w:val="00FE125F"/>
    <w:rsid w:val="00FE131E"/>
    <w:rsid w:val="00FE1337"/>
    <w:rsid w:val="00FE1459"/>
    <w:rsid w:val="00FE15A4"/>
    <w:rsid w:val="00FE16A7"/>
    <w:rsid w:val="00FE16B5"/>
    <w:rsid w:val="00FE18A9"/>
    <w:rsid w:val="00FE197A"/>
    <w:rsid w:val="00FE1AAD"/>
    <w:rsid w:val="00FE1BA4"/>
    <w:rsid w:val="00FE1BDE"/>
    <w:rsid w:val="00FE1C3A"/>
    <w:rsid w:val="00FE2043"/>
    <w:rsid w:val="00FE20A2"/>
    <w:rsid w:val="00FE20EC"/>
    <w:rsid w:val="00FE210A"/>
    <w:rsid w:val="00FE219F"/>
    <w:rsid w:val="00FE22F6"/>
    <w:rsid w:val="00FE230C"/>
    <w:rsid w:val="00FE238E"/>
    <w:rsid w:val="00FE26EB"/>
    <w:rsid w:val="00FE28CA"/>
    <w:rsid w:val="00FE2954"/>
    <w:rsid w:val="00FE2A66"/>
    <w:rsid w:val="00FE2B25"/>
    <w:rsid w:val="00FE2C49"/>
    <w:rsid w:val="00FE2CDC"/>
    <w:rsid w:val="00FE2EFD"/>
    <w:rsid w:val="00FE32AF"/>
    <w:rsid w:val="00FE34AD"/>
    <w:rsid w:val="00FE36CC"/>
    <w:rsid w:val="00FE36EB"/>
    <w:rsid w:val="00FE3733"/>
    <w:rsid w:val="00FE37CA"/>
    <w:rsid w:val="00FE37D3"/>
    <w:rsid w:val="00FE3810"/>
    <w:rsid w:val="00FE38EC"/>
    <w:rsid w:val="00FE3989"/>
    <w:rsid w:val="00FE3AC6"/>
    <w:rsid w:val="00FE3C8E"/>
    <w:rsid w:val="00FE3CFA"/>
    <w:rsid w:val="00FE3D23"/>
    <w:rsid w:val="00FE3F0E"/>
    <w:rsid w:val="00FE3F15"/>
    <w:rsid w:val="00FE3FBC"/>
    <w:rsid w:val="00FE4012"/>
    <w:rsid w:val="00FE4208"/>
    <w:rsid w:val="00FE4359"/>
    <w:rsid w:val="00FE43DE"/>
    <w:rsid w:val="00FE4453"/>
    <w:rsid w:val="00FE44A4"/>
    <w:rsid w:val="00FE44AF"/>
    <w:rsid w:val="00FE454F"/>
    <w:rsid w:val="00FE457C"/>
    <w:rsid w:val="00FE4584"/>
    <w:rsid w:val="00FE45B1"/>
    <w:rsid w:val="00FE45FA"/>
    <w:rsid w:val="00FE4659"/>
    <w:rsid w:val="00FE46A6"/>
    <w:rsid w:val="00FE46E3"/>
    <w:rsid w:val="00FE4848"/>
    <w:rsid w:val="00FE4898"/>
    <w:rsid w:val="00FE49FF"/>
    <w:rsid w:val="00FE4B01"/>
    <w:rsid w:val="00FE4CCB"/>
    <w:rsid w:val="00FE4D76"/>
    <w:rsid w:val="00FE5042"/>
    <w:rsid w:val="00FE5093"/>
    <w:rsid w:val="00FE50CB"/>
    <w:rsid w:val="00FE518A"/>
    <w:rsid w:val="00FE51DF"/>
    <w:rsid w:val="00FE5232"/>
    <w:rsid w:val="00FE52B0"/>
    <w:rsid w:val="00FE5383"/>
    <w:rsid w:val="00FE5472"/>
    <w:rsid w:val="00FE54B9"/>
    <w:rsid w:val="00FE5607"/>
    <w:rsid w:val="00FE560C"/>
    <w:rsid w:val="00FE560D"/>
    <w:rsid w:val="00FE56A8"/>
    <w:rsid w:val="00FE579A"/>
    <w:rsid w:val="00FE5908"/>
    <w:rsid w:val="00FE59A1"/>
    <w:rsid w:val="00FE59EB"/>
    <w:rsid w:val="00FE5A8F"/>
    <w:rsid w:val="00FE5AA7"/>
    <w:rsid w:val="00FE5BEB"/>
    <w:rsid w:val="00FE5F60"/>
    <w:rsid w:val="00FE6031"/>
    <w:rsid w:val="00FE61DC"/>
    <w:rsid w:val="00FE63B9"/>
    <w:rsid w:val="00FE64A8"/>
    <w:rsid w:val="00FE665C"/>
    <w:rsid w:val="00FE6687"/>
    <w:rsid w:val="00FE690D"/>
    <w:rsid w:val="00FE69D1"/>
    <w:rsid w:val="00FE6D43"/>
    <w:rsid w:val="00FE7060"/>
    <w:rsid w:val="00FE71F5"/>
    <w:rsid w:val="00FE7265"/>
    <w:rsid w:val="00FE7310"/>
    <w:rsid w:val="00FE739F"/>
    <w:rsid w:val="00FE747A"/>
    <w:rsid w:val="00FE77D8"/>
    <w:rsid w:val="00FE7AE6"/>
    <w:rsid w:val="00FE7C3E"/>
    <w:rsid w:val="00FE7C7E"/>
    <w:rsid w:val="00FE7C99"/>
    <w:rsid w:val="00FE7EBF"/>
    <w:rsid w:val="00FE7FFB"/>
    <w:rsid w:val="00FF0080"/>
    <w:rsid w:val="00FF01ED"/>
    <w:rsid w:val="00FF044A"/>
    <w:rsid w:val="00FF054A"/>
    <w:rsid w:val="00FF0690"/>
    <w:rsid w:val="00FF0A63"/>
    <w:rsid w:val="00FF0AFF"/>
    <w:rsid w:val="00FF0BF5"/>
    <w:rsid w:val="00FF0D7D"/>
    <w:rsid w:val="00FF1181"/>
    <w:rsid w:val="00FF11F9"/>
    <w:rsid w:val="00FF1419"/>
    <w:rsid w:val="00FF1617"/>
    <w:rsid w:val="00FF17EB"/>
    <w:rsid w:val="00FF1870"/>
    <w:rsid w:val="00FF18F1"/>
    <w:rsid w:val="00FF1959"/>
    <w:rsid w:val="00FF195F"/>
    <w:rsid w:val="00FF19B5"/>
    <w:rsid w:val="00FF1A32"/>
    <w:rsid w:val="00FF1AFB"/>
    <w:rsid w:val="00FF1B30"/>
    <w:rsid w:val="00FF1F02"/>
    <w:rsid w:val="00FF1F86"/>
    <w:rsid w:val="00FF226F"/>
    <w:rsid w:val="00FF22B5"/>
    <w:rsid w:val="00FF2385"/>
    <w:rsid w:val="00FF244B"/>
    <w:rsid w:val="00FF2482"/>
    <w:rsid w:val="00FF2488"/>
    <w:rsid w:val="00FF27E1"/>
    <w:rsid w:val="00FF28B0"/>
    <w:rsid w:val="00FF2B7A"/>
    <w:rsid w:val="00FF2B8F"/>
    <w:rsid w:val="00FF2C7A"/>
    <w:rsid w:val="00FF2CEA"/>
    <w:rsid w:val="00FF2D6E"/>
    <w:rsid w:val="00FF2F39"/>
    <w:rsid w:val="00FF3116"/>
    <w:rsid w:val="00FF3173"/>
    <w:rsid w:val="00FF31B2"/>
    <w:rsid w:val="00FF32F5"/>
    <w:rsid w:val="00FF3324"/>
    <w:rsid w:val="00FF33DE"/>
    <w:rsid w:val="00FF3421"/>
    <w:rsid w:val="00FF346B"/>
    <w:rsid w:val="00FF36CF"/>
    <w:rsid w:val="00FF3813"/>
    <w:rsid w:val="00FF3823"/>
    <w:rsid w:val="00FF3889"/>
    <w:rsid w:val="00FF3A25"/>
    <w:rsid w:val="00FF3BFB"/>
    <w:rsid w:val="00FF3CAF"/>
    <w:rsid w:val="00FF3D2B"/>
    <w:rsid w:val="00FF3D5E"/>
    <w:rsid w:val="00FF3E1E"/>
    <w:rsid w:val="00FF3EAC"/>
    <w:rsid w:val="00FF3F3C"/>
    <w:rsid w:val="00FF3F7B"/>
    <w:rsid w:val="00FF4093"/>
    <w:rsid w:val="00FF40F2"/>
    <w:rsid w:val="00FF40FF"/>
    <w:rsid w:val="00FF4196"/>
    <w:rsid w:val="00FF431A"/>
    <w:rsid w:val="00FF44D6"/>
    <w:rsid w:val="00FF44DC"/>
    <w:rsid w:val="00FF46D0"/>
    <w:rsid w:val="00FF48B0"/>
    <w:rsid w:val="00FF498F"/>
    <w:rsid w:val="00FF49D2"/>
    <w:rsid w:val="00FF4A92"/>
    <w:rsid w:val="00FF4B5B"/>
    <w:rsid w:val="00FF4B84"/>
    <w:rsid w:val="00FF4BB9"/>
    <w:rsid w:val="00FF4C5F"/>
    <w:rsid w:val="00FF4FC7"/>
    <w:rsid w:val="00FF5222"/>
    <w:rsid w:val="00FF539E"/>
    <w:rsid w:val="00FF53A2"/>
    <w:rsid w:val="00FF5536"/>
    <w:rsid w:val="00FF557A"/>
    <w:rsid w:val="00FF567F"/>
    <w:rsid w:val="00FF5697"/>
    <w:rsid w:val="00FF56AB"/>
    <w:rsid w:val="00FF575B"/>
    <w:rsid w:val="00FF586F"/>
    <w:rsid w:val="00FF58EB"/>
    <w:rsid w:val="00FF59A0"/>
    <w:rsid w:val="00FF5A2A"/>
    <w:rsid w:val="00FF5BFE"/>
    <w:rsid w:val="00FF5CDC"/>
    <w:rsid w:val="00FF5D37"/>
    <w:rsid w:val="00FF5E0D"/>
    <w:rsid w:val="00FF5E96"/>
    <w:rsid w:val="00FF60EC"/>
    <w:rsid w:val="00FF6179"/>
    <w:rsid w:val="00FF62D0"/>
    <w:rsid w:val="00FF6322"/>
    <w:rsid w:val="00FF63F2"/>
    <w:rsid w:val="00FF64A0"/>
    <w:rsid w:val="00FF6640"/>
    <w:rsid w:val="00FF666E"/>
    <w:rsid w:val="00FF6AEF"/>
    <w:rsid w:val="00FF6CEB"/>
    <w:rsid w:val="00FF6FB5"/>
    <w:rsid w:val="00FF6FE8"/>
    <w:rsid w:val="00FF712B"/>
    <w:rsid w:val="00FF717A"/>
    <w:rsid w:val="00FF724C"/>
    <w:rsid w:val="00FF7412"/>
    <w:rsid w:val="00FF7496"/>
    <w:rsid w:val="00FF758D"/>
    <w:rsid w:val="00FF77C1"/>
    <w:rsid w:val="00FF780C"/>
    <w:rsid w:val="00FF7815"/>
    <w:rsid w:val="00FF7C06"/>
    <w:rsid w:val="00FF7C44"/>
    <w:rsid w:val="00FF7D03"/>
    <w:rsid w:val="01038548"/>
    <w:rsid w:val="01051BB6"/>
    <w:rsid w:val="0109EE09"/>
    <w:rsid w:val="0116D69A"/>
    <w:rsid w:val="01208625"/>
    <w:rsid w:val="013DF787"/>
    <w:rsid w:val="014A1B32"/>
    <w:rsid w:val="0169ACE3"/>
    <w:rsid w:val="016A50EA"/>
    <w:rsid w:val="0173A424"/>
    <w:rsid w:val="017DD710"/>
    <w:rsid w:val="01894681"/>
    <w:rsid w:val="01A10124"/>
    <w:rsid w:val="01A60BFB"/>
    <w:rsid w:val="01C2A716"/>
    <w:rsid w:val="01F4BD10"/>
    <w:rsid w:val="0229AD52"/>
    <w:rsid w:val="023264C0"/>
    <w:rsid w:val="023E23D8"/>
    <w:rsid w:val="02524B1A"/>
    <w:rsid w:val="026134EA"/>
    <w:rsid w:val="029070B1"/>
    <w:rsid w:val="02A18125"/>
    <w:rsid w:val="02A61F6D"/>
    <w:rsid w:val="02A936C2"/>
    <w:rsid w:val="02AFE6FB"/>
    <w:rsid w:val="02FF242F"/>
    <w:rsid w:val="0311DAFA"/>
    <w:rsid w:val="0343D1C6"/>
    <w:rsid w:val="035526DC"/>
    <w:rsid w:val="036658AB"/>
    <w:rsid w:val="03698A2F"/>
    <w:rsid w:val="036CFB3B"/>
    <w:rsid w:val="037E7C0C"/>
    <w:rsid w:val="0381D78D"/>
    <w:rsid w:val="03C03DFC"/>
    <w:rsid w:val="03EE3CD2"/>
    <w:rsid w:val="03EE84E4"/>
    <w:rsid w:val="0400FA80"/>
    <w:rsid w:val="040229FC"/>
    <w:rsid w:val="043263A6"/>
    <w:rsid w:val="0433AF0D"/>
    <w:rsid w:val="045C33CE"/>
    <w:rsid w:val="045F9C17"/>
    <w:rsid w:val="0469D2F1"/>
    <w:rsid w:val="046E8D03"/>
    <w:rsid w:val="0482AE7A"/>
    <w:rsid w:val="04927B9C"/>
    <w:rsid w:val="049ED90D"/>
    <w:rsid w:val="04A415C3"/>
    <w:rsid w:val="04ADB6C5"/>
    <w:rsid w:val="04C0EE82"/>
    <w:rsid w:val="04CD47A3"/>
    <w:rsid w:val="04D7AD2B"/>
    <w:rsid w:val="04E19E5A"/>
    <w:rsid w:val="04E2865F"/>
    <w:rsid w:val="04F8A1F2"/>
    <w:rsid w:val="05022B1D"/>
    <w:rsid w:val="050F621A"/>
    <w:rsid w:val="0510C14E"/>
    <w:rsid w:val="05182193"/>
    <w:rsid w:val="052B8148"/>
    <w:rsid w:val="05358AF4"/>
    <w:rsid w:val="0539A73D"/>
    <w:rsid w:val="05483AE7"/>
    <w:rsid w:val="0556746C"/>
    <w:rsid w:val="055E9E2D"/>
    <w:rsid w:val="057571C6"/>
    <w:rsid w:val="05AC2BD0"/>
    <w:rsid w:val="05F548CA"/>
    <w:rsid w:val="06101A5A"/>
    <w:rsid w:val="06222C55"/>
    <w:rsid w:val="06349595"/>
    <w:rsid w:val="0650C78E"/>
    <w:rsid w:val="0663EC6B"/>
    <w:rsid w:val="06725182"/>
    <w:rsid w:val="067281DB"/>
    <w:rsid w:val="0685CF5E"/>
    <w:rsid w:val="068BDD74"/>
    <w:rsid w:val="06A4EC88"/>
    <w:rsid w:val="06CD74A5"/>
    <w:rsid w:val="06D31B6E"/>
    <w:rsid w:val="06ED7F9C"/>
    <w:rsid w:val="06F1DF08"/>
    <w:rsid w:val="06F7DF4F"/>
    <w:rsid w:val="06F8F8E9"/>
    <w:rsid w:val="06FDC16E"/>
    <w:rsid w:val="0716C4DC"/>
    <w:rsid w:val="071DF3CD"/>
    <w:rsid w:val="07280DB8"/>
    <w:rsid w:val="07295F15"/>
    <w:rsid w:val="072BB42A"/>
    <w:rsid w:val="072C5342"/>
    <w:rsid w:val="07355EB4"/>
    <w:rsid w:val="073DEC39"/>
    <w:rsid w:val="0759558A"/>
    <w:rsid w:val="075EA8F9"/>
    <w:rsid w:val="0768FB2B"/>
    <w:rsid w:val="0773DB2D"/>
    <w:rsid w:val="0780FE3F"/>
    <w:rsid w:val="07926F21"/>
    <w:rsid w:val="0799B6BB"/>
    <w:rsid w:val="07BA6945"/>
    <w:rsid w:val="07EC97C3"/>
    <w:rsid w:val="07FDBDE6"/>
    <w:rsid w:val="07FF5C06"/>
    <w:rsid w:val="08096EC2"/>
    <w:rsid w:val="0854F670"/>
    <w:rsid w:val="0870268C"/>
    <w:rsid w:val="0879ABFC"/>
    <w:rsid w:val="0899C8A8"/>
    <w:rsid w:val="089E89E0"/>
    <w:rsid w:val="089FE891"/>
    <w:rsid w:val="08AB186B"/>
    <w:rsid w:val="08B11026"/>
    <w:rsid w:val="08B2D23B"/>
    <w:rsid w:val="08B6B5A6"/>
    <w:rsid w:val="08CF9E46"/>
    <w:rsid w:val="08E9475D"/>
    <w:rsid w:val="08F9A0AB"/>
    <w:rsid w:val="0904619C"/>
    <w:rsid w:val="09126EF1"/>
    <w:rsid w:val="092103A6"/>
    <w:rsid w:val="09244A7D"/>
    <w:rsid w:val="092985CF"/>
    <w:rsid w:val="0949609F"/>
    <w:rsid w:val="09580462"/>
    <w:rsid w:val="095E3E15"/>
    <w:rsid w:val="095FFEBA"/>
    <w:rsid w:val="09616B42"/>
    <w:rsid w:val="097AE2EE"/>
    <w:rsid w:val="09897FD4"/>
    <w:rsid w:val="0993A40C"/>
    <w:rsid w:val="099D6849"/>
    <w:rsid w:val="09A0B5FF"/>
    <w:rsid w:val="09D0920C"/>
    <w:rsid w:val="09E1065D"/>
    <w:rsid w:val="09EB6A38"/>
    <w:rsid w:val="09ECC666"/>
    <w:rsid w:val="09ED9BB7"/>
    <w:rsid w:val="09FE9CDA"/>
    <w:rsid w:val="09FE9ECF"/>
    <w:rsid w:val="0A1A9629"/>
    <w:rsid w:val="0A1AF5B9"/>
    <w:rsid w:val="0A21DC3E"/>
    <w:rsid w:val="0A41DCD7"/>
    <w:rsid w:val="0A424DBE"/>
    <w:rsid w:val="0A4BA9F5"/>
    <w:rsid w:val="0A6066CC"/>
    <w:rsid w:val="0A606DD8"/>
    <w:rsid w:val="0A722662"/>
    <w:rsid w:val="0A811AF9"/>
    <w:rsid w:val="0A859315"/>
    <w:rsid w:val="0A8BE98C"/>
    <w:rsid w:val="0A8F5BB4"/>
    <w:rsid w:val="0A9D9A36"/>
    <w:rsid w:val="0AA0AD0A"/>
    <w:rsid w:val="0AA40618"/>
    <w:rsid w:val="0AAD9A3A"/>
    <w:rsid w:val="0AD17058"/>
    <w:rsid w:val="0AE41170"/>
    <w:rsid w:val="0AF2C9DB"/>
    <w:rsid w:val="0B392A09"/>
    <w:rsid w:val="0B6D0D20"/>
    <w:rsid w:val="0B7E7E97"/>
    <w:rsid w:val="0B80C80E"/>
    <w:rsid w:val="0B91E2D8"/>
    <w:rsid w:val="0BA8AAA5"/>
    <w:rsid w:val="0BA8BE22"/>
    <w:rsid w:val="0BABE094"/>
    <w:rsid w:val="0BD1D261"/>
    <w:rsid w:val="0BDB9885"/>
    <w:rsid w:val="0BDCB2FF"/>
    <w:rsid w:val="0C041059"/>
    <w:rsid w:val="0C33C16E"/>
    <w:rsid w:val="0C49C94C"/>
    <w:rsid w:val="0C70C846"/>
    <w:rsid w:val="0C791E55"/>
    <w:rsid w:val="0C8438D5"/>
    <w:rsid w:val="0C9C0881"/>
    <w:rsid w:val="0C9C6530"/>
    <w:rsid w:val="0CA1C2AD"/>
    <w:rsid w:val="0CA72810"/>
    <w:rsid w:val="0CB5C632"/>
    <w:rsid w:val="0CD6C697"/>
    <w:rsid w:val="0CD8792C"/>
    <w:rsid w:val="0CE00BF5"/>
    <w:rsid w:val="0CE481CB"/>
    <w:rsid w:val="0CEE3EF5"/>
    <w:rsid w:val="0D018F8C"/>
    <w:rsid w:val="0D129435"/>
    <w:rsid w:val="0D18F573"/>
    <w:rsid w:val="0D2B56B1"/>
    <w:rsid w:val="0D2BBE62"/>
    <w:rsid w:val="0D31109C"/>
    <w:rsid w:val="0D3BFC74"/>
    <w:rsid w:val="0D4BFFC1"/>
    <w:rsid w:val="0D54AA99"/>
    <w:rsid w:val="0D64516E"/>
    <w:rsid w:val="0D75379C"/>
    <w:rsid w:val="0D776C60"/>
    <w:rsid w:val="0D7A6C69"/>
    <w:rsid w:val="0D7C5CD6"/>
    <w:rsid w:val="0D7DECB5"/>
    <w:rsid w:val="0DD8189C"/>
    <w:rsid w:val="0DDB19A3"/>
    <w:rsid w:val="0DDE8BDC"/>
    <w:rsid w:val="0DED35C1"/>
    <w:rsid w:val="0DED74F6"/>
    <w:rsid w:val="0DFB5331"/>
    <w:rsid w:val="0E396968"/>
    <w:rsid w:val="0E4C4584"/>
    <w:rsid w:val="0E4C566E"/>
    <w:rsid w:val="0E532A15"/>
    <w:rsid w:val="0E53D6B8"/>
    <w:rsid w:val="0E60096D"/>
    <w:rsid w:val="0E6D8BE9"/>
    <w:rsid w:val="0E80FB4D"/>
    <w:rsid w:val="0E85F9F6"/>
    <w:rsid w:val="0E86C3C5"/>
    <w:rsid w:val="0EA81064"/>
    <w:rsid w:val="0EB900F2"/>
    <w:rsid w:val="0EB98EE4"/>
    <w:rsid w:val="0EC372F4"/>
    <w:rsid w:val="0EC397AC"/>
    <w:rsid w:val="0ECE9D87"/>
    <w:rsid w:val="0ED53B2B"/>
    <w:rsid w:val="0EF9D1E1"/>
    <w:rsid w:val="0F0952C9"/>
    <w:rsid w:val="0F0B77B5"/>
    <w:rsid w:val="0F0F775D"/>
    <w:rsid w:val="0F2ED366"/>
    <w:rsid w:val="0F2F3DE2"/>
    <w:rsid w:val="0F36F6FE"/>
    <w:rsid w:val="0F407861"/>
    <w:rsid w:val="0F47F7F1"/>
    <w:rsid w:val="0F61C1D2"/>
    <w:rsid w:val="0F85F0BE"/>
    <w:rsid w:val="0F873122"/>
    <w:rsid w:val="0FB46797"/>
    <w:rsid w:val="0FB8B2FF"/>
    <w:rsid w:val="0FD0621B"/>
    <w:rsid w:val="0FD14B84"/>
    <w:rsid w:val="0FE83BCC"/>
    <w:rsid w:val="0FE8452F"/>
    <w:rsid w:val="0FEAD648"/>
    <w:rsid w:val="0FF13E4B"/>
    <w:rsid w:val="0FF5AB85"/>
    <w:rsid w:val="0FF7F826"/>
    <w:rsid w:val="10087161"/>
    <w:rsid w:val="1009BD4D"/>
    <w:rsid w:val="1019AB10"/>
    <w:rsid w:val="103649D7"/>
    <w:rsid w:val="103825A8"/>
    <w:rsid w:val="103866DE"/>
    <w:rsid w:val="104E7E39"/>
    <w:rsid w:val="10558A9B"/>
    <w:rsid w:val="105C780F"/>
    <w:rsid w:val="105F28D0"/>
    <w:rsid w:val="1063F352"/>
    <w:rsid w:val="1065A057"/>
    <w:rsid w:val="107BC35D"/>
    <w:rsid w:val="10894DA9"/>
    <w:rsid w:val="1091AE3F"/>
    <w:rsid w:val="1097036B"/>
    <w:rsid w:val="10A81C3B"/>
    <w:rsid w:val="10AA1F39"/>
    <w:rsid w:val="10AB8D06"/>
    <w:rsid w:val="10C96EE9"/>
    <w:rsid w:val="10DEC3EF"/>
    <w:rsid w:val="10E2A6AB"/>
    <w:rsid w:val="1101981C"/>
    <w:rsid w:val="111AB3AA"/>
    <w:rsid w:val="114E2EA1"/>
    <w:rsid w:val="1168D02D"/>
    <w:rsid w:val="1170B7A9"/>
    <w:rsid w:val="1178FD86"/>
    <w:rsid w:val="1189E49B"/>
    <w:rsid w:val="1198AF0A"/>
    <w:rsid w:val="119B07DA"/>
    <w:rsid w:val="11A4293D"/>
    <w:rsid w:val="11AB3600"/>
    <w:rsid w:val="11AF749A"/>
    <w:rsid w:val="11B231BD"/>
    <w:rsid w:val="11B54EF7"/>
    <w:rsid w:val="11C8DADA"/>
    <w:rsid w:val="11CF3820"/>
    <w:rsid w:val="11CFB53B"/>
    <w:rsid w:val="11E8FD49"/>
    <w:rsid w:val="11F23E7D"/>
    <w:rsid w:val="120172BB"/>
    <w:rsid w:val="122CC9B1"/>
    <w:rsid w:val="124458D8"/>
    <w:rsid w:val="12463614"/>
    <w:rsid w:val="124FA4CC"/>
    <w:rsid w:val="12694FBD"/>
    <w:rsid w:val="126E246B"/>
    <w:rsid w:val="1275E642"/>
    <w:rsid w:val="128A02BD"/>
    <w:rsid w:val="128B162E"/>
    <w:rsid w:val="128C9CB4"/>
    <w:rsid w:val="12978A25"/>
    <w:rsid w:val="129F6CBC"/>
    <w:rsid w:val="12A5809C"/>
    <w:rsid w:val="12ACE885"/>
    <w:rsid w:val="12CF1172"/>
    <w:rsid w:val="12E50953"/>
    <w:rsid w:val="12EFF322"/>
    <w:rsid w:val="13062161"/>
    <w:rsid w:val="13143EDE"/>
    <w:rsid w:val="13151D6A"/>
    <w:rsid w:val="13214B36"/>
    <w:rsid w:val="134BF88F"/>
    <w:rsid w:val="134E502B"/>
    <w:rsid w:val="13501A3E"/>
    <w:rsid w:val="135CD91F"/>
    <w:rsid w:val="13821B87"/>
    <w:rsid w:val="13998755"/>
    <w:rsid w:val="139C8CB3"/>
    <w:rsid w:val="139E7A22"/>
    <w:rsid w:val="13AF1458"/>
    <w:rsid w:val="13B06E10"/>
    <w:rsid w:val="13B5925B"/>
    <w:rsid w:val="13BDFA8F"/>
    <w:rsid w:val="13C1E880"/>
    <w:rsid w:val="13E49778"/>
    <w:rsid w:val="13EC80C7"/>
    <w:rsid w:val="13F9298D"/>
    <w:rsid w:val="13FB32AD"/>
    <w:rsid w:val="1410535F"/>
    <w:rsid w:val="1414BD91"/>
    <w:rsid w:val="141DFFC9"/>
    <w:rsid w:val="14234C5F"/>
    <w:rsid w:val="143D4569"/>
    <w:rsid w:val="1450B2E4"/>
    <w:rsid w:val="14557F2E"/>
    <w:rsid w:val="14775DFA"/>
    <w:rsid w:val="147884E0"/>
    <w:rsid w:val="1481A159"/>
    <w:rsid w:val="14930DC6"/>
    <w:rsid w:val="14A5F849"/>
    <w:rsid w:val="14B58881"/>
    <w:rsid w:val="14D10C27"/>
    <w:rsid w:val="14D30335"/>
    <w:rsid w:val="14E7FBD3"/>
    <w:rsid w:val="14F28041"/>
    <w:rsid w:val="14FD8AD5"/>
    <w:rsid w:val="151C2CBD"/>
    <w:rsid w:val="1529A7A6"/>
    <w:rsid w:val="153F7958"/>
    <w:rsid w:val="1555D506"/>
    <w:rsid w:val="15578E75"/>
    <w:rsid w:val="157AD625"/>
    <w:rsid w:val="157FE2C7"/>
    <w:rsid w:val="1587B718"/>
    <w:rsid w:val="158C6F1D"/>
    <w:rsid w:val="158E04ED"/>
    <w:rsid w:val="1595CA14"/>
    <w:rsid w:val="1597ECEC"/>
    <w:rsid w:val="159852AE"/>
    <w:rsid w:val="159E7329"/>
    <w:rsid w:val="15A2ACAB"/>
    <w:rsid w:val="15BAFB81"/>
    <w:rsid w:val="15C0CDDE"/>
    <w:rsid w:val="15D65A30"/>
    <w:rsid w:val="15D8C450"/>
    <w:rsid w:val="15F6F36A"/>
    <w:rsid w:val="162A630E"/>
    <w:rsid w:val="162BE5CF"/>
    <w:rsid w:val="16428B5C"/>
    <w:rsid w:val="16496BCF"/>
    <w:rsid w:val="1675F8E0"/>
    <w:rsid w:val="167EECCE"/>
    <w:rsid w:val="168D98A3"/>
    <w:rsid w:val="16A86408"/>
    <w:rsid w:val="16AB7BE7"/>
    <w:rsid w:val="16B79C33"/>
    <w:rsid w:val="16C1FC10"/>
    <w:rsid w:val="16C61E37"/>
    <w:rsid w:val="16EE1253"/>
    <w:rsid w:val="16F56677"/>
    <w:rsid w:val="1704B839"/>
    <w:rsid w:val="17106CC7"/>
    <w:rsid w:val="17459D1E"/>
    <w:rsid w:val="174A7920"/>
    <w:rsid w:val="175E84B9"/>
    <w:rsid w:val="176CA81E"/>
    <w:rsid w:val="177D7461"/>
    <w:rsid w:val="179760AB"/>
    <w:rsid w:val="17A5083F"/>
    <w:rsid w:val="17E06A07"/>
    <w:rsid w:val="17E3A779"/>
    <w:rsid w:val="17E65733"/>
    <w:rsid w:val="17E7DCF3"/>
    <w:rsid w:val="180C4CF5"/>
    <w:rsid w:val="181F4E73"/>
    <w:rsid w:val="1821CC5C"/>
    <w:rsid w:val="18276F48"/>
    <w:rsid w:val="184A3DF6"/>
    <w:rsid w:val="185FF9CD"/>
    <w:rsid w:val="186A666B"/>
    <w:rsid w:val="1871290A"/>
    <w:rsid w:val="18848916"/>
    <w:rsid w:val="18A1E5FB"/>
    <w:rsid w:val="18AB3D20"/>
    <w:rsid w:val="18BA5E31"/>
    <w:rsid w:val="18CCB230"/>
    <w:rsid w:val="18E0A525"/>
    <w:rsid w:val="18E2D81C"/>
    <w:rsid w:val="18E93147"/>
    <w:rsid w:val="18F29204"/>
    <w:rsid w:val="18FFAB9E"/>
    <w:rsid w:val="191C83EF"/>
    <w:rsid w:val="194DF429"/>
    <w:rsid w:val="195079D3"/>
    <w:rsid w:val="196659BC"/>
    <w:rsid w:val="196837ED"/>
    <w:rsid w:val="196B4E08"/>
    <w:rsid w:val="19721943"/>
    <w:rsid w:val="1979B0D7"/>
    <w:rsid w:val="19889C0C"/>
    <w:rsid w:val="19925748"/>
    <w:rsid w:val="199CE792"/>
    <w:rsid w:val="199FFF09"/>
    <w:rsid w:val="19A294C5"/>
    <w:rsid w:val="19B30877"/>
    <w:rsid w:val="19B6DCBA"/>
    <w:rsid w:val="19C1C4FA"/>
    <w:rsid w:val="19C65166"/>
    <w:rsid w:val="19C7F3AF"/>
    <w:rsid w:val="19C84786"/>
    <w:rsid w:val="19CEFDB4"/>
    <w:rsid w:val="19F1C449"/>
    <w:rsid w:val="19F5CE49"/>
    <w:rsid w:val="1A068C15"/>
    <w:rsid w:val="1A2E74A4"/>
    <w:rsid w:val="1A395DD2"/>
    <w:rsid w:val="1A501118"/>
    <w:rsid w:val="1A55BF26"/>
    <w:rsid w:val="1A639C83"/>
    <w:rsid w:val="1A71255E"/>
    <w:rsid w:val="1A7DE333"/>
    <w:rsid w:val="1A7EFFF0"/>
    <w:rsid w:val="1A8D02BC"/>
    <w:rsid w:val="1A8F2481"/>
    <w:rsid w:val="1A918F23"/>
    <w:rsid w:val="1ABB5BA5"/>
    <w:rsid w:val="1AC1FDDA"/>
    <w:rsid w:val="1AD6B90D"/>
    <w:rsid w:val="1AF594CC"/>
    <w:rsid w:val="1AF86F3D"/>
    <w:rsid w:val="1B028931"/>
    <w:rsid w:val="1B06FB86"/>
    <w:rsid w:val="1B0AA06F"/>
    <w:rsid w:val="1B2E7C51"/>
    <w:rsid w:val="1B58CB0B"/>
    <w:rsid w:val="1B5D469B"/>
    <w:rsid w:val="1B625D20"/>
    <w:rsid w:val="1B692A6E"/>
    <w:rsid w:val="1B6AA317"/>
    <w:rsid w:val="1B6D8A16"/>
    <w:rsid w:val="1B6DB692"/>
    <w:rsid w:val="1B9E4CA6"/>
    <w:rsid w:val="1B9E593E"/>
    <w:rsid w:val="1BA8AD19"/>
    <w:rsid w:val="1BB00195"/>
    <w:rsid w:val="1BBE4886"/>
    <w:rsid w:val="1BC4382D"/>
    <w:rsid w:val="1BCD99DC"/>
    <w:rsid w:val="1BCDEFEE"/>
    <w:rsid w:val="1BCF8AF5"/>
    <w:rsid w:val="1BD7B044"/>
    <w:rsid w:val="1BEA5535"/>
    <w:rsid w:val="1BF89343"/>
    <w:rsid w:val="1C009C89"/>
    <w:rsid w:val="1C028D40"/>
    <w:rsid w:val="1C1CFDCC"/>
    <w:rsid w:val="1C2F4D1E"/>
    <w:rsid w:val="1C325ED4"/>
    <w:rsid w:val="1C503D39"/>
    <w:rsid w:val="1C6267C5"/>
    <w:rsid w:val="1C67810F"/>
    <w:rsid w:val="1C69BF3A"/>
    <w:rsid w:val="1C6B4334"/>
    <w:rsid w:val="1C6BA248"/>
    <w:rsid w:val="1C6C2AE9"/>
    <w:rsid w:val="1C81B2B7"/>
    <w:rsid w:val="1C97FA6A"/>
    <w:rsid w:val="1C99C033"/>
    <w:rsid w:val="1CA1C32C"/>
    <w:rsid w:val="1CA44C24"/>
    <w:rsid w:val="1CB1D97F"/>
    <w:rsid w:val="1CD52646"/>
    <w:rsid w:val="1CE4C6F8"/>
    <w:rsid w:val="1CE6BF13"/>
    <w:rsid w:val="1CEB2646"/>
    <w:rsid w:val="1CED6754"/>
    <w:rsid w:val="1CF90C04"/>
    <w:rsid w:val="1CFDF936"/>
    <w:rsid w:val="1D089B0E"/>
    <w:rsid w:val="1D0CA0F1"/>
    <w:rsid w:val="1D3825B5"/>
    <w:rsid w:val="1D624EFE"/>
    <w:rsid w:val="1D6C2B65"/>
    <w:rsid w:val="1D728DA5"/>
    <w:rsid w:val="1D7297C0"/>
    <w:rsid w:val="1D9DCF36"/>
    <w:rsid w:val="1DC5995F"/>
    <w:rsid w:val="1DC9499B"/>
    <w:rsid w:val="1DD5F864"/>
    <w:rsid w:val="1DD96538"/>
    <w:rsid w:val="1DDC20FD"/>
    <w:rsid w:val="1DE34E30"/>
    <w:rsid w:val="1DF97EAA"/>
    <w:rsid w:val="1DFF3A25"/>
    <w:rsid w:val="1E0002A3"/>
    <w:rsid w:val="1E04309F"/>
    <w:rsid w:val="1E290C5E"/>
    <w:rsid w:val="1E3333F5"/>
    <w:rsid w:val="1E37FD6E"/>
    <w:rsid w:val="1E3B71CD"/>
    <w:rsid w:val="1E65C1E6"/>
    <w:rsid w:val="1E6C324C"/>
    <w:rsid w:val="1E6DCF1B"/>
    <w:rsid w:val="1E91F388"/>
    <w:rsid w:val="1EAB72BE"/>
    <w:rsid w:val="1EB77D37"/>
    <w:rsid w:val="1ECAF0F6"/>
    <w:rsid w:val="1ED83B10"/>
    <w:rsid w:val="1F01D485"/>
    <w:rsid w:val="1F04DAB8"/>
    <w:rsid w:val="1F05C4B2"/>
    <w:rsid w:val="1F285C5A"/>
    <w:rsid w:val="1F34649A"/>
    <w:rsid w:val="1F39548A"/>
    <w:rsid w:val="1F3DC705"/>
    <w:rsid w:val="1F4D3C16"/>
    <w:rsid w:val="1F4EBBD1"/>
    <w:rsid w:val="1F65876D"/>
    <w:rsid w:val="1F6BE2E8"/>
    <w:rsid w:val="1F70B05E"/>
    <w:rsid w:val="1F855669"/>
    <w:rsid w:val="1F8E3C1E"/>
    <w:rsid w:val="1FA8A501"/>
    <w:rsid w:val="1FAAE6C1"/>
    <w:rsid w:val="1FAD44E2"/>
    <w:rsid w:val="1FD360BF"/>
    <w:rsid w:val="2015C82F"/>
    <w:rsid w:val="2028DB00"/>
    <w:rsid w:val="203DF6A7"/>
    <w:rsid w:val="2050D8FA"/>
    <w:rsid w:val="2075B6F2"/>
    <w:rsid w:val="2086821E"/>
    <w:rsid w:val="208E7D41"/>
    <w:rsid w:val="20962981"/>
    <w:rsid w:val="20B322CC"/>
    <w:rsid w:val="20CF6B9F"/>
    <w:rsid w:val="20EAEA2D"/>
    <w:rsid w:val="21022159"/>
    <w:rsid w:val="2129164A"/>
    <w:rsid w:val="21338DB7"/>
    <w:rsid w:val="213CC379"/>
    <w:rsid w:val="214C9610"/>
    <w:rsid w:val="2166E6FB"/>
    <w:rsid w:val="2178203D"/>
    <w:rsid w:val="217DFEE1"/>
    <w:rsid w:val="219D1DDC"/>
    <w:rsid w:val="21A9DA0E"/>
    <w:rsid w:val="21B5B6E1"/>
    <w:rsid w:val="21B6196E"/>
    <w:rsid w:val="21C4FF5E"/>
    <w:rsid w:val="21C58845"/>
    <w:rsid w:val="21C6EBB5"/>
    <w:rsid w:val="21EA77AC"/>
    <w:rsid w:val="21ED1C24"/>
    <w:rsid w:val="2210133B"/>
    <w:rsid w:val="221470BA"/>
    <w:rsid w:val="224ADE1B"/>
    <w:rsid w:val="2253A61E"/>
    <w:rsid w:val="22540710"/>
    <w:rsid w:val="225463FA"/>
    <w:rsid w:val="2257BDC1"/>
    <w:rsid w:val="226199E6"/>
    <w:rsid w:val="22651712"/>
    <w:rsid w:val="227428F6"/>
    <w:rsid w:val="22A777DA"/>
    <w:rsid w:val="22B7989E"/>
    <w:rsid w:val="22CC3B69"/>
    <w:rsid w:val="22E02375"/>
    <w:rsid w:val="22E103C2"/>
    <w:rsid w:val="22E65CE7"/>
    <w:rsid w:val="230E9A6B"/>
    <w:rsid w:val="232A503A"/>
    <w:rsid w:val="2346F24D"/>
    <w:rsid w:val="2377C38F"/>
    <w:rsid w:val="23780F60"/>
    <w:rsid w:val="23895E0C"/>
    <w:rsid w:val="23A2BEB6"/>
    <w:rsid w:val="23A6C678"/>
    <w:rsid w:val="23B3DD40"/>
    <w:rsid w:val="23BB752A"/>
    <w:rsid w:val="23D0EB00"/>
    <w:rsid w:val="23D5E977"/>
    <w:rsid w:val="23D7D31C"/>
    <w:rsid w:val="23D818D8"/>
    <w:rsid w:val="23DAFF9F"/>
    <w:rsid w:val="23E06401"/>
    <w:rsid w:val="23E59CCB"/>
    <w:rsid w:val="24071B57"/>
    <w:rsid w:val="240CCE11"/>
    <w:rsid w:val="24109C80"/>
    <w:rsid w:val="2415661F"/>
    <w:rsid w:val="241B388D"/>
    <w:rsid w:val="242B0F4B"/>
    <w:rsid w:val="242E0159"/>
    <w:rsid w:val="24636728"/>
    <w:rsid w:val="2464BA12"/>
    <w:rsid w:val="2467C3EF"/>
    <w:rsid w:val="24699796"/>
    <w:rsid w:val="247BFDBC"/>
    <w:rsid w:val="249710EA"/>
    <w:rsid w:val="249B52AA"/>
    <w:rsid w:val="24B68172"/>
    <w:rsid w:val="24B9402E"/>
    <w:rsid w:val="24BDDB2B"/>
    <w:rsid w:val="24C67A85"/>
    <w:rsid w:val="24EAC2AC"/>
    <w:rsid w:val="25033DD0"/>
    <w:rsid w:val="25173468"/>
    <w:rsid w:val="251BAE04"/>
    <w:rsid w:val="25250052"/>
    <w:rsid w:val="25413091"/>
    <w:rsid w:val="25428C30"/>
    <w:rsid w:val="2560619F"/>
    <w:rsid w:val="2571DA9F"/>
    <w:rsid w:val="25726036"/>
    <w:rsid w:val="258C059E"/>
    <w:rsid w:val="25BC132A"/>
    <w:rsid w:val="25C1253F"/>
    <w:rsid w:val="25DA4E34"/>
    <w:rsid w:val="25DEC59A"/>
    <w:rsid w:val="261FC9A1"/>
    <w:rsid w:val="2621D5F2"/>
    <w:rsid w:val="26243C8D"/>
    <w:rsid w:val="262768D8"/>
    <w:rsid w:val="26427DAE"/>
    <w:rsid w:val="26485C5E"/>
    <w:rsid w:val="26552A93"/>
    <w:rsid w:val="265A543D"/>
    <w:rsid w:val="265CDD6E"/>
    <w:rsid w:val="266DB706"/>
    <w:rsid w:val="266F5455"/>
    <w:rsid w:val="2689B231"/>
    <w:rsid w:val="268CA34A"/>
    <w:rsid w:val="26950DC3"/>
    <w:rsid w:val="2696A717"/>
    <w:rsid w:val="26ADCA66"/>
    <w:rsid w:val="26D08A10"/>
    <w:rsid w:val="26EC1BFC"/>
    <w:rsid w:val="2704343B"/>
    <w:rsid w:val="27055231"/>
    <w:rsid w:val="27080D51"/>
    <w:rsid w:val="270D1F9C"/>
    <w:rsid w:val="270E0A41"/>
    <w:rsid w:val="272C9F74"/>
    <w:rsid w:val="273665D4"/>
    <w:rsid w:val="273B708C"/>
    <w:rsid w:val="273BD578"/>
    <w:rsid w:val="2740D618"/>
    <w:rsid w:val="2749F20F"/>
    <w:rsid w:val="274AC160"/>
    <w:rsid w:val="27567A74"/>
    <w:rsid w:val="2757E433"/>
    <w:rsid w:val="278D73D3"/>
    <w:rsid w:val="27920069"/>
    <w:rsid w:val="27ACC9B6"/>
    <w:rsid w:val="27B2E75E"/>
    <w:rsid w:val="27E0BFC8"/>
    <w:rsid w:val="27EB7F53"/>
    <w:rsid w:val="27FA3F18"/>
    <w:rsid w:val="2805F594"/>
    <w:rsid w:val="283C2FC1"/>
    <w:rsid w:val="283F6972"/>
    <w:rsid w:val="284C5699"/>
    <w:rsid w:val="2852BCD1"/>
    <w:rsid w:val="2859AD5F"/>
    <w:rsid w:val="286790D1"/>
    <w:rsid w:val="2867F894"/>
    <w:rsid w:val="2869DA8D"/>
    <w:rsid w:val="2875A829"/>
    <w:rsid w:val="28A65576"/>
    <w:rsid w:val="28A7AE94"/>
    <w:rsid w:val="28A82CB0"/>
    <w:rsid w:val="28AF74ED"/>
    <w:rsid w:val="28B1A969"/>
    <w:rsid w:val="28D30167"/>
    <w:rsid w:val="28D97F4B"/>
    <w:rsid w:val="28E62644"/>
    <w:rsid w:val="28FEEBE2"/>
    <w:rsid w:val="2903DA77"/>
    <w:rsid w:val="290D3458"/>
    <w:rsid w:val="2924345C"/>
    <w:rsid w:val="29432214"/>
    <w:rsid w:val="29473B2B"/>
    <w:rsid w:val="29627474"/>
    <w:rsid w:val="297AF1CD"/>
    <w:rsid w:val="2994710B"/>
    <w:rsid w:val="29982231"/>
    <w:rsid w:val="299B8329"/>
    <w:rsid w:val="29A79276"/>
    <w:rsid w:val="29D7FE11"/>
    <w:rsid w:val="29E32006"/>
    <w:rsid w:val="2A1B4C7D"/>
    <w:rsid w:val="2A1D0A09"/>
    <w:rsid w:val="2A319CAE"/>
    <w:rsid w:val="2A3A2E31"/>
    <w:rsid w:val="2A4FFB0D"/>
    <w:rsid w:val="2A51FB17"/>
    <w:rsid w:val="2A6D3A8F"/>
    <w:rsid w:val="2A85BBAC"/>
    <w:rsid w:val="2A901359"/>
    <w:rsid w:val="2A94F149"/>
    <w:rsid w:val="2AAFC131"/>
    <w:rsid w:val="2AF3AEBD"/>
    <w:rsid w:val="2AF5ED8D"/>
    <w:rsid w:val="2AFF06B6"/>
    <w:rsid w:val="2B012FCD"/>
    <w:rsid w:val="2B0C10C6"/>
    <w:rsid w:val="2B0D1DD8"/>
    <w:rsid w:val="2B24D346"/>
    <w:rsid w:val="2B25686F"/>
    <w:rsid w:val="2B27921C"/>
    <w:rsid w:val="2B299E51"/>
    <w:rsid w:val="2B2EAB3B"/>
    <w:rsid w:val="2B3A24EA"/>
    <w:rsid w:val="2B62B84F"/>
    <w:rsid w:val="2B7A9EDC"/>
    <w:rsid w:val="2B87F213"/>
    <w:rsid w:val="2B922396"/>
    <w:rsid w:val="2B98CA58"/>
    <w:rsid w:val="2B9B6C3C"/>
    <w:rsid w:val="2BA89942"/>
    <w:rsid w:val="2BB853FD"/>
    <w:rsid w:val="2BB9B092"/>
    <w:rsid w:val="2BB9D10D"/>
    <w:rsid w:val="2BBC44DE"/>
    <w:rsid w:val="2BC598A0"/>
    <w:rsid w:val="2BD85898"/>
    <w:rsid w:val="2C1BF732"/>
    <w:rsid w:val="2C2BEDF1"/>
    <w:rsid w:val="2C30E8BA"/>
    <w:rsid w:val="2C4FB2CB"/>
    <w:rsid w:val="2C59FD06"/>
    <w:rsid w:val="2C63FC36"/>
    <w:rsid w:val="2C686EA1"/>
    <w:rsid w:val="2C6B2B8C"/>
    <w:rsid w:val="2C6EADF9"/>
    <w:rsid w:val="2C755D4F"/>
    <w:rsid w:val="2C7D0EDA"/>
    <w:rsid w:val="2C8A4D31"/>
    <w:rsid w:val="2C8CFC70"/>
    <w:rsid w:val="2C8D9516"/>
    <w:rsid w:val="2C91443E"/>
    <w:rsid w:val="2CB1B886"/>
    <w:rsid w:val="2CBB0DC1"/>
    <w:rsid w:val="2CC5C2D7"/>
    <w:rsid w:val="2CEA437F"/>
    <w:rsid w:val="2CEA82E9"/>
    <w:rsid w:val="2CEED662"/>
    <w:rsid w:val="2CF6C1A0"/>
    <w:rsid w:val="2CFDE1BC"/>
    <w:rsid w:val="2D105D5C"/>
    <w:rsid w:val="2D308738"/>
    <w:rsid w:val="2D4BDC8A"/>
    <w:rsid w:val="2D4D7602"/>
    <w:rsid w:val="2D59928F"/>
    <w:rsid w:val="2D61B40F"/>
    <w:rsid w:val="2D677EBF"/>
    <w:rsid w:val="2D7413E2"/>
    <w:rsid w:val="2D786E7D"/>
    <w:rsid w:val="2D8724EA"/>
    <w:rsid w:val="2D930D5F"/>
    <w:rsid w:val="2DA337EE"/>
    <w:rsid w:val="2DAA17F7"/>
    <w:rsid w:val="2DB0C2DA"/>
    <w:rsid w:val="2DB8DE16"/>
    <w:rsid w:val="2DD2F228"/>
    <w:rsid w:val="2DD32621"/>
    <w:rsid w:val="2DD92ACE"/>
    <w:rsid w:val="2DDAE1E7"/>
    <w:rsid w:val="2E0B97F6"/>
    <w:rsid w:val="2E42935E"/>
    <w:rsid w:val="2E48E96D"/>
    <w:rsid w:val="2E48F1A5"/>
    <w:rsid w:val="2E5EA286"/>
    <w:rsid w:val="2E7350C2"/>
    <w:rsid w:val="2E7CCEB1"/>
    <w:rsid w:val="2E7ECE25"/>
    <w:rsid w:val="2E826ADB"/>
    <w:rsid w:val="2E8866F3"/>
    <w:rsid w:val="2E9F721F"/>
    <w:rsid w:val="2EA0A8CE"/>
    <w:rsid w:val="2EA5A2CE"/>
    <w:rsid w:val="2EA610E0"/>
    <w:rsid w:val="2EAFF218"/>
    <w:rsid w:val="2EBDD936"/>
    <w:rsid w:val="2ECFEF3F"/>
    <w:rsid w:val="2ED13D73"/>
    <w:rsid w:val="2EDA8EA9"/>
    <w:rsid w:val="2F16F517"/>
    <w:rsid w:val="2F248D52"/>
    <w:rsid w:val="2F2A842F"/>
    <w:rsid w:val="2F3CA8F9"/>
    <w:rsid w:val="2F463D79"/>
    <w:rsid w:val="2F6D6F1D"/>
    <w:rsid w:val="2F78E57B"/>
    <w:rsid w:val="2F7AD2C9"/>
    <w:rsid w:val="2F7C6A62"/>
    <w:rsid w:val="2F7F93EF"/>
    <w:rsid w:val="2F83ED94"/>
    <w:rsid w:val="2F8491CC"/>
    <w:rsid w:val="2F85337F"/>
    <w:rsid w:val="2F8E2E0A"/>
    <w:rsid w:val="2FA3D9E7"/>
    <w:rsid w:val="2FAA0231"/>
    <w:rsid w:val="2FAAD296"/>
    <w:rsid w:val="2FBE6A5F"/>
    <w:rsid w:val="2FC0FD76"/>
    <w:rsid w:val="2FD45753"/>
    <w:rsid w:val="2FDE1744"/>
    <w:rsid w:val="2FFCCEA8"/>
    <w:rsid w:val="3016AB8F"/>
    <w:rsid w:val="30254690"/>
    <w:rsid w:val="30294DF4"/>
    <w:rsid w:val="30587B29"/>
    <w:rsid w:val="305F0554"/>
    <w:rsid w:val="306E9A7D"/>
    <w:rsid w:val="3083BBBE"/>
    <w:rsid w:val="30A1C5F7"/>
    <w:rsid w:val="30B481DC"/>
    <w:rsid w:val="30C24E1D"/>
    <w:rsid w:val="30EA223D"/>
    <w:rsid w:val="30F7B02F"/>
    <w:rsid w:val="30FB3737"/>
    <w:rsid w:val="31598E42"/>
    <w:rsid w:val="3178A4B4"/>
    <w:rsid w:val="31893ABB"/>
    <w:rsid w:val="318EF735"/>
    <w:rsid w:val="31AC853F"/>
    <w:rsid w:val="31BF6752"/>
    <w:rsid w:val="31CC1AC3"/>
    <w:rsid w:val="31ECC9FE"/>
    <w:rsid w:val="31ECDA4C"/>
    <w:rsid w:val="31ED1467"/>
    <w:rsid w:val="31F4572E"/>
    <w:rsid w:val="31FF2E2E"/>
    <w:rsid w:val="322022E3"/>
    <w:rsid w:val="3232FB8F"/>
    <w:rsid w:val="324121E3"/>
    <w:rsid w:val="3245F73A"/>
    <w:rsid w:val="324D756D"/>
    <w:rsid w:val="32521A83"/>
    <w:rsid w:val="32522577"/>
    <w:rsid w:val="32556327"/>
    <w:rsid w:val="32750D96"/>
    <w:rsid w:val="3299C1EF"/>
    <w:rsid w:val="32B1CEFD"/>
    <w:rsid w:val="32C4C3A5"/>
    <w:rsid w:val="32C4E6C9"/>
    <w:rsid w:val="32CAE622"/>
    <w:rsid w:val="32D18586"/>
    <w:rsid w:val="32DCEC83"/>
    <w:rsid w:val="32E4D81F"/>
    <w:rsid w:val="33118FBE"/>
    <w:rsid w:val="332E107E"/>
    <w:rsid w:val="333031B6"/>
    <w:rsid w:val="3342478B"/>
    <w:rsid w:val="33442B92"/>
    <w:rsid w:val="334C065A"/>
    <w:rsid w:val="33537163"/>
    <w:rsid w:val="338B8491"/>
    <w:rsid w:val="338DC8AB"/>
    <w:rsid w:val="338EBC66"/>
    <w:rsid w:val="33B7D339"/>
    <w:rsid w:val="33BE4FD3"/>
    <w:rsid w:val="33C61A27"/>
    <w:rsid w:val="33ED159D"/>
    <w:rsid w:val="343B3CC3"/>
    <w:rsid w:val="343D095F"/>
    <w:rsid w:val="345DB8F2"/>
    <w:rsid w:val="346318DD"/>
    <w:rsid w:val="346C5A7C"/>
    <w:rsid w:val="348A9751"/>
    <w:rsid w:val="349678B3"/>
    <w:rsid w:val="349A1B63"/>
    <w:rsid w:val="349A8E8D"/>
    <w:rsid w:val="349B0AA6"/>
    <w:rsid w:val="349D4B4D"/>
    <w:rsid w:val="34A80D9A"/>
    <w:rsid w:val="34CA2093"/>
    <w:rsid w:val="34D200B1"/>
    <w:rsid w:val="34D90AC1"/>
    <w:rsid w:val="34DC068A"/>
    <w:rsid w:val="34EF7250"/>
    <w:rsid w:val="34EF93F7"/>
    <w:rsid w:val="34FE4F8C"/>
    <w:rsid w:val="3513BF7E"/>
    <w:rsid w:val="3522AD40"/>
    <w:rsid w:val="352BDC3A"/>
    <w:rsid w:val="3542DD3E"/>
    <w:rsid w:val="3552D7A1"/>
    <w:rsid w:val="3572D2AC"/>
    <w:rsid w:val="3575F8B8"/>
    <w:rsid w:val="3588D1AF"/>
    <w:rsid w:val="35AED3A6"/>
    <w:rsid w:val="35B85366"/>
    <w:rsid w:val="35BC730F"/>
    <w:rsid w:val="35C3E8B6"/>
    <w:rsid w:val="35C9B73E"/>
    <w:rsid w:val="35E11C1F"/>
    <w:rsid w:val="3601B360"/>
    <w:rsid w:val="3608195D"/>
    <w:rsid w:val="360C2A94"/>
    <w:rsid w:val="361000CA"/>
    <w:rsid w:val="361AE76A"/>
    <w:rsid w:val="36582A69"/>
    <w:rsid w:val="3669CAF2"/>
    <w:rsid w:val="3687FF6E"/>
    <w:rsid w:val="368DE843"/>
    <w:rsid w:val="3699E384"/>
    <w:rsid w:val="36A6DE7B"/>
    <w:rsid w:val="36D1FCC1"/>
    <w:rsid w:val="36E6E068"/>
    <w:rsid w:val="36EC6EF6"/>
    <w:rsid w:val="36EF4CF6"/>
    <w:rsid w:val="36FED9EC"/>
    <w:rsid w:val="3718BADA"/>
    <w:rsid w:val="371DCC63"/>
    <w:rsid w:val="3721FA64"/>
    <w:rsid w:val="37222AF0"/>
    <w:rsid w:val="3732E147"/>
    <w:rsid w:val="374BE48A"/>
    <w:rsid w:val="3784F12B"/>
    <w:rsid w:val="3785952B"/>
    <w:rsid w:val="3785C5C8"/>
    <w:rsid w:val="378CA094"/>
    <w:rsid w:val="37946836"/>
    <w:rsid w:val="379BA8CD"/>
    <w:rsid w:val="37B041B1"/>
    <w:rsid w:val="37B75B08"/>
    <w:rsid w:val="37BF204E"/>
    <w:rsid w:val="37CCFC16"/>
    <w:rsid w:val="37CFB964"/>
    <w:rsid w:val="37D3857E"/>
    <w:rsid w:val="37D65907"/>
    <w:rsid w:val="37E2584D"/>
    <w:rsid w:val="37FE8D8B"/>
    <w:rsid w:val="38088224"/>
    <w:rsid w:val="380C6431"/>
    <w:rsid w:val="3845E7BE"/>
    <w:rsid w:val="38568B2C"/>
    <w:rsid w:val="38626124"/>
    <w:rsid w:val="386A126E"/>
    <w:rsid w:val="386CDB00"/>
    <w:rsid w:val="388FD06E"/>
    <w:rsid w:val="38986949"/>
    <w:rsid w:val="38B0B98D"/>
    <w:rsid w:val="38CB2BC5"/>
    <w:rsid w:val="38DFA0E2"/>
    <w:rsid w:val="38E4D0AB"/>
    <w:rsid w:val="38F65C03"/>
    <w:rsid w:val="38F67282"/>
    <w:rsid w:val="3900922A"/>
    <w:rsid w:val="3906A892"/>
    <w:rsid w:val="390EE7D3"/>
    <w:rsid w:val="39189353"/>
    <w:rsid w:val="39192920"/>
    <w:rsid w:val="3922946F"/>
    <w:rsid w:val="3930548C"/>
    <w:rsid w:val="3940B3B6"/>
    <w:rsid w:val="39506568"/>
    <w:rsid w:val="395887B4"/>
    <w:rsid w:val="395F3887"/>
    <w:rsid w:val="395F8835"/>
    <w:rsid w:val="39714F91"/>
    <w:rsid w:val="39790702"/>
    <w:rsid w:val="397ECDDE"/>
    <w:rsid w:val="399815D1"/>
    <w:rsid w:val="39A16E1F"/>
    <w:rsid w:val="39A82BE1"/>
    <w:rsid w:val="39F09B02"/>
    <w:rsid w:val="3A1A11E4"/>
    <w:rsid w:val="3A2B983E"/>
    <w:rsid w:val="3A2D154D"/>
    <w:rsid w:val="3A335E91"/>
    <w:rsid w:val="3A5281BE"/>
    <w:rsid w:val="3A5C486C"/>
    <w:rsid w:val="3A65D96F"/>
    <w:rsid w:val="3A83D4E8"/>
    <w:rsid w:val="3AB7526A"/>
    <w:rsid w:val="3AC3568C"/>
    <w:rsid w:val="3AD59384"/>
    <w:rsid w:val="3AE0FFD4"/>
    <w:rsid w:val="3AF0E254"/>
    <w:rsid w:val="3B0A1BF0"/>
    <w:rsid w:val="3B0BFA3A"/>
    <w:rsid w:val="3B19D645"/>
    <w:rsid w:val="3B2AEFC2"/>
    <w:rsid w:val="3B2DDFF6"/>
    <w:rsid w:val="3B496EAE"/>
    <w:rsid w:val="3B5E8080"/>
    <w:rsid w:val="3B76BFC0"/>
    <w:rsid w:val="3B7F3091"/>
    <w:rsid w:val="3B8A9FEF"/>
    <w:rsid w:val="3B9FBB4D"/>
    <w:rsid w:val="3BF239E5"/>
    <w:rsid w:val="3C007E56"/>
    <w:rsid w:val="3C200B6C"/>
    <w:rsid w:val="3C45EAB1"/>
    <w:rsid w:val="3C4A94D5"/>
    <w:rsid w:val="3C5B2AB7"/>
    <w:rsid w:val="3C5D3A26"/>
    <w:rsid w:val="3C71C98C"/>
    <w:rsid w:val="3C9AFC00"/>
    <w:rsid w:val="3CBBBB7A"/>
    <w:rsid w:val="3CC4C914"/>
    <w:rsid w:val="3CD44AF2"/>
    <w:rsid w:val="3CD44CA0"/>
    <w:rsid w:val="3CD50AB0"/>
    <w:rsid w:val="3CD65C3C"/>
    <w:rsid w:val="3CD8F002"/>
    <w:rsid w:val="3CE2FCEA"/>
    <w:rsid w:val="3CF3196D"/>
    <w:rsid w:val="3D1030B3"/>
    <w:rsid w:val="3D26FB53"/>
    <w:rsid w:val="3D38FA5A"/>
    <w:rsid w:val="3D42DEA5"/>
    <w:rsid w:val="3D464367"/>
    <w:rsid w:val="3D53388D"/>
    <w:rsid w:val="3D604586"/>
    <w:rsid w:val="3D6588BE"/>
    <w:rsid w:val="3D6D87DC"/>
    <w:rsid w:val="3D78B7DC"/>
    <w:rsid w:val="3D826744"/>
    <w:rsid w:val="3D8DA010"/>
    <w:rsid w:val="3D9D109F"/>
    <w:rsid w:val="3DA2666F"/>
    <w:rsid w:val="3DAD42B1"/>
    <w:rsid w:val="3DD6EE62"/>
    <w:rsid w:val="3DD84B02"/>
    <w:rsid w:val="3DF30E9B"/>
    <w:rsid w:val="3E2455A8"/>
    <w:rsid w:val="3E36A50A"/>
    <w:rsid w:val="3E4E3B7A"/>
    <w:rsid w:val="3E4E7914"/>
    <w:rsid w:val="3E5B10F4"/>
    <w:rsid w:val="3E814C14"/>
    <w:rsid w:val="3E83D640"/>
    <w:rsid w:val="3EB1BF64"/>
    <w:rsid w:val="3EB84964"/>
    <w:rsid w:val="3EC5532B"/>
    <w:rsid w:val="3ECAFECD"/>
    <w:rsid w:val="3ECE49D3"/>
    <w:rsid w:val="3ED71B81"/>
    <w:rsid w:val="3EE72642"/>
    <w:rsid w:val="3F0FA738"/>
    <w:rsid w:val="3F125004"/>
    <w:rsid w:val="3F2EA775"/>
    <w:rsid w:val="3F5C890F"/>
    <w:rsid w:val="3F6B06FC"/>
    <w:rsid w:val="3F6E57E0"/>
    <w:rsid w:val="3F769576"/>
    <w:rsid w:val="3F923ADA"/>
    <w:rsid w:val="3FA101B4"/>
    <w:rsid w:val="3FA56D80"/>
    <w:rsid w:val="3FAB0A5C"/>
    <w:rsid w:val="3FAE17A5"/>
    <w:rsid w:val="3FD03C71"/>
    <w:rsid w:val="3FD3790A"/>
    <w:rsid w:val="3FFBFA1B"/>
    <w:rsid w:val="40020ED3"/>
    <w:rsid w:val="4014062C"/>
    <w:rsid w:val="4024BEB5"/>
    <w:rsid w:val="4030EEAE"/>
    <w:rsid w:val="4042F7E1"/>
    <w:rsid w:val="4057105B"/>
    <w:rsid w:val="4066E918"/>
    <w:rsid w:val="406C8DEF"/>
    <w:rsid w:val="40840EC1"/>
    <w:rsid w:val="40A4327E"/>
    <w:rsid w:val="40BFD2E6"/>
    <w:rsid w:val="40C90F32"/>
    <w:rsid w:val="40CFBFDA"/>
    <w:rsid w:val="40ED0B91"/>
    <w:rsid w:val="410B61F3"/>
    <w:rsid w:val="410E3F79"/>
    <w:rsid w:val="412828C7"/>
    <w:rsid w:val="413FC487"/>
    <w:rsid w:val="414E9962"/>
    <w:rsid w:val="4155D1C0"/>
    <w:rsid w:val="416217D8"/>
    <w:rsid w:val="416A656A"/>
    <w:rsid w:val="416CEF07"/>
    <w:rsid w:val="4171BFFC"/>
    <w:rsid w:val="417C32D9"/>
    <w:rsid w:val="4182B870"/>
    <w:rsid w:val="4184908B"/>
    <w:rsid w:val="419A8202"/>
    <w:rsid w:val="41C3A710"/>
    <w:rsid w:val="41F6D02C"/>
    <w:rsid w:val="41FBDC8B"/>
    <w:rsid w:val="41FD742B"/>
    <w:rsid w:val="42153578"/>
    <w:rsid w:val="4243D107"/>
    <w:rsid w:val="4252FC4D"/>
    <w:rsid w:val="42673F6C"/>
    <w:rsid w:val="42763585"/>
    <w:rsid w:val="42782757"/>
    <w:rsid w:val="4279EFFA"/>
    <w:rsid w:val="4280932D"/>
    <w:rsid w:val="42894755"/>
    <w:rsid w:val="4290665E"/>
    <w:rsid w:val="4292E422"/>
    <w:rsid w:val="429EFF8F"/>
    <w:rsid w:val="42A11D13"/>
    <w:rsid w:val="42A9D15D"/>
    <w:rsid w:val="42B9DFD8"/>
    <w:rsid w:val="42C35BDA"/>
    <w:rsid w:val="42CC86CD"/>
    <w:rsid w:val="42CE0A47"/>
    <w:rsid w:val="42D2F685"/>
    <w:rsid w:val="42EDD8EC"/>
    <w:rsid w:val="43073DBA"/>
    <w:rsid w:val="431C5DAE"/>
    <w:rsid w:val="43410A32"/>
    <w:rsid w:val="434AE59C"/>
    <w:rsid w:val="434AF9A2"/>
    <w:rsid w:val="434D80E0"/>
    <w:rsid w:val="434EC812"/>
    <w:rsid w:val="434ED0B9"/>
    <w:rsid w:val="4376B4CA"/>
    <w:rsid w:val="43AEF005"/>
    <w:rsid w:val="43B93801"/>
    <w:rsid w:val="43BDF895"/>
    <w:rsid w:val="43C00DC5"/>
    <w:rsid w:val="43CAD672"/>
    <w:rsid w:val="43EA5E2D"/>
    <w:rsid w:val="43F44D72"/>
    <w:rsid w:val="43F6A820"/>
    <w:rsid w:val="43FF4D9E"/>
    <w:rsid w:val="44232548"/>
    <w:rsid w:val="4423D9D5"/>
    <w:rsid w:val="4427B1CC"/>
    <w:rsid w:val="44420E30"/>
    <w:rsid w:val="4458B731"/>
    <w:rsid w:val="44641C62"/>
    <w:rsid w:val="4468CA7F"/>
    <w:rsid w:val="447CCBF9"/>
    <w:rsid w:val="44807F09"/>
    <w:rsid w:val="4481AEDA"/>
    <w:rsid w:val="44DC9654"/>
    <w:rsid w:val="44E5D507"/>
    <w:rsid w:val="44EA8812"/>
    <w:rsid w:val="45127E85"/>
    <w:rsid w:val="4516EA17"/>
    <w:rsid w:val="45367F1A"/>
    <w:rsid w:val="453DDD8A"/>
    <w:rsid w:val="454469B8"/>
    <w:rsid w:val="45649903"/>
    <w:rsid w:val="457F95A6"/>
    <w:rsid w:val="4585A9A7"/>
    <w:rsid w:val="45898F82"/>
    <w:rsid w:val="45932A38"/>
    <w:rsid w:val="45AB36E9"/>
    <w:rsid w:val="45B7E673"/>
    <w:rsid w:val="45B906DA"/>
    <w:rsid w:val="45D4E8C6"/>
    <w:rsid w:val="45DFC49B"/>
    <w:rsid w:val="46005B24"/>
    <w:rsid w:val="4602A1DF"/>
    <w:rsid w:val="46094FDE"/>
    <w:rsid w:val="460E65A6"/>
    <w:rsid w:val="460EB21F"/>
    <w:rsid w:val="461A15DF"/>
    <w:rsid w:val="461D3637"/>
    <w:rsid w:val="4626C782"/>
    <w:rsid w:val="462D7FEC"/>
    <w:rsid w:val="463144EA"/>
    <w:rsid w:val="46511145"/>
    <w:rsid w:val="4653B187"/>
    <w:rsid w:val="465BA64D"/>
    <w:rsid w:val="466C591A"/>
    <w:rsid w:val="4696C5B4"/>
    <w:rsid w:val="469813FB"/>
    <w:rsid w:val="46A31ED1"/>
    <w:rsid w:val="46D1001D"/>
    <w:rsid w:val="46E9A3CB"/>
    <w:rsid w:val="46FC0553"/>
    <w:rsid w:val="4703D039"/>
    <w:rsid w:val="471D3B98"/>
    <w:rsid w:val="47354AD9"/>
    <w:rsid w:val="47413C2B"/>
    <w:rsid w:val="4741F9E6"/>
    <w:rsid w:val="4744B4F6"/>
    <w:rsid w:val="47506B09"/>
    <w:rsid w:val="475841CF"/>
    <w:rsid w:val="4765EDFF"/>
    <w:rsid w:val="476F03CF"/>
    <w:rsid w:val="477503E3"/>
    <w:rsid w:val="47B053F9"/>
    <w:rsid w:val="47B54BDB"/>
    <w:rsid w:val="47B554D4"/>
    <w:rsid w:val="47BC30E6"/>
    <w:rsid w:val="47CDAA09"/>
    <w:rsid w:val="47EBDBB8"/>
    <w:rsid w:val="4802288C"/>
    <w:rsid w:val="480D474C"/>
    <w:rsid w:val="480E73FD"/>
    <w:rsid w:val="4815E62A"/>
    <w:rsid w:val="483D37C0"/>
    <w:rsid w:val="4840E5A0"/>
    <w:rsid w:val="484143A5"/>
    <w:rsid w:val="4846E9EB"/>
    <w:rsid w:val="484D260F"/>
    <w:rsid w:val="485AC207"/>
    <w:rsid w:val="4860F36E"/>
    <w:rsid w:val="486F895F"/>
    <w:rsid w:val="486F9A92"/>
    <w:rsid w:val="48A55B0F"/>
    <w:rsid w:val="48CB97CC"/>
    <w:rsid w:val="48D0A00A"/>
    <w:rsid w:val="48D8E1FA"/>
    <w:rsid w:val="48F39781"/>
    <w:rsid w:val="48FFEBCC"/>
    <w:rsid w:val="490EA1D7"/>
    <w:rsid w:val="491C2653"/>
    <w:rsid w:val="49281846"/>
    <w:rsid w:val="493B9563"/>
    <w:rsid w:val="49413FD4"/>
    <w:rsid w:val="4964A51A"/>
    <w:rsid w:val="49675581"/>
    <w:rsid w:val="49714D69"/>
    <w:rsid w:val="498B8054"/>
    <w:rsid w:val="4996187D"/>
    <w:rsid w:val="4996AF9B"/>
    <w:rsid w:val="49975CBF"/>
    <w:rsid w:val="499ABFFB"/>
    <w:rsid w:val="499EEA7D"/>
    <w:rsid w:val="49A5F802"/>
    <w:rsid w:val="49AEC27C"/>
    <w:rsid w:val="49BBB8DF"/>
    <w:rsid w:val="49D6B970"/>
    <w:rsid w:val="49DFD2B3"/>
    <w:rsid w:val="49E8B41B"/>
    <w:rsid w:val="49EBA553"/>
    <w:rsid w:val="49F6E55B"/>
    <w:rsid w:val="4A08E17E"/>
    <w:rsid w:val="4A177435"/>
    <w:rsid w:val="4A204700"/>
    <w:rsid w:val="4A2C3FB4"/>
    <w:rsid w:val="4A2F69A2"/>
    <w:rsid w:val="4A3360B9"/>
    <w:rsid w:val="4A388271"/>
    <w:rsid w:val="4A4134B7"/>
    <w:rsid w:val="4A440F15"/>
    <w:rsid w:val="4A4FD049"/>
    <w:rsid w:val="4A56491F"/>
    <w:rsid w:val="4A605D62"/>
    <w:rsid w:val="4A69A056"/>
    <w:rsid w:val="4A72B1B0"/>
    <w:rsid w:val="4A7AB651"/>
    <w:rsid w:val="4A855EB2"/>
    <w:rsid w:val="4A9058F1"/>
    <w:rsid w:val="4AA3C8A2"/>
    <w:rsid w:val="4AA87B5C"/>
    <w:rsid w:val="4AC44548"/>
    <w:rsid w:val="4ACA3E0E"/>
    <w:rsid w:val="4AE6AAEC"/>
    <w:rsid w:val="4B227A64"/>
    <w:rsid w:val="4B2CA704"/>
    <w:rsid w:val="4B3674AB"/>
    <w:rsid w:val="4B388EA4"/>
    <w:rsid w:val="4B39BDD1"/>
    <w:rsid w:val="4B3AB6F6"/>
    <w:rsid w:val="4B41A372"/>
    <w:rsid w:val="4B631259"/>
    <w:rsid w:val="4B918F4C"/>
    <w:rsid w:val="4BA7C89E"/>
    <w:rsid w:val="4BD5BF38"/>
    <w:rsid w:val="4BD97466"/>
    <w:rsid w:val="4BDC2393"/>
    <w:rsid w:val="4BDF130D"/>
    <w:rsid w:val="4BE96E60"/>
    <w:rsid w:val="4C0FC6C1"/>
    <w:rsid w:val="4C2A1649"/>
    <w:rsid w:val="4C2FB07F"/>
    <w:rsid w:val="4C3C2434"/>
    <w:rsid w:val="4C7A5138"/>
    <w:rsid w:val="4CA7C038"/>
    <w:rsid w:val="4CAAF729"/>
    <w:rsid w:val="4CAC7DC1"/>
    <w:rsid w:val="4CAFD124"/>
    <w:rsid w:val="4CBAE722"/>
    <w:rsid w:val="4CC5CDC5"/>
    <w:rsid w:val="4CC65D4B"/>
    <w:rsid w:val="4CC73137"/>
    <w:rsid w:val="4CE10D39"/>
    <w:rsid w:val="4CEA3A83"/>
    <w:rsid w:val="4CEDA98E"/>
    <w:rsid w:val="4D286173"/>
    <w:rsid w:val="4D2B3F4A"/>
    <w:rsid w:val="4D2E4060"/>
    <w:rsid w:val="4D35E40F"/>
    <w:rsid w:val="4D68C959"/>
    <w:rsid w:val="4D87B4F3"/>
    <w:rsid w:val="4D8E8790"/>
    <w:rsid w:val="4D9528EC"/>
    <w:rsid w:val="4DA7E344"/>
    <w:rsid w:val="4DA931E2"/>
    <w:rsid w:val="4DB96C99"/>
    <w:rsid w:val="4DBE2EC4"/>
    <w:rsid w:val="4DD33E1F"/>
    <w:rsid w:val="4DEF74EA"/>
    <w:rsid w:val="4E015E0F"/>
    <w:rsid w:val="4E190A88"/>
    <w:rsid w:val="4E307788"/>
    <w:rsid w:val="4E39C1A0"/>
    <w:rsid w:val="4E43D753"/>
    <w:rsid w:val="4E459197"/>
    <w:rsid w:val="4E55AC72"/>
    <w:rsid w:val="4E61FCE1"/>
    <w:rsid w:val="4E7011C6"/>
    <w:rsid w:val="4E7DB29E"/>
    <w:rsid w:val="4E7FB8F4"/>
    <w:rsid w:val="4E8560BC"/>
    <w:rsid w:val="4E8B3046"/>
    <w:rsid w:val="4E8B5EBF"/>
    <w:rsid w:val="4E8FA25A"/>
    <w:rsid w:val="4E913DCF"/>
    <w:rsid w:val="4E996F31"/>
    <w:rsid w:val="4E9B2C3F"/>
    <w:rsid w:val="4EA90122"/>
    <w:rsid w:val="4EACFD47"/>
    <w:rsid w:val="4EB17102"/>
    <w:rsid w:val="4EC5F84B"/>
    <w:rsid w:val="4ECC5B78"/>
    <w:rsid w:val="4EE06586"/>
    <w:rsid w:val="4EE1B9BA"/>
    <w:rsid w:val="4EE9EAAA"/>
    <w:rsid w:val="4EF640EB"/>
    <w:rsid w:val="4EF95157"/>
    <w:rsid w:val="4EFAA7AB"/>
    <w:rsid w:val="4F300C11"/>
    <w:rsid w:val="4F42E94D"/>
    <w:rsid w:val="4F4ED364"/>
    <w:rsid w:val="4F4FF1EF"/>
    <w:rsid w:val="4F60C8AD"/>
    <w:rsid w:val="4F696C86"/>
    <w:rsid w:val="4F79E99C"/>
    <w:rsid w:val="4F82CDC7"/>
    <w:rsid w:val="4F842B14"/>
    <w:rsid w:val="4F9172F2"/>
    <w:rsid w:val="4F95031C"/>
    <w:rsid w:val="4F9C2C49"/>
    <w:rsid w:val="4F9D5ED8"/>
    <w:rsid w:val="4F9E9D71"/>
    <w:rsid w:val="4FA83B0D"/>
    <w:rsid w:val="4FABE611"/>
    <w:rsid w:val="4FC6DAC3"/>
    <w:rsid w:val="4FCE76D5"/>
    <w:rsid w:val="4FEC7C54"/>
    <w:rsid w:val="4FFF3DCD"/>
    <w:rsid w:val="5007EC03"/>
    <w:rsid w:val="500A6266"/>
    <w:rsid w:val="500F0394"/>
    <w:rsid w:val="500F5A05"/>
    <w:rsid w:val="5014AB8F"/>
    <w:rsid w:val="501A6A63"/>
    <w:rsid w:val="5040B3E9"/>
    <w:rsid w:val="5046E0F5"/>
    <w:rsid w:val="504AAD0F"/>
    <w:rsid w:val="5051930E"/>
    <w:rsid w:val="50536340"/>
    <w:rsid w:val="50671276"/>
    <w:rsid w:val="5081A6CE"/>
    <w:rsid w:val="5087C218"/>
    <w:rsid w:val="50900879"/>
    <w:rsid w:val="509E6682"/>
    <w:rsid w:val="50AE1122"/>
    <w:rsid w:val="50AEBE10"/>
    <w:rsid w:val="50BC94D1"/>
    <w:rsid w:val="50C1C456"/>
    <w:rsid w:val="50CFD408"/>
    <w:rsid w:val="50D01B2F"/>
    <w:rsid w:val="50D6BB63"/>
    <w:rsid w:val="50DE1EB5"/>
    <w:rsid w:val="50EAE165"/>
    <w:rsid w:val="50EDC99F"/>
    <w:rsid w:val="50EF8D22"/>
    <w:rsid w:val="50F7B3A0"/>
    <w:rsid w:val="50FD83ED"/>
    <w:rsid w:val="510B72E8"/>
    <w:rsid w:val="5111F746"/>
    <w:rsid w:val="511B2C77"/>
    <w:rsid w:val="511C1C9D"/>
    <w:rsid w:val="51259863"/>
    <w:rsid w:val="51416EBE"/>
    <w:rsid w:val="5142333A"/>
    <w:rsid w:val="514415C2"/>
    <w:rsid w:val="51457174"/>
    <w:rsid w:val="51458622"/>
    <w:rsid w:val="5146F621"/>
    <w:rsid w:val="514DE257"/>
    <w:rsid w:val="515F767F"/>
    <w:rsid w:val="51689675"/>
    <w:rsid w:val="51869542"/>
    <w:rsid w:val="5197C18F"/>
    <w:rsid w:val="51A2C01E"/>
    <w:rsid w:val="51AD84FB"/>
    <w:rsid w:val="51AE8FA8"/>
    <w:rsid w:val="51B03844"/>
    <w:rsid w:val="51B55DC0"/>
    <w:rsid w:val="51B6107A"/>
    <w:rsid w:val="51CBAFFC"/>
    <w:rsid w:val="5209099B"/>
    <w:rsid w:val="5209902B"/>
    <w:rsid w:val="522E75CD"/>
    <w:rsid w:val="525587CE"/>
    <w:rsid w:val="526829D4"/>
    <w:rsid w:val="526DDD05"/>
    <w:rsid w:val="526F9B4B"/>
    <w:rsid w:val="52721128"/>
    <w:rsid w:val="52811265"/>
    <w:rsid w:val="52A5CE84"/>
    <w:rsid w:val="52C45625"/>
    <w:rsid w:val="52DA1DEF"/>
    <w:rsid w:val="52DDC3BF"/>
    <w:rsid w:val="52EA51E0"/>
    <w:rsid w:val="52F3B116"/>
    <w:rsid w:val="53003239"/>
    <w:rsid w:val="53005F46"/>
    <w:rsid w:val="530FE8DC"/>
    <w:rsid w:val="531F1639"/>
    <w:rsid w:val="53233E65"/>
    <w:rsid w:val="5346D4AB"/>
    <w:rsid w:val="5353DDA5"/>
    <w:rsid w:val="535CF5F6"/>
    <w:rsid w:val="536261AA"/>
    <w:rsid w:val="5363D181"/>
    <w:rsid w:val="53781191"/>
    <w:rsid w:val="538797EA"/>
    <w:rsid w:val="53B15EF3"/>
    <w:rsid w:val="53B54FA8"/>
    <w:rsid w:val="53BE99A4"/>
    <w:rsid w:val="53DF19DF"/>
    <w:rsid w:val="53E28057"/>
    <w:rsid w:val="53EA5423"/>
    <w:rsid w:val="54023505"/>
    <w:rsid w:val="540794CE"/>
    <w:rsid w:val="540B4AC7"/>
    <w:rsid w:val="540F120A"/>
    <w:rsid w:val="541A877D"/>
    <w:rsid w:val="541EC026"/>
    <w:rsid w:val="542677C9"/>
    <w:rsid w:val="542E62C2"/>
    <w:rsid w:val="5433BC8F"/>
    <w:rsid w:val="54446302"/>
    <w:rsid w:val="54448914"/>
    <w:rsid w:val="5458570F"/>
    <w:rsid w:val="548742D2"/>
    <w:rsid w:val="548850B7"/>
    <w:rsid w:val="5492349E"/>
    <w:rsid w:val="5496B6FE"/>
    <w:rsid w:val="549F43E1"/>
    <w:rsid w:val="54A069B7"/>
    <w:rsid w:val="54A77BD8"/>
    <w:rsid w:val="54B74E43"/>
    <w:rsid w:val="54BF13D6"/>
    <w:rsid w:val="54C4F2A9"/>
    <w:rsid w:val="54EF3154"/>
    <w:rsid w:val="54F49E6E"/>
    <w:rsid w:val="54F53D51"/>
    <w:rsid w:val="550054DA"/>
    <w:rsid w:val="5505CCD8"/>
    <w:rsid w:val="552083B5"/>
    <w:rsid w:val="5537B65C"/>
    <w:rsid w:val="5540B458"/>
    <w:rsid w:val="555320F8"/>
    <w:rsid w:val="555456AC"/>
    <w:rsid w:val="5556C3EF"/>
    <w:rsid w:val="555AF093"/>
    <w:rsid w:val="5562FE0A"/>
    <w:rsid w:val="556BDBA8"/>
    <w:rsid w:val="557046AF"/>
    <w:rsid w:val="55A5977B"/>
    <w:rsid w:val="55B0C337"/>
    <w:rsid w:val="55B78DE3"/>
    <w:rsid w:val="55BDF370"/>
    <w:rsid w:val="55CB43F9"/>
    <w:rsid w:val="55EAA5AF"/>
    <w:rsid w:val="55EB90D9"/>
    <w:rsid w:val="55F53806"/>
    <w:rsid w:val="55FAC182"/>
    <w:rsid w:val="561C38FF"/>
    <w:rsid w:val="5622B28A"/>
    <w:rsid w:val="563911DE"/>
    <w:rsid w:val="564099D0"/>
    <w:rsid w:val="56445F0E"/>
    <w:rsid w:val="565C2DE3"/>
    <w:rsid w:val="565DE550"/>
    <w:rsid w:val="566D60EF"/>
    <w:rsid w:val="567537BF"/>
    <w:rsid w:val="568C6740"/>
    <w:rsid w:val="5699B09C"/>
    <w:rsid w:val="56A55E72"/>
    <w:rsid w:val="56B0F8F5"/>
    <w:rsid w:val="56B64594"/>
    <w:rsid w:val="56C6A4D8"/>
    <w:rsid w:val="56E25FB1"/>
    <w:rsid w:val="56E7A0EA"/>
    <w:rsid w:val="56E83487"/>
    <w:rsid w:val="56E8FF4F"/>
    <w:rsid w:val="56EFBDFA"/>
    <w:rsid w:val="57088AB6"/>
    <w:rsid w:val="5722D8EE"/>
    <w:rsid w:val="572CF204"/>
    <w:rsid w:val="573321FE"/>
    <w:rsid w:val="573AAAED"/>
    <w:rsid w:val="57483CE0"/>
    <w:rsid w:val="5748D714"/>
    <w:rsid w:val="57502356"/>
    <w:rsid w:val="57620DBE"/>
    <w:rsid w:val="57788F44"/>
    <w:rsid w:val="578101C1"/>
    <w:rsid w:val="57938AF6"/>
    <w:rsid w:val="579D88EE"/>
    <w:rsid w:val="57A96DE6"/>
    <w:rsid w:val="57B2D170"/>
    <w:rsid w:val="57CA16C3"/>
    <w:rsid w:val="57D8D04D"/>
    <w:rsid w:val="57E8190C"/>
    <w:rsid w:val="57F1E837"/>
    <w:rsid w:val="58215CA2"/>
    <w:rsid w:val="5832BEDF"/>
    <w:rsid w:val="58495A1F"/>
    <w:rsid w:val="584D60A8"/>
    <w:rsid w:val="5856D4DE"/>
    <w:rsid w:val="5878975F"/>
    <w:rsid w:val="587BD01C"/>
    <w:rsid w:val="5888C4E5"/>
    <w:rsid w:val="5892F19C"/>
    <w:rsid w:val="58A51B18"/>
    <w:rsid w:val="58BAC8CE"/>
    <w:rsid w:val="58C61C7B"/>
    <w:rsid w:val="58D0D890"/>
    <w:rsid w:val="58D442C3"/>
    <w:rsid w:val="58D5DA11"/>
    <w:rsid w:val="58E36C55"/>
    <w:rsid w:val="591A2164"/>
    <w:rsid w:val="59512527"/>
    <w:rsid w:val="5951BCB5"/>
    <w:rsid w:val="59590376"/>
    <w:rsid w:val="59597AD7"/>
    <w:rsid w:val="595CE21B"/>
    <w:rsid w:val="595E673B"/>
    <w:rsid w:val="5972D4D0"/>
    <w:rsid w:val="5974BA7F"/>
    <w:rsid w:val="59759C27"/>
    <w:rsid w:val="59912A20"/>
    <w:rsid w:val="59938185"/>
    <w:rsid w:val="59938346"/>
    <w:rsid w:val="59A2ED18"/>
    <w:rsid w:val="59A96E33"/>
    <w:rsid w:val="59C49C2D"/>
    <w:rsid w:val="59C4E2EB"/>
    <w:rsid w:val="59CCDED4"/>
    <w:rsid w:val="59ED3A84"/>
    <w:rsid w:val="59F68101"/>
    <w:rsid w:val="5A057B00"/>
    <w:rsid w:val="5A080F17"/>
    <w:rsid w:val="5A15A214"/>
    <w:rsid w:val="5A170293"/>
    <w:rsid w:val="5A1D240A"/>
    <w:rsid w:val="5A22B51F"/>
    <w:rsid w:val="5A44A4AF"/>
    <w:rsid w:val="5A46DAF2"/>
    <w:rsid w:val="5A543C9B"/>
    <w:rsid w:val="5A596EC6"/>
    <w:rsid w:val="5A5E3092"/>
    <w:rsid w:val="5A9E40B5"/>
    <w:rsid w:val="5ABEA4C2"/>
    <w:rsid w:val="5ACE73D2"/>
    <w:rsid w:val="5AE1AA33"/>
    <w:rsid w:val="5AE9AD01"/>
    <w:rsid w:val="5AFC450A"/>
    <w:rsid w:val="5B0BE37D"/>
    <w:rsid w:val="5B0FE259"/>
    <w:rsid w:val="5B104C40"/>
    <w:rsid w:val="5B1766AB"/>
    <w:rsid w:val="5B291C08"/>
    <w:rsid w:val="5B2BE7BF"/>
    <w:rsid w:val="5B3069A7"/>
    <w:rsid w:val="5B5EFE47"/>
    <w:rsid w:val="5B68FD03"/>
    <w:rsid w:val="5B730AF1"/>
    <w:rsid w:val="5B78E139"/>
    <w:rsid w:val="5B7A3570"/>
    <w:rsid w:val="5B8A4B09"/>
    <w:rsid w:val="5B8BFEAF"/>
    <w:rsid w:val="5BA5F41D"/>
    <w:rsid w:val="5BD0607C"/>
    <w:rsid w:val="5BE75B0B"/>
    <w:rsid w:val="5BF670C8"/>
    <w:rsid w:val="5C03FE2A"/>
    <w:rsid w:val="5C1739E1"/>
    <w:rsid w:val="5C1AD0DC"/>
    <w:rsid w:val="5C29997F"/>
    <w:rsid w:val="5C4159E9"/>
    <w:rsid w:val="5C55F76D"/>
    <w:rsid w:val="5C5CDE62"/>
    <w:rsid w:val="5C655A8D"/>
    <w:rsid w:val="5C849A1F"/>
    <w:rsid w:val="5C9AAA99"/>
    <w:rsid w:val="5CBA036B"/>
    <w:rsid w:val="5CD159CF"/>
    <w:rsid w:val="5CDBD622"/>
    <w:rsid w:val="5CF23877"/>
    <w:rsid w:val="5CF27D7C"/>
    <w:rsid w:val="5CFF3986"/>
    <w:rsid w:val="5CFF8263"/>
    <w:rsid w:val="5D00CD7F"/>
    <w:rsid w:val="5D04DE92"/>
    <w:rsid w:val="5D10D0E0"/>
    <w:rsid w:val="5D121657"/>
    <w:rsid w:val="5D1C5691"/>
    <w:rsid w:val="5D1D69F8"/>
    <w:rsid w:val="5D3395E0"/>
    <w:rsid w:val="5D4230A7"/>
    <w:rsid w:val="5D4C9B67"/>
    <w:rsid w:val="5D7A0751"/>
    <w:rsid w:val="5DA8BF83"/>
    <w:rsid w:val="5DAEBF77"/>
    <w:rsid w:val="5DB337C1"/>
    <w:rsid w:val="5DB3C811"/>
    <w:rsid w:val="5DC76BCF"/>
    <w:rsid w:val="5DD21C32"/>
    <w:rsid w:val="5DEB81D1"/>
    <w:rsid w:val="5DF27CF4"/>
    <w:rsid w:val="5E0BC5E4"/>
    <w:rsid w:val="5E1AD68E"/>
    <w:rsid w:val="5E218499"/>
    <w:rsid w:val="5E2EA523"/>
    <w:rsid w:val="5E373925"/>
    <w:rsid w:val="5E3F8E0B"/>
    <w:rsid w:val="5E46950D"/>
    <w:rsid w:val="5E58EAC4"/>
    <w:rsid w:val="5E61F7B6"/>
    <w:rsid w:val="5E634C6F"/>
    <w:rsid w:val="5E69DC25"/>
    <w:rsid w:val="5E6EBD5C"/>
    <w:rsid w:val="5E76755A"/>
    <w:rsid w:val="5E7C14F6"/>
    <w:rsid w:val="5E997BC0"/>
    <w:rsid w:val="5EA70BE1"/>
    <w:rsid w:val="5EABB0F7"/>
    <w:rsid w:val="5EB338C6"/>
    <w:rsid w:val="5EB75FAD"/>
    <w:rsid w:val="5EE10FAA"/>
    <w:rsid w:val="5EE8A20B"/>
    <w:rsid w:val="5EEDE2D6"/>
    <w:rsid w:val="5EEFAD69"/>
    <w:rsid w:val="5EF0285B"/>
    <w:rsid w:val="5EF856F4"/>
    <w:rsid w:val="5F0FE392"/>
    <w:rsid w:val="5F141816"/>
    <w:rsid w:val="5F147516"/>
    <w:rsid w:val="5F2C0F23"/>
    <w:rsid w:val="5F2F8FBA"/>
    <w:rsid w:val="5F3881BC"/>
    <w:rsid w:val="5F551E34"/>
    <w:rsid w:val="5F98D319"/>
    <w:rsid w:val="5F98D5F9"/>
    <w:rsid w:val="5FA70FF2"/>
    <w:rsid w:val="5FAE3C66"/>
    <w:rsid w:val="5FBB002B"/>
    <w:rsid w:val="5FBF7DD8"/>
    <w:rsid w:val="5FDD2819"/>
    <w:rsid w:val="5FE74CB8"/>
    <w:rsid w:val="5FEEFC62"/>
    <w:rsid w:val="6003838F"/>
    <w:rsid w:val="601AA598"/>
    <w:rsid w:val="60500DDF"/>
    <w:rsid w:val="605A3C78"/>
    <w:rsid w:val="605BA997"/>
    <w:rsid w:val="60790C80"/>
    <w:rsid w:val="607F45B5"/>
    <w:rsid w:val="607F6A26"/>
    <w:rsid w:val="6080258F"/>
    <w:rsid w:val="60985A72"/>
    <w:rsid w:val="609B5031"/>
    <w:rsid w:val="609EC375"/>
    <w:rsid w:val="60E15ADA"/>
    <w:rsid w:val="610EF081"/>
    <w:rsid w:val="61143827"/>
    <w:rsid w:val="612A27D8"/>
    <w:rsid w:val="612BCCCA"/>
    <w:rsid w:val="6130A16A"/>
    <w:rsid w:val="61344B77"/>
    <w:rsid w:val="6145CBEB"/>
    <w:rsid w:val="614CED64"/>
    <w:rsid w:val="614E7EAC"/>
    <w:rsid w:val="615114EA"/>
    <w:rsid w:val="615ABDC1"/>
    <w:rsid w:val="61626706"/>
    <w:rsid w:val="616401F9"/>
    <w:rsid w:val="61B6F523"/>
    <w:rsid w:val="61CAE1A3"/>
    <w:rsid w:val="61E1B139"/>
    <w:rsid w:val="61EA6CA0"/>
    <w:rsid w:val="61EBB4EF"/>
    <w:rsid w:val="61EC0CDA"/>
    <w:rsid w:val="61FFAAA3"/>
    <w:rsid w:val="620C390D"/>
    <w:rsid w:val="621E3A2A"/>
    <w:rsid w:val="6228C49C"/>
    <w:rsid w:val="622F9D2B"/>
    <w:rsid w:val="623696CA"/>
    <w:rsid w:val="6237D13C"/>
    <w:rsid w:val="6240C198"/>
    <w:rsid w:val="6252CFB5"/>
    <w:rsid w:val="6259B869"/>
    <w:rsid w:val="625E89C2"/>
    <w:rsid w:val="62672949"/>
    <w:rsid w:val="62723710"/>
    <w:rsid w:val="6283B619"/>
    <w:rsid w:val="62951462"/>
    <w:rsid w:val="629ED82C"/>
    <w:rsid w:val="62A93355"/>
    <w:rsid w:val="62A9C0C5"/>
    <w:rsid w:val="62B72FFC"/>
    <w:rsid w:val="62B76E30"/>
    <w:rsid w:val="62BB255F"/>
    <w:rsid w:val="62DD561B"/>
    <w:rsid w:val="632033BA"/>
    <w:rsid w:val="634B671B"/>
    <w:rsid w:val="635AEEF6"/>
    <w:rsid w:val="6363EDE0"/>
    <w:rsid w:val="636AA801"/>
    <w:rsid w:val="636FA7FB"/>
    <w:rsid w:val="637A09DB"/>
    <w:rsid w:val="639A4646"/>
    <w:rsid w:val="639C9114"/>
    <w:rsid w:val="63A1E9B3"/>
    <w:rsid w:val="63A3856C"/>
    <w:rsid w:val="63B66406"/>
    <w:rsid w:val="63D15EA2"/>
    <w:rsid w:val="63E66A60"/>
    <w:rsid w:val="63F0D89A"/>
    <w:rsid w:val="64042669"/>
    <w:rsid w:val="640D4951"/>
    <w:rsid w:val="641E3CFB"/>
    <w:rsid w:val="6422E102"/>
    <w:rsid w:val="642B8F33"/>
    <w:rsid w:val="6462361C"/>
    <w:rsid w:val="6463D4C4"/>
    <w:rsid w:val="647C1617"/>
    <w:rsid w:val="647E2832"/>
    <w:rsid w:val="6480C8AA"/>
    <w:rsid w:val="64877758"/>
    <w:rsid w:val="649A3B7A"/>
    <w:rsid w:val="64AEFF1E"/>
    <w:rsid w:val="64B4764A"/>
    <w:rsid w:val="64B74BD0"/>
    <w:rsid w:val="64C46803"/>
    <w:rsid w:val="64D0E1A5"/>
    <w:rsid w:val="64D308CA"/>
    <w:rsid w:val="64E6056B"/>
    <w:rsid w:val="64E888A5"/>
    <w:rsid w:val="64EC1175"/>
    <w:rsid w:val="64FC820C"/>
    <w:rsid w:val="6501848D"/>
    <w:rsid w:val="651DB5D3"/>
    <w:rsid w:val="65649915"/>
    <w:rsid w:val="656EE62B"/>
    <w:rsid w:val="6572401D"/>
    <w:rsid w:val="65753FC4"/>
    <w:rsid w:val="657E53C2"/>
    <w:rsid w:val="6580ADBC"/>
    <w:rsid w:val="6582AA12"/>
    <w:rsid w:val="658F70A6"/>
    <w:rsid w:val="6591ED11"/>
    <w:rsid w:val="6599C469"/>
    <w:rsid w:val="659D9ECD"/>
    <w:rsid w:val="65B958C0"/>
    <w:rsid w:val="65DAEDD6"/>
    <w:rsid w:val="65EE3D0A"/>
    <w:rsid w:val="65F58FEE"/>
    <w:rsid w:val="65F934B0"/>
    <w:rsid w:val="66030B60"/>
    <w:rsid w:val="661955DF"/>
    <w:rsid w:val="661EA8B4"/>
    <w:rsid w:val="66270841"/>
    <w:rsid w:val="6647937F"/>
    <w:rsid w:val="6652B44F"/>
    <w:rsid w:val="66801348"/>
    <w:rsid w:val="6688F9DF"/>
    <w:rsid w:val="66A5A76B"/>
    <w:rsid w:val="66B6704B"/>
    <w:rsid w:val="66B8BB42"/>
    <w:rsid w:val="6703EC85"/>
    <w:rsid w:val="67082B0E"/>
    <w:rsid w:val="670C1D83"/>
    <w:rsid w:val="671220A7"/>
    <w:rsid w:val="671FA9ED"/>
    <w:rsid w:val="67207DA7"/>
    <w:rsid w:val="67252BF5"/>
    <w:rsid w:val="67360E19"/>
    <w:rsid w:val="6761E5DD"/>
    <w:rsid w:val="6768BA22"/>
    <w:rsid w:val="677382C4"/>
    <w:rsid w:val="6778C902"/>
    <w:rsid w:val="67877CD1"/>
    <w:rsid w:val="678958A5"/>
    <w:rsid w:val="678BB00F"/>
    <w:rsid w:val="679A29C9"/>
    <w:rsid w:val="67EB7AA9"/>
    <w:rsid w:val="67FE5B00"/>
    <w:rsid w:val="68047621"/>
    <w:rsid w:val="6813E2A8"/>
    <w:rsid w:val="68140C9E"/>
    <w:rsid w:val="6826D7D1"/>
    <w:rsid w:val="683711F1"/>
    <w:rsid w:val="686262E0"/>
    <w:rsid w:val="68750C90"/>
    <w:rsid w:val="688D2679"/>
    <w:rsid w:val="6896691A"/>
    <w:rsid w:val="68985BC8"/>
    <w:rsid w:val="68BF28BF"/>
    <w:rsid w:val="68C97D9F"/>
    <w:rsid w:val="68CBD5D6"/>
    <w:rsid w:val="68F0E0B3"/>
    <w:rsid w:val="68F2D691"/>
    <w:rsid w:val="68FAA234"/>
    <w:rsid w:val="69006B03"/>
    <w:rsid w:val="6901EC77"/>
    <w:rsid w:val="690FC2B7"/>
    <w:rsid w:val="6927C5EB"/>
    <w:rsid w:val="692A6F31"/>
    <w:rsid w:val="69336AF8"/>
    <w:rsid w:val="693C103E"/>
    <w:rsid w:val="6945CFB1"/>
    <w:rsid w:val="694F2AFB"/>
    <w:rsid w:val="69585E42"/>
    <w:rsid w:val="6959ADF0"/>
    <w:rsid w:val="695FD31D"/>
    <w:rsid w:val="69686E8A"/>
    <w:rsid w:val="698A7F10"/>
    <w:rsid w:val="69A24730"/>
    <w:rsid w:val="69B79516"/>
    <w:rsid w:val="69C0ED42"/>
    <w:rsid w:val="69CDE6C9"/>
    <w:rsid w:val="69E5AC91"/>
    <w:rsid w:val="6A03AFF7"/>
    <w:rsid w:val="6A06CFC9"/>
    <w:rsid w:val="6A138FA3"/>
    <w:rsid w:val="6A15C1B0"/>
    <w:rsid w:val="6A2870D4"/>
    <w:rsid w:val="6A28995F"/>
    <w:rsid w:val="6A2ECB55"/>
    <w:rsid w:val="6A3FE10E"/>
    <w:rsid w:val="6A430CAC"/>
    <w:rsid w:val="6A580E42"/>
    <w:rsid w:val="6A74BD7E"/>
    <w:rsid w:val="6A7BBC23"/>
    <w:rsid w:val="6A8531B9"/>
    <w:rsid w:val="6A8F3244"/>
    <w:rsid w:val="6A9A1845"/>
    <w:rsid w:val="6AAF92B0"/>
    <w:rsid w:val="6AC7982A"/>
    <w:rsid w:val="6AC96628"/>
    <w:rsid w:val="6ADE5FA2"/>
    <w:rsid w:val="6AE17E7D"/>
    <w:rsid w:val="6AED2010"/>
    <w:rsid w:val="6AF3F46A"/>
    <w:rsid w:val="6AF755F7"/>
    <w:rsid w:val="6B169CDD"/>
    <w:rsid w:val="6B277F62"/>
    <w:rsid w:val="6B3C650A"/>
    <w:rsid w:val="6B4086B7"/>
    <w:rsid w:val="6B41E20A"/>
    <w:rsid w:val="6B4FD6CD"/>
    <w:rsid w:val="6B59B5AB"/>
    <w:rsid w:val="6B67B6F7"/>
    <w:rsid w:val="6B731865"/>
    <w:rsid w:val="6B793C37"/>
    <w:rsid w:val="6B7E36CE"/>
    <w:rsid w:val="6B8069AA"/>
    <w:rsid w:val="6B81E312"/>
    <w:rsid w:val="6B97B3ED"/>
    <w:rsid w:val="6BA4B30F"/>
    <w:rsid w:val="6BC276CB"/>
    <w:rsid w:val="6BD29203"/>
    <w:rsid w:val="6BDFA0A0"/>
    <w:rsid w:val="6BE1541E"/>
    <w:rsid w:val="6C0CE55A"/>
    <w:rsid w:val="6C2D783B"/>
    <w:rsid w:val="6C2FA580"/>
    <w:rsid w:val="6C342CD4"/>
    <w:rsid w:val="6C48BD42"/>
    <w:rsid w:val="6C4DC481"/>
    <w:rsid w:val="6C608809"/>
    <w:rsid w:val="6C827172"/>
    <w:rsid w:val="6C8C74CE"/>
    <w:rsid w:val="6CA62A9C"/>
    <w:rsid w:val="6CA8B76D"/>
    <w:rsid w:val="6CA903D6"/>
    <w:rsid w:val="6CB972E1"/>
    <w:rsid w:val="6CD5B37D"/>
    <w:rsid w:val="6CDB849D"/>
    <w:rsid w:val="6CE3BC28"/>
    <w:rsid w:val="6CE83A97"/>
    <w:rsid w:val="6CF1EE4D"/>
    <w:rsid w:val="6CFF41BB"/>
    <w:rsid w:val="6D116001"/>
    <w:rsid w:val="6D142100"/>
    <w:rsid w:val="6D5A8942"/>
    <w:rsid w:val="6D7CC69D"/>
    <w:rsid w:val="6D817BA7"/>
    <w:rsid w:val="6D9188C3"/>
    <w:rsid w:val="6DA31B63"/>
    <w:rsid w:val="6DA61CE5"/>
    <w:rsid w:val="6DB41193"/>
    <w:rsid w:val="6DB65080"/>
    <w:rsid w:val="6DBE55C7"/>
    <w:rsid w:val="6DCB38B8"/>
    <w:rsid w:val="6DD07677"/>
    <w:rsid w:val="6DED9C88"/>
    <w:rsid w:val="6DFF9CFB"/>
    <w:rsid w:val="6E17AC72"/>
    <w:rsid w:val="6E180DA5"/>
    <w:rsid w:val="6E1CF39C"/>
    <w:rsid w:val="6E351930"/>
    <w:rsid w:val="6E394F63"/>
    <w:rsid w:val="6E460E66"/>
    <w:rsid w:val="6E4BEA04"/>
    <w:rsid w:val="6E53A6F6"/>
    <w:rsid w:val="6E55507A"/>
    <w:rsid w:val="6E763714"/>
    <w:rsid w:val="6E974838"/>
    <w:rsid w:val="6EA8ABB2"/>
    <w:rsid w:val="6EB8A090"/>
    <w:rsid w:val="6EB9E5C3"/>
    <w:rsid w:val="6EBF244F"/>
    <w:rsid w:val="6EBFB665"/>
    <w:rsid w:val="6EC279C9"/>
    <w:rsid w:val="6ED41B29"/>
    <w:rsid w:val="6ED543D0"/>
    <w:rsid w:val="6F01FF59"/>
    <w:rsid w:val="6F03BF4D"/>
    <w:rsid w:val="6F03CA83"/>
    <w:rsid w:val="6F04494B"/>
    <w:rsid w:val="6F132C0C"/>
    <w:rsid w:val="6F1A67E7"/>
    <w:rsid w:val="6F2D22B8"/>
    <w:rsid w:val="6F39C7C1"/>
    <w:rsid w:val="6F3A6006"/>
    <w:rsid w:val="6F3F1C4D"/>
    <w:rsid w:val="6F49AE76"/>
    <w:rsid w:val="6F49D1EE"/>
    <w:rsid w:val="6F4C8899"/>
    <w:rsid w:val="6F528C83"/>
    <w:rsid w:val="6F69847D"/>
    <w:rsid w:val="6F74C5B1"/>
    <w:rsid w:val="6F77E19D"/>
    <w:rsid w:val="6F78C113"/>
    <w:rsid w:val="6F7DFF5B"/>
    <w:rsid w:val="6F90592C"/>
    <w:rsid w:val="6FACB453"/>
    <w:rsid w:val="6FC16DF4"/>
    <w:rsid w:val="6FC7CEB4"/>
    <w:rsid w:val="6FC9E980"/>
    <w:rsid w:val="6FE0702D"/>
    <w:rsid w:val="6FF8533D"/>
    <w:rsid w:val="7006F2E5"/>
    <w:rsid w:val="70079D92"/>
    <w:rsid w:val="70103A79"/>
    <w:rsid w:val="7013DFA7"/>
    <w:rsid w:val="70172481"/>
    <w:rsid w:val="702F704C"/>
    <w:rsid w:val="703B1224"/>
    <w:rsid w:val="70545C3C"/>
    <w:rsid w:val="7065F3A3"/>
    <w:rsid w:val="70673EF0"/>
    <w:rsid w:val="709083A9"/>
    <w:rsid w:val="70937633"/>
    <w:rsid w:val="70958D57"/>
    <w:rsid w:val="709DD8FA"/>
    <w:rsid w:val="70B280B8"/>
    <w:rsid w:val="70C98388"/>
    <w:rsid w:val="70D1ED30"/>
    <w:rsid w:val="70D96BD1"/>
    <w:rsid w:val="70EACF1E"/>
    <w:rsid w:val="70F8887E"/>
    <w:rsid w:val="70FD3116"/>
    <w:rsid w:val="71036854"/>
    <w:rsid w:val="710A25CB"/>
    <w:rsid w:val="71124282"/>
    <w:rsid w:val="71223EA4"/>
    <w:rsid w:val="7127CE9C"/>
    <w:rsid w:val="712A61C5"/>
    <w:rsid w:val="71539EDC"/>
    <w:rsid w:val="715D26C0"/>
    <w:rsid w:val="7163AEF6"/>
    <w:rsid w:val="71716AF4"/>
    <w:rsid w:val="719DED52"/>
    <w:rsid w:val="719FDC12"/>
    <w:rsid w:val="71AE4B24"/>
    <w:rsid w:val="71B4559D"/>
    <w:rsid w:val="71C3ACAD"/>
    <w:rsid w:val="71D4B5B0"/>
    <w:rsid w:val="71D7499A"/>
    <w:rsid w:val="71F8F169"/>
    <w:rsid w:val="7201B05B"/>
    <w:rsid w:val="7208A5FB"/>
    <w:rsid w:val="72242DAA"/>
    <w:rsid w:val="72301228"/>
    <w:rsid w:val="723BC6DB"/>
    <w:rsid w:val="7249037F"/>
    <w:rsid w:val="72586608"/>
    <w:rsid w:val="725F9136"/>
    <w:rsid w:val="72645BA9"/>
    <w:rsid w:val="727014D8"/>
    <w:rsid w:val="727148E0"/>
    <w:rsid w:val="728F1F2A"/>
    <w:rsid w:val="72A9A14F"/>
    <w:rsid w:val="72B4E458"/>
    <w:rsid w:val="72BD459C"/>
    <w:rsid w:val="72BD522B"/>
    <w:rsid w:val="72E17617"/>
    <w:rsid w:val="72E72BD2"/>
    <w:rsid w:val="72E8DBE9"/>
    <w:rsid w:val="730A4C05"/>
    <w:rsid w:val="73199D68"/>
    <w:rsid w:val="731DCAE0"/>
    <w:rsid w:val="7320C952"/>
    <w:rsid w:val="7322636E"/>
    <w:rsid w:val="7324ED52"/>
    <w:rsid w:val="735A6609"/>
    <w:rsid w:val="735AD303"/>
    <w:rsid w:val="735D103C"/>
    <w:rsid w:val="738A4A22"/>
    <w:rsid w:val="739EDEAC"/>
    <w:rsid w:val="73AB685B"/>
    <w:rsid w:val="73AE2306"/>
    <w:rsid w:val="73B30352"/>
    <w:rsid w:val="73BF54CB"/>
    <w:rsid w:val="73E408DA"/>
    <w:rsid w:val="73F8FF43"/>
    <w:rsid w:val="73FBF762"/>
    <w:rsid w:val="74017066"/>
    <w:rsid w:val="7404F786"/>
    <w:rsid w:val="7413CC5E"/>
    <w:rsid w:val="7421C7D8"/>
    <w:rsid w:val="7422290F"/>
    <w:rsid w:val="743FEF7D"/>
    <w:rsid w:val="74A30F7B"/>
    <w:rsid w:val="74C01BCB"/>
    <w:rsid w:val="74C7FE1C"/>
    <w:rsid w:val="74D5A848"/>
    <w:rsid w:val="74E2CBE6"/>
    <w:rsid w:val="74F2E326"/>
    <w:rsid w:val="74F72F63"/>
    <w:rsid w:val="7508F648"/>
    <w:rsid w:val="75274562"/>
    <w:rsid w:val="75584065"/>
    <w:rsid w:val="7573E38A"/>
    <w:rsid w:val="7577A691"/>
    <w:rsid w:val="75854037"/>
    <w:rsid w:val="758A23D8"/>
    <w:rsid w:val="758A9678"/>
    <w:rsid w:val="75AF91C7"/>
    <w:rsid w:val="75EB4393"/>
    <w:rsid w:val="7612369B"/>
    <w:rsid w:val="7619BC4E"/>
    <w:rsid w:val="761D1AC1"/>
    <w:rsid w:val="7642CC7A"/>
    <w:rsid w:val="766C3E63"/>
    <w:rsid w:val="7672DBE1"/>
    <w:rsid w:val="767DB1D3"/>
    <w:rsid w:val="767ED143"/>
    <w:rsid w:val="76941768"/>
    <w:rsid w:val="76999A60"/>
    <w:rsid w:val="76A265E3"/>
    <w:rsid w:val="76A391DE"/>
    <w:rsid w:val="76A9672F"/>
    <w:rsid w:val="76AEC1E8"/>
    <w:rsid w:val="76B2ADC7"/>
    <w:rsid w:val="76BA5B1B"/>
    <w:rsid w:val="76BB468F"/>
    <w:rsid w:val="76CB207E"/>
    <w:rsid w:val="76D2FF71"/>
    <w:rsid w:val="76D97FC4"/>
    <w:rsid w:val="76E18E8B"/>
    <w:rsid w:val="76E3D14A"/>
    <w:rsid w:val="76F526FE"/>
    <w:rsid w:val="76F63F1F"/>
    <w:rsid w:val="77133844"/>
    <w:rsid w:val="771F0F2D"/>
    <w:rsid w:val="772B3FBB"/>
    <w:rsid w:val="7733F167"/>
    <w:rsid w:val="7761FFFA"/>
    <w:rsid w:val="777DF2C9"/>
    <w:rsid w:val="77923701"/>
    <w:rsid w:val="77B011FC"/>
    <w:rsid w:val="77B2AB9B"/>
    <w:rsid w:val="77B83E26"/>
    <w:rsid w:val="77C5BDDC"/>
    <w:rsid w:val="77D92282"/>
    <w:rsid w:val="77F52245"/>
    <w:rsid w:val="77F54B4D"/>
    <w:rsid w:val="77FBFE23"/>
    <w:rsid w:val="78002AF5"/>
    <w:rsid w:val="7807F8C7"/>
    <w:rsid w:val="780BE84E"/>
    <w:rsid w:val="782DE75D"/>
    <w:rsid w:val="783C3B37"/>
    <w:rsid w:val="783DDBE7"/>
    <w:rsid w:val="783E3AB9"/>
    <w:rsid w:val="78418A09"/>
    <w:rsid w:val="7851FD04"/>
    <w:rsid w:val="786EDA70"/>
    <w:rsid w:val="789A62C0"/>
    <w:rsid w:val="78AC9B2F"/>
    <w:rsid w:val="78CFC3BB"/>
    <w:rsid w:val="78D49035"/>
    <w:rsid w:val="78FDC336"/>
    <w:rsid w:val="792570CC"/>
    <w:rsid w:val="793CF723"/>
    <w:rsid w:val="795A4FAA"/>
    <w:rsid w:val="796084C3"/>
    <w:rsid w:val="79776F13"/>
    <w:rsid w:val="79967F4D"/>
    <w:rsid w:val="79992A8F"/>
    <w:rsid w:val="79BEF779"/>
    <w:rsid w:val="79C28135"/>
    <w:rsid w:val="79D19BF8"/>
    <w:rsid w:val="79D7FBA2"/>
    <w:rsid w:val="79DFC30A"/>
    <w:rsid w:val="79F977D1"/>
    <w:rsid w:val="79FFF278"/>
    <w:rsid w:val="7A024B09"/>
    <w:rsid w:val="7A0DA8B6"/>
    <w:rsid w:val="7A0FC690"/>
    <w:rsid w:val="7A2B713D"/>
    <w:rsid w:val="7A2D5D74"/>
    <w:rsid w:val="7A32EB5B"/>
    <w:rsid w:val="7A3F79AF"/>
    <w:rsid w:val="7A4AABA7"/>
    <w:rsid w:val="7A5C80D9"/>
    <w:rsid w:val="7A6554B0"/>
    <w:rsid w:val="7A6D2241"/>
    <w:rsid w:val="7A6D2D9D"/>
    <w:rsid w:val="7A9702B3"/>
    <w:rsid w:val="7A97EDD3"/>
    <w:rsid w:val="7AC799BD"/>
    <w:rsid w:val="7ADCEC88"/>
    <w:rsid w:val="7AE1204E"/>
    <w:rsid w:val="7AE70E5C"/>
    <w:rsid w:val="7AE99640"/>
    <w:rsid w:val="7AF8B21D"/>
    <w:rsid w:val="7B0F3372"/>
    <w:rsid w:val="7B1CDDAF"/>
    <w:rsid w:val="7B31D10B"/>
    <w:rsid w:val="7B3E549E"/>
    <w:rsid w:val="7B3F2688"/>
    <w:rsid w:val="7B4D37FF"/>
    <w:rsid w:val="7B52DDF3"/>
    <w:rsid w:val="7B5B1948"/>
    <w:rsid w:val="7B6A07AC"/>
    <w:rsid w:val="7B7D5A70"/>
    <w:rsid w:val="7B9AE896"/>
    <w:rsid w:val="7BA07A1B"/>
    <w:rsid w:val="7BA269C9"/>
    <w:rsid w:val="7BB89246"/>
    <w:rsid w:val="7BCE045A"/>
    <w:rsid w:val="7BD9E604"/>
    <w:rsid w:val="7BE19B37"/>
    <w:rsid w:val="7C1926F9"/>
    <w:rsid w:val="7C2D9B37"/>
    <w:rsid w:val="7C2E0828"/>
    <w:rsid w:val="7C324C1C"/>
    <w:rsid w:val="7C48DA6D"/>
    <w:rsid w:val="7C6217D7"/>
    <w:rsid w:val="7C669509"/>
    <w:rsid w:val="7C6F98BC"/>
    <w:rsid w:val="7C778CE1"/>
    <w:rsid w:val="7C78746C"/>
    <w:rsid w:val="7C84A689"/>
    <w:rsid w:val="7CA3EA46"/>
    <w:rsid w:val="7CAC971F"/>
    <w:rsid w:val="7CB2C367"/>
    <w:rsid w:val="7CB3FA10"/>
    <w:rsid w:val="7CBEFB1A"/>
    <w:rsid w:val="7CC0AF6B"/>
    <w:rsid w:val="7CC26D73"/>
    <w:rsid w:val="7CCCACD5"/>
    <w:rsid w:val="7CD1ACB5"/>
    <w:rsid w:val="7CD6AF50"/>
    <w:rsid w:val="7CE0F93D"/>
    <w:rsid w:val="7D11403C"/>
    <w:rsid w:val="7D185D13"/>
    <w:rsid w:val="7D2F4A2F"/>
    <w:rsid w:val="7D3B41F9"/>
    <w:rsid w:val="7D4C5493"/>
    <w:rsid w:val="7D5A1664"/>
    <w:rsid w:val="7D6EDC9C"/>
    <w:rsid w:val="7D7433C5"/>
    <w:rsid w:val="7D78D79D"/>
    <w:rsid w:val="7DA8EC3F"/>
    <w:rsid w:val="7DB5A36F"/>
    <w:rsid w:val="7DD98846"/>
    <w:rsid w:val="7DDA9814"/>
    <w:rsid w:val="7DE4EDD0"/>
    <w:rsid w:val="7DE990E7"/>
    <w:rsid w:val="7DF5ABBC"/>
    <w:rsid w:val="7DFF4445"/>
    <w:rsid w:val="7DFFFA48"/>
    <w:rsid w:val="7E1CE250"/>
    <w:rsid w:val="7E1F3E37"/>
    <w:rsid w:val="7E292669"/>
    <w:rsid w:val="7E523287"/>
    <w:rsid w:val="7E5AF98A"/>
    <w:rsid w:val="7E5FCEB6"/>
    <w:rsid w:val="7E5FE7D6"/>
    <w:rsid w:val="7E66FC34"/>
    <w:rsid w:val="7E76B9A6"/>
    <w:rsid w:val="7E9BA608"/>
    <w:rsid w:val="7E9C3246"/>
    <w:rsid w:val="7E9F26D2"/>
    <w:rsid w:val="7EBD5397"/>
    <w:rsid w:val="7EC8F866"/>
    <w:rsid w:val="7ED5BF96"/>
    <w:rsid w:val="7ED65745"/>
    <w:rsid w:val="7EEBDD49"/>
    <w:rsid w:val="7F0E17CB"/>
    <w:rsid w:val="7F12934F"/>
    <w:rsid w:val="7F2E929A"/>
    <w:rsid w:val="7F319FBB"/>
    <w:rsid w:val="7F33E326"/>
    <w:rsid w:val="7F3562A6"/>
    <w:rsid w:val="7F5704FD"/>
    <w:rsid w:val="7F58E02B"/>
    <w:rsid w:val="7F5F557E"/>
    <w:rsid w:val="7F63F73F"/>
    <w:rsid w:val="7F671B15"/>
    <w:rsid w:val="7F8A6D97"/>
    <w:rsid w:val="7F97DC79"/>
    <w:rsid w:val="7FADD35C"/>
    <w:rsid w:val="7FADDA9F"/>
    <w:rsid w:val="7FBA0706"/>
    <w:rsid w:val="7FD133ED"/>
    <w:rsid w:val="7FDFD4C6"/>
    <w:rsid w:val="7FECAE40"/>
    <w:rsid w:val="7FF718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445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666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666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7666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666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666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6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66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666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7666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666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7666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76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668"/>
    <w:rPr>
      <w:rFonts w:eastAsiaTheme="majorEastAsia" w:cstheme="majorBidi"/>
      <w:color w:val="272727" w:themeColor="text1" w:themeTint="D8"/>
    </w:rPr>
  </w:style>
  <w:style w:type="paragraph" w:styleId="Title">
    <w:name w:val="Title"/>
    <w:basedOn w:val="Normal"/>
    <w:next w:val="Normal"/>
    <w:link w:val="TitleChar"/>
    <w:uiPriority w:val="10"/>
    <w:qFormat/>
    <w:rsid w:val="00776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6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6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6668"/>
    <w:rPr>
      <w:i/>
      <w:iCs/>
      <w:color w:val="404040" w:themeColor="text1" w:themeTint="BF"/>
    </w:rPr>
  </w:style>
  <w:style w:type="paragraph" w:styleId="ListParagraph">
    <w:name w:val="List Paragraph"/>
    <w:basedOn w:val="Normal"/>
    <w:uiPriority w:val="34"/>
    <w:qFormat/>
    <w:rsid w:val="00776668"/>
    <w:pPr>
      <w:ind w:left="720"/>
      <w:contextualSpacing/>
    </w:pPr>
  </w:style>
  <w:style w:type="character" w:styleId="IntenseEmphasis">
    <w:name w:val="Intense Emphasis"/>
    <w:basedOn w:val="DefaultParagraphFont"/>
    <w:uiPriority w:val="21"/>
    <w:qFormat/>
    <w:rsid w:val="00776668"/>
    <w:rPr>
      <w:i/>
      <w:iCs/>
      <w:color w:val="365F91" w:themeColor="accent1" w:themeShade="BF"/>
    </w:rPr>
  </w:style>
  <w:style w:type="paragraph" w:styleId="IntenseQuote">
    <w:name w:val="Intense Quote"/>
    <w:basedOn w:val="Normal"/>
    <w:next w:val="Normal"/>
    <w:link w:val="IntenseQuoteChar"/>
    <w:uiPriority w:val="30"/>
    <w:qFormat/>
    <w:rsid w:val="0077666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6668"/>
    <w:rPr>
      <w:i/>
      <w:iCs/>
      <w:color w:val="365F91" w:themeColor="accent1" w:themeShade="BF"/>
    </w:rPr>
  </w:style>
  <w:style w:type="character" w:styleId="IntenseReference">
    <w:name w:val="Intense Reference"/>
    <w:basedOn w:val="DefaultParagraphFont"/>
    <w:uiPriority w:val="32"/>
    <w:qFormat/>
    <w:rsid w:val="00776668"/>
    <w:rPr>
      <w:b/>
      <w:bCs/>
      <w:smallCaps/>
      <w:color w:val="365F91" w:themeColor="accent1" w:themeShade="BF"/>
      <w:spacing w:val="5"/>
    </w:rPr>
  </w:style>
  <w:style w:type="character" w:styleId="CommentReference">
    <w:name w:val="annotation reference"/>
    <w:basedOn w:val="DefaultParagraphFont"/>
    <w:uiPriority w:val="99"/>
    <w:semiHidden/>
    <w:unhideWhenUsed/>
    <w:rsid w:val="00BD7297"/>
    <w:rPr>
      <w:sz w:val="16"/>
      <w:szCs w:val="16"/>
    </w:rPr>
  </w:style>
  <w:style w:type="paragraph" w:styleId="CommentText">
    <w:name w:val="annotation text"/>
    <w:basedOn w:val="Normal"/>
    <w:link w:val="CommentTextChar"/>
    <w:uiPriority w:val="99"/>
    <w:unhideWhenUsed/>
    <w:rsid w:val="00BD7297"/>
    <w:pPr>
      <w:spacing w:line="240" w:lineRule="auto"/>
    </w:pPr>
    <w:rPr>
      <w:sz w:val="20"/>
      <w:szCs w:val="20"/>
    </w:rPr>
  </w:style>
  <w:style w:type="character" w:customStyle="1" w:styleId="CommentTextChar">
    <w:name w:val="Comment Text Char"/>
    <w:basedOn w:val="DefaultParagraphFont"/>
    <w:link w:val="CommentText"/>
    <w:uiPriority w:val="99"/>
    <w:rsid w:val="00BD7297"/>
    <w:rPr>
      <w:sz w:val="20"/>
      <w:szCs w:val="20"/>
    </w:rPr>
  </w:style>
  <w:style w:type="paragraph" w:styleId="CommentSubject">
    <w:name w:val="annotation subject"/>
    <w:basedOn w:val="CommentText"/>
    <w:next w:val="CommentText"/>
    <w:link w:val="CommentSubjectChar"/>
    <w:uiPriority w:val="99"/>
    <w:semiHidden/>
    <w:unhideWhenUsed/>
    <w:rsid w:val="00BD7297"/>
    <w:rPr>
      <w:b/>
      <w:bCs/>
    </w:rPr>
  </w:style>
  <w:style w:type="character" w:customStyle="1" w:styleId="CommentSubjectChar">
    <w:name w:val="Comment Subject Char"/>
    <w:basedOn w:val="CommentTextChar"/>
    <w:link w:val="CommentSubject"/>
    <w:uiPriority w:val="99"/>
    <w:semiHidden/>
    <w:rsid w:val="00BD7297"/>
    <w:rPr>
      <w:b/>
      <w:bCs/>
      <w:sz w:val="20"/>
      <w:szCs w:val="20"/>
    </w:rPr>
  </w:style>
  <w:style w:type="paragraph" w:styleId="Revision">
    <w:name w:val="Revision"/>
    <w:hidden/>
    <w:uiPriority w:val="99"/>
    <w:semiHidden/>
    <w:rsid w:val="00BD7297"/>
    <w:pPr>
      <w:spacing w:after="0" w:line="240" w:lineRule="auto"/>
    </w:pPr>
  </w:style>
  <w:style w:type="table" w:styleId="TableGrid">
    <w:name w:val="Table Grid"/>
    <w:basedOn w:val="TableNormal"/>
    <w:uiPriority w:val="59"/>
    <w:rsid w:val="00676992"/>
    <w:pPr>
      <w:spacing w:after="0" w:line="240" w:lineRule="auto"/>
    </w:pPr>
    <w:tblPr/>
  </w:style>
  <w:style w:type="paragraph" w:styleId="FootnoteText">
    <w:name w:val="footnote text"/>
    <w:basedOn w:val="Normal"/>
    <w:link w:val="FootnoteTextChar"/>
    <w:uiPriority w:val="99"/>
    <w:semiHidden/>
    <w:unhideWhenUsed/>
    <w:rsid w:val="007A0D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DCC"/>
    <w:rPr>
      <w:sz w:val="20"/>
      <w:szCs w:val="20"/>
    </w:rPr>
  </w:style>
  <w:style w:type="character" w:styleId="FootnoteReference">
    <w:name w:val="footnote reference"/>
    <w:basedOn w:val="DefaultParagraphFont"/>
    <w:uiPriority w:val="99"/>
    <w:semiHidden/>
    <w:unhideWhenUsed/>
    <w:rsid w:val="007A0DCC"/>
    <w:rPr>
      <w:vertAlign w:val="superscript"/>
    </w:rPr>
  </w:style>
  <w:style w:type="paragraph" w:styleId="Header">
    <w:name w:val="header"/>
    <w:basedOn w:val="Normal"/>
    <w:link w:val="HeaderChar"/>
    <w:uiPriority w:val="99"/>
    <w:unhideWhenUsed/>
    <w:rsid w:val="00594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6E7"/>
  </w:style>
  <w:style w:type="paragraph" w:styleId="Footer">
    <w:name w:val="footer"/>
    <w:basedOn w:val="Normal"/>
    <w:link w:val="FooterChar"/>
    <w:uiPriority w:val="99"/>
    <w:unhideWhenUsed/>
    <w:rsid w:val="00594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6E7"/>
  </w:style>
  <w:style w:type="character" w:customStyle="1" w:styleId="Mention1">
    <w:name w:val="Mention1"/>
    <w:basedOn w:val="DefaultParagraphFont"/>
    <w:uiPriority w:val="99"/>
    <w:unhideWhenUsed/>
    <w:rsid w:val="00BA6BFD"/>
    <w:rPr>
      <w:color w:val="2B579A"/>
      <w:shd w:val="clear" w:color="auto" w:fill="E1DFDD"/>
    </w:rPr>
  </w:style>
  <w:style w:type="character" w:customStyle="1" w:styleId="normaltextrun">
    <w:name w:val="normaltextrun"/>
    <w:basedOn w:val="DefaultParagraphFont"/>
    <w:rsid w:val="001D7A6A"/>
  </w:style>
  <w:style w:type="character" w:customStyle="1" w:styleId="eop">
    <w:name w:val="eop"/>
    <w:basedOn w:val="DefaultParagraphFont"/>
    <w:rsid w:val="00F650BE"/>
  </w:style>
  <w:style w:type="character" w:styleId="Hyperlink">
    <w:name w:val="Hyperlink"/>
    <w:basedOn w:val="DefaultParagraphFont"/>
    <w:uiPriority w:val="99"/>
    <w:unhideWhenUsed/>
    <w:rsid w:val="00F650BE"/>
    <w:rPr>
      <w:color w:val="0000FF" w:themeColor="hyperlink"/>
      <w:u w:val="single"/>
    </w:rPr>
  </w:style>
  <w:style w:type="character" w:styleId="FollowedHyperlink">
    <w:name w:val="FollowedHyperlink"/>
    <w:basedOn w:val="DefaultParagraphFont"/>
    <w:uiPriority w:val="99"/>
    <w:semiHidden/>
    <w:unhideWhenUsed/>
    <w:rsid w:val="00F650BE"/>
    <w:rPr>
      <w:color w:val="800080" w:themeColor="followedHyperlink"/>
      <w:u w:val="single"/>
    </w:rPr>
  </w:style>
  <w:style w:type="character" w:customStyle="1" w:styleId="UnresolvedMention1">
    <w:name w:val="Unresolved Mention1"/>
    <w:basedOn w:val="DefaultParagraphFont"/>
    <w:uiPriority w:val="99"/>
    <w:semiHidden/>
    <w:unhideWhenUsed/>
    <w:rsid w:val="008E12AC"/>
    <w:rPr>
      <w:color w:val="605E5C"/>
      <w:shd w:val="clear" w:color="auto" w:fill="E1DFDD"/>
    </w:rPr>
  </w:style>
  <w:style w:type="character" w:customStyle="1" w:styleId="Marker">
    <w:name w:val="Marker"/>
    <w:basedOn w:val="DefaultParagraphFont"/>
    <w:rsid w:val="004B2E91"/>
    <w:rPr>
      <w:color w:val="0000FF"/>
      <w:shd w:val="clear" w:color="auto" w:fill="auto"/>
    </w:rPr>
  </w:style>
  <w:style w:type="paragraph" w:customStyle="1" w:styleId="Pagedecouverture">
    <w:name w:val="Page de couverture"/>
    <w:basedOn w:val="Normal"/>
    <w:next w:val="Normal"/>
    <w:rsid w:val="008F254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E756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E7563"/>
    <w:rPr>
      <w:rFonts w:ascii="Times New Roman" w:hAnsi="Times New Roman" w:cs="Times New Roman"/>
      <w:sz w:val="24"/>
    </w:rPr>
  </w:style>
  <w:style w:type="paragraph" w:customStyle="1" w:styleId="FooterSensitivity">
    <w:name w:val="Footer Sensitivity"/>
    <w:basedOn w:val="Normal"/>
    <w:link w:val="FooterSensitivityChar"/>
    <w:rsid w:val="008E756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E7563"/>
    <w:rPr>
      <w:rFonts w:ascii="Times New Roman" w:hAnsi="Times New Roman" w:cs="Times New Roman"/>
      <w:b/>
      <w:sz w:val="32"/>
    </w:rPr>
  </w:style>
  <w:style w:type="paragraph" w:customStyle="1" w:styleId="HeaderCoverPage">
    <w:name w:val="Header Cover Page"/>
    <w:basedOn w:val="Normal"/>
    <w:link w:val="HeaderCoverPageChar"/>
    <w:rsid w:val="008E756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E7563"/>
    <w:rPr>
      <w:rFonts w:ascii="Times New Roman" w:hAnsi="Times New Roman" w:cs="Times New Roman"/>
      <w:sz w:val="24"/>
    </w:rPr>
  </w:style>
  <w:style w:type="paragraph" w:customStyle="1" w:styleId="HeaderSensitivity">
    <w:name w:val="Header Sensitivity"/>
    <w:basedOn w:val="Normal"/>
    <w:link w:val="HeaderSensitivityChar"/>
    <w:rsid w:val="008E756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E7563"/>
    <w:rPr>
      <w:rFonts w:ascii="Times New Roman" w:hAnsi="Times New Roman" w:cs="Times New Roman"/>
      <w:b/>
      <w:sz w:val="32"/>
    </w:rPr>
  </w:style>
  <w:style w:type="paragraph" w:customStyle="1" w:styleId="HeaderSensitivityRight">
    <w:name w:val="Header Sensitivity Right"/>
    <w:basedOn w:val="Normal"/>
    <w:link w:val="HeaderSensitivityRightChar"/>
    <w:rsid w:val="008E756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E7563"/>
    <w:rPr>
      <w:rFonts w:ascii="Times New Roman" w:hAnsi="Times New Roman" w:cs="Times New Roman"/>
      <w:sz w:val="28"/>
    </w:rPr>
  </w:style>
  <w:style w:type="paragraph" w:styleId="HTMLPreformatted">
    <w:name w:val="HTML Preformatted"/>
    <w:basedOn w:val="Normal"/>
    <w:link w:val="HTMLPreformattedChar"/>
    <w:uiPriority w:val="99"/>
    <w:semiHidden/>
    <w:unhideWhenUsed/>
    <w:rsid w:val="00786F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6F86"/>
    <w:rPr>
      <w:rFonts w:ascii="Consolas" w:hAnsi="Consolas"/>
      <w:sz w:val="20"/>
      <w:szCs w:val="20"/>
    </w:rPr>
  </w:style>
  <w:style w:type="paragraph" w:styleId="NormalWeb">
    <w:name w:val="Normal (Web)"/>
    <w:basedOn w:val="Normal"/>
    <w:uiPriority w:val="99"/>
    <w:semiHidden/>
    <w:unhideWhenUsed/>
    <w:rsid w:val="00172D07"/>
    <w:rPr>
      <w:rFonts w:ascii="Times New Roman" w:hAnsi="Times New Roman" w:cs="Times New Roman"/>
      <w:sz w:val="24"/>
      <w:szCs w:val="24"/>
    </w:rPr>
  </w:style>
  <w:style w:type="character" w:styleId="Strong">
    <w:name w:val="Strong"/>
    <w:basedOn w:val="DefaultParagraphFont"/>
    <w:uiPriority w:val="22"/>
    <w:qFormat/>
    <w:rsid w:val="00B36C88"/>
    <w:rPr>
      <w:b/>
      <w:bCs/>
    </w:rPr>
  </w:style>
  <w:style w:type="paragraph" w:customStyle="1" w:styleId="Languesfaisantfoi">
    <w:name w:val="Langues faisant foi"/>
    <w:basedOn w:val="Normal"/>
    <w:next w:val="Normal"/>
    <w:rsid w:val="00A61D8F"/>
    <w:pPr>
      <w:spacing w:before="360" w:after="240" w:line="240" w:lineRule="auto"/>
      <w:jc w:val="center"/>
    </w:pPr>
    <w:rPr>
      <w:rFonts w:ascii="Times New Roman" w:hAnsi="Times New Roman" w:cs="Times New Roman"/>
      <w:sz w:val="24"/>
    </w:rPr>
  </w:style>
  <w:style w:type="paragraph" w:customStyle="1" w:styleId="LanguesfaisantfoiPagedecouverture">
    <w:name w:val="Langues faisant foi (Page de couverture)"/>
    <w:basedOn w:val="Normal"/>
    <w:next w:val="Normal"/>
    <w:rsid w:val="00A61D8F"/>
    <w:pPr>
      <w:spacing w:before="360" w:after="240" w:line="240" w:lineRule="auto"/>
      <w:jc w:val="center"/>
    </w:pPr>
    <w:rPr>
      <w:rFonts w:ascii="Times New Roman" w:hAnsi="Times New Roman" w:cs="Times New Roman"/>
      <w:sz w:val="24"/>
    </w:rPr>
  </w:style>
  <w:style w:type="paragraph" w:customStyle="1" w:styleId="IntrtEEE">
    <w:name w:val="Intérêt EEE"/>
    <w:basedOn w:val="Languesfaisantfoi"/>
    <w:next w:val="Normal"/>
    <w:rsid w:val="00A61D8F"/>
    <w:pPr>
      <w:spacing w:after="0"/>
    </w:pPr>
  </w:style>
  <w:style w:type="paragraph" w:customStyle="1" w:styleId="IntrtEEEPagedecouverture">
    <w:name w:val="Intérêt EEE (Page de couverture)"/>
    <w:basedOn w:val="IntrtEEE"/>
    <w:next w:val="Normal"/>
    <w:rsid w:val="00A61D8F"/>
  </w:style>
  <w:style w:type="paragraph" w:styleId="EndnoteText">
    <w:name w:val="endnote text"/>
    <w:basedOn w:val="Normal"/>
    <w:link w:val="EndnoteTextChar"/>
    <w:uiPriority w:val="99"/>
    <w:semiHidden/>
    <w:unhideWhenUsed/>
    <w:rsid w:val="00002C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C57"/>
    <w:rPr>
      <w:sz w:val="20"/>
      <w:szCs w:val="20"/>
    </w:rPr>
  </w:style>
  <w:style w:type="character" w:styleId="EndnoteReference">
    <w:name w:val="endnote reference"/>
    <w:basedOn w:val="DefaultParagraphFont"/>
    <w:uiPriority w:val="99"/>
    <w:semiHidden/>
    <w:unhideWhenUsed/>
    <w:rsid w:val="00002C57"/>
    <w:rPr>
      <w:vertAlign w:val="superscript"/>
    </w:rPr>
  </w:style>
  <w:style w:type="character" w:customStyle="1" w:styleId="Mention2">
    <w:name w:val="Mention2"/>
    <w:basedOn w:val="DefaultParagraphFont"/>
    <w:uiPriority w:val="99"/>
    <w:unhideWhenUsed/>
    <w:rsid w:val="002654C6"/>
    <w:rPr>
      <w:color w:val="2B579A"/>
      <w:shd w:val="clear" w:color="auto" w:fill="E1DFDD"/>
    </w:rPr>
  </w:style>
  <w:style w:type="character" w:customStyle="1" w:styleId="UnresolvedMention2">
    <w:name w:val="Unresolved Mention2"/>
    <w:basedOn w:val="DefaultParagraphFont"/>
    <w:uiPriority w:val="99"/>
    <w:semiHidden/>
    <w:unhideWhenUsed/>
    <w:rsid w:val="003F2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513">
      <w:bodyDiv w:val="1"/>
      <w:marLeft w:val="0"/>
      <w:marRight w:val="0"/>
      <w:marTop w:val="0"/>
      <w:marBottom w:val="0"/>
      <w:divBdr>
        <w:top w:val="none" w:sz="0" w:space="0" w:color="auto"/>
        <w:left w:val="none" w:sz="0" w:space="0" w:color="auto"/>
        <w:bottom w:val="none" w:sz="0" w:space="0" w:color="auto"/>
        <w:right w:val="none" w:sz="0" w:space="0" w:color="auto"/>
      </w:divBdr>
    </w:div>
    <w:div w:id="5640867">
      <w:bodyDiv w:val="1"/>
      <w:marLeft w:val="0"/>
      <w:marRight w:val="0"/>
      <w:marTop w:val="0"/>
      <w:marBottom w:val="0"/>
      <w:divBdr>
        <w:top w:val="none" w:sz="0" w:space="0" w:color="auto"/>
        <w:left w:val="none" w:sz="0" w:space="0" w:color="auto"/>
        <w:bottom w:val="none" w:sz="0" w:space="0" w:color="auto"/>
        <w:right w:val="none" w:sz="0" w:space="0" w:color="auto"/>
      </w:divBdr>
    </w:div>
    <w:div w:id="6754631">
      <w:bodyDiv w:val="1"/>
      <w:marLeft w:val="0"/>
      <w:marRight w:val="0"/>
      <w:marTop w:val="0"/>
      <w:marBottom w:val="0"/>
      <w:divBdr>
        <w:top w:val="none" w:sz="0" w:space="0" w:color="auto"/>
        <w:left w:val="none" w:sz="0" w:space="0" w:color="auto"/>
        <w:bottom w:val="none" w:sz="0" w:space="0" w:color="auto"/>
        <w:right w:val="none" w:sz="0" w:space="0" w:color="auto"/>
      </w:divBdr>
    </w:div>
    <w:div w:id="7023527">
      <w:bodyDiv w:val="1"/>
      <w:marLeft w:val="0"/>
      <w:marRight w:val="0"/>
      <w:marTop w:val="0"/>
      <w:marBottom w:val="0"/>
      <w:divBdr>
        <w:top w:val="none" w:sz="0" w:space="0" w:color="auto"/>
        <w:left w:val="none" w:sz="0" w:space="0" w:color="auto"/>
        <w:bottom w:val="none" w:sz="0" w:space="0" w:color="auto"/>
        <w:right w:val="none" w:sz="0" w:space="0" w:color="auto"/>
      </w:divBdr>
    </w:div>
    <w:div w:id="7755818">
      <w:bodyDiv w:val="1"/>
      <w:marLeft w:val="0"/>
      <w:marRight w:val="0"/>
      <w:marTop w:val="0"/>
      <w:marBottom w:val="0"/>
      <w:divBdr>
        <w:top w:val="none" w:sz="0" w:space="0" w:color="auto"/>
        <w:left w:val="none" w:sz="0" w:space="0" w:color="auto"/>
        <w:bottom w:val="none" w:sz="0" w:space="0" w:color="auto"/>
        <w:right w:val="none" w:sz="0" w:space="0" w:color="auto"/>
      </w:divBdr>
    </w:div>
    <w:div w:id="16516150">
      <w:bodyDiv w:val="1"/>
      <w:marLeft w:val="0"/>
      <w:marRight w:val="0"/>
      <w:marTop w:val="0"/>
      <w:marBottom w:val="0"/>
      <w:divBdr>
        <w:top w:val="none" w:sz="0" w:space="0" w:color="auto"/>
        <w:left w:val="none" w:sz="0" w:space="0" w:color="auto"/>
        <w:bottom w:val="none" w:sz="0" w:space="0" w:color="auto"/>
        <w:right w:val="none" w:sz="0" w:space="0" w:color="auto"/>
      </w:divBdr>
    </w:div>
    <w:div w:id="20329671">
      <w:bodyDiv w:val="1"/>
      <w:marLeft w:val="0"/>
      <w:marRight w:val="0"/>
      <w:marTop w:val="0"/>
      <w:marBottom w:val="0"/>
      <w:divBdr>
        <w:top w:val="none" w:sz="0" w:space="0" w:color="auto"/>
        <w:left w:val="none" w:sz="0" w:space="0" w:color="auto"/>
        <w:bottom w:val="none" w:sz="0" w:space="0" w:color="auto"/>
        <w:right w:val="none" w:sz="0" w:space="0" w:color="auto"/>
      </w:divBdr>
    </w:div>
    <w:div w:id="21825089">
      <w:bodyDiv w:val="1"/>
      <w:marLeft w:val="0"/>
      <w:marRight w:val="0"/>
      <w:marTop w:val="0"/>
      <w:marBottom w:val="0"/>
      <w:divBdr>
        <w:top w:val="none" w:sz="0" w:space="0" w:color="auto"/>
        <w:left w:val="none" w:sz="0" w:space="0" w:color="auto"/>
        <w:bottom w:val="none" w:sz="0" w:space="0" w:color="auto"/>
        <w:right w:val="none" w:sz="0" w:space="0" w:color="auto"/>
      </w:divBdr>
    </w:div>
    <w:div w:id="22563836">
      <w:bodyDiv w:val="1"/>
      <w:marLeft w:val="0"/>
      <w:marRight w:val="0"/>
      <w:marTop w:val="0"/>
      <w:marBottom w:val="0"/>
      <w:divBdr>
        <w:top w:val="none" w:sz="0" w:space="0" w:color="auto"/>
        <w:left w:val="none" w:sz="0" w:space="0" w:color="auto"/>
        <w:bottom w:val="none" w:sz="0" w:space="0" w:color="auto"/>
        <w:right w:val="none" w:sz="0" w:space="0" w:color="auto"/>
      </w:divBdr>
    </w:div>
    <w:div w:id="38673359">
      <w:bodyDiv w:val="1"/>
      <w:marLeft w:val="0"/>
      <w:marRight w:val="0"/>
      <w:marTop w:val="0"/>
      <w:marBottom w:val="0"/>
      <w:divBdr>
        <w:top w:val="none" w:sz="0" w:space="0" w:color="auto"/>
        <w:left w:val="none" w:sz="0" w:space="0" w:color="auto"/>
        <w:bottom w:val="none" w:sz="0" w:space="0" w:color="auto"/>
        <w:right w:val="none" w:sz="0" w:space="0" w:color="auto"/>
      </w:divBdr>
    </w:div>
    <w:div w:id="54133724">
      <w:bodyDiv w:val="1"/>
      <w:marLeft w:val="0"/>
      <w:marRight w:val="0"/>
      <w:marTop w:val="0"/>
      <w:marBottom w:val="0"/>
      <w:divBdr>
        <w:top w:val="none" w:sz="0" w:space="0" w:color="auto"/>
        <w:left w:val="none" w:sz="0" w:space="0" w:color="auto"/>
        <w:bottom w:val="none" w:sz="0" w:space="0" w:color="auto"/>
        <w:right w:val="none" w:sz="0" w:space="0" w:color="auto"/>
      </w:divBdr>
    </w:div>
    <w:div w:id="54352287">
      <w:bodyDiv w:val="1"/>
      <w:marLeft w:val="0"/>
      <w:marRight w:val="0"/>
      <w:marTop w:val="0"/>
      <w:marBottom w:val="0"/>
      <w:divBdr>
        <w:top w:val="none" w:sz="0" w:space="0" w:color="auto"/>
        <w:left w:val="none" w:sz="0" w:space="0" w:color="auto"/>
        <w:bottom w:val="none" w:sz="0" w:space="0" w:color="auto"/>
        <w:right w:val="none" w:sz="0" w:space="0" w:color="auto"/>
      </w:divBdr>
    </w:div>
    <w:div w:id="55595348">
      <w:bodyDiv w:val="1"/>
      <w:marLeft w:val="0"/>
      <w:marRight w:val="0"/>
      <w:marTop w:val="0"/>
      <w:marBottom w:val="0"/>
      <w:divBdr>
        <w:top w:val="none" w:sz="0" w:space="0" w:color="auto"/>
        <w:left w:val="none" w:sz="0" w:space="0" w:color="auto"/>
        <w:bottom w:val="none" w:sz="0" w:space="0" w:color="auto"/>
        <w:right w:val="none" w:sz="0" w:space="0" w:color="auto"/>
      </w:divBdr>
    </w:div>
    <w:div w:id="78867836">
      <w:bodyDiv w:val="1"/>
      <w:marLeft w:val="0"/>
      <w:marRight w:val="0"/>
      <w:marTop w:val="0"/>
      <w:marBottom w:val="0"/>
      <w:divBdr>
        <w:top w:val="none" w:sz="0" w:space="0" w:color="auto"/>
        <w:left w:val="none" w:sz="0" w:space="0" w:color="auto"/>
        <w:bottom w:val="none" w:sz="0" w:space="0" w:color="auto"/>
        <w:right w:val="none" w:sz="0" w:space="0" w:color="auto"/>
      </w:divBdr>
    </w:div>
    <w:div w:id="83768679">
      <w:bodyDiv w:val="1"/>
      <w:marLeft w:val="0"/>
      <w:marRight w:val="0"/>
      <w:marTop w:val="0"/>
      <w:marBottom w:val="0"/>
      <w:divBdr>
        <w:top w:val="none" w:sz="0" w:space="0" w:color="auto"/>
        <w:left w:val="none" w:sz="0" w:space="0" w:color="auto"/>
        <w:bottom w:val="none" w:sz="0" w:space="0" w:color="auto"/>
        <w:right w:val="none" w:sz="0" w:space="0" w:color="auto"/>
      </w:divBdr>
    </w:div>
    <w:div w:id="92365777">
      <w:bodyDiv w:val="1"/>
      <w:marLeft w:val="0"/>
      <w:marRight w:val="0"/>
      <w:marTop w:val="0"/>
      <w:marBottom w:val="0"/>
      <w:divBdr>
        <w:top w:val="none" w:sz="0" w:space="0" w:color="auto"/>
        <w:left w:val="none" w:sz="0" w:space="0" w:color="auto"/>
        <w:bottom w:val="none" w:sz="0" w:space="0" w:color="auto"/>
        <w:right w:val="none" w:sz="0" w:space="0" w:color="auto"/>
      </w:divBdr>
    </w:div>
    <w:div w:id="95639310">
      <w:bodyDiv w:val="1"/>
      <w:marLeft w:val="0"/>
      <w:marRight w:val="0"/>
      <w:marTop w:val="0"/>
      <w:marBottom w:val="0"/>
      <w:divBdr>
        <w:top w:val="none" w:sz="0" w:space="0" w:color="auto"/>
        <w:left w:val="none" w:sz="0" w:space="0" w:color="auto"/>
        <w:bottom w:val="none" w:sz="0" w:space="0" w:color="auto"/>
        <w:right w:val="none" w:sz="0" w:space="0" w:color="auto"/>
      </w:divBdr>
    </w:div>
    <w:div w:id="115873058">
      <w:bodyDiv w:val="1"/>
      <w:marLeft w:val="0"/>
      <w:marRight w:val="0"/>
      <w:marTop w:val="0"/>
      <w:marBottom w:val="0"/>
      <w:divBdr>
        <w:top w:val="none" w:sz="0" w:space="0" w:color="auto"/>
        <w:left w:val="none" w:sz="0" w:space="0" w:color="auto"/>
        <w:bottom w:val="none" w:sz="0" w:space="0" w:color="auto"/>
        <w:right w:val="none" w:sz="0" w:space="0" w:color="auto"/>
      </w:divBdr>
    </w:div>
    <w:div w:id="128058001">
      <w:bodyDiv w:val="1"/>
      <w:marLeft w:val="0"/>
      <w:marRight w:val="0"/>
      <w:marTop w:val="0"/>
      <w:marBottom w:val="0"/>
      <w:divBdr>
        <w:top w:val="none" w:sz="0" w:space="0" w:color="auto"/>
        <w:left w:val="none" w:sz="0" w:space="0" w:color="auto"/>
        <w:bottom w:val="none" w:sz="0" w:space="0" w:color="auto"/>
        <w:right w:val="none" w:sz="0" w:space="0" w:color="auto"/>
      </w:divBdr>
    </w:div>
    <w:div w:id="133913024">
      <w:bodyDiv w:val="1"/>
      <w:marLeft w:val="0"/>
      <w:marRight w:val="0"/>
      <w:marTop w:val="0"/>
      <w:marBottom w:val="0"/>
      <w:divBdr>
        <w:top w:val="none" w:sz="0" w:space="0" w:color="auto"/>
        <w:left w:val="none" w:sz="0" w:space="0" w:color="auto"/>
        <w:bottom w:val="none" w:sz="0" w:space="0" w:color="auto"/>
        <w:right w:val="none" w:sz="0" w:space="0" w:color="auto"/>
      </w:divBdr>
    </w:div>
    <w:div w:id="141895294">
      <w:bodyDiv w:val="1"/>
      <w:marLeft w:val="0"/>
      <w:marRight w:val="0"/>
      <w:marTop w:val="0"/>
      <w:marBottom w:val="0"/>
      <w:divBdr>
        <w:top w:val="none" w:sz="0" w:space="0" w:color="auto"/>
        <w:left w:val="none" w:sz="0" w:space="0" w:color="auto"/>
        <w:bottom w:val="none" w:sz="0" w:space="0" w:color="auto"/>
        <w:right w:val="none" w:sz="0" w:space="0" w:color="auto"/>
      </w:divBdr>
    </w:div>
    <w:div w:id="151457924">
      <w:bodyDiv w:val="1"/>
      <w:marLeft w:val="0"/>
      <w:marRight w:val="0"/>
      <w:marTop w:val="0"/>
      <w:marBottom w:val="0"/>
      <w:divBdr>
        <w:top w:val="none" w:sz="0" w:space="0" w:color="auto"/>
        <w:left w:val="none" w:sz="0" w:space="0" w:color="auto"/>
        <w:bottom w:val="none" w:sz="0" w:space="0" w:color="auto"/>
        <w:right w:val="none" w:sz="0" w:space="0" w:color="auto"/>
      </w:divBdr>
    </w:div>
    <w:div w:id="174997742">
      <w:bodyDiv w:val="1"/>
      <w:marLeft w:val="0"/>
      <w:marRight w:val="0"/>
      <w:marTop w:val="0"/>
      <w:marBottom w:val="0"/>
      <w:divBdr>
        <w:top w:val="none" w:sz="0" w:space="0" w:color="auto"/>
        <w:left w:val="none" w:sz="0" w:space="0" w:color="auto"/>
        <w:bottom w:val="none" w:sz="0" w:space="0" w:color="auto"/>
        <w:right w:val="none" w:sz="0" w:space="0" w:color="auto"/>
      </w:divBdr>
    </w:div>
    <w:div w:id="177080573">
      <w:bodyDiv w:val="1"/>
      <w:marLeft w:val="0"/>
      <w:marRight w:val="0"/>
      <w:marTop w:val="0"/>
      <w:marBottom w:val="0"/>
      <w:divBdr>
        <w:top w:val="none" w:sz="0" w:space="0" w:color="auto"/>
        <w:left w:val="none" w:sz="0" w:space="0" w:color="auto"/>
        <w:bottom w:val="none" w:sz="0" w:space="0" w:color="auto"/>
        <w:right w:val="none" w:sz="0" w:space="0" w:color="auto"/>
      </w:divBdr>
    </w:div>
    <w:div w:id="179782760">
      <w:bodyDiv w:val="1"/>
      <w:marLeft w:val="0"/>
      <w:marRight w:val="0"/>
      <w:marTop w:val="0"/>
      <w:marBottom w:val="0"/>
      <w:divBdr>
        <w:top w:val="none" w:sz="0" w:space="0" w:color="auto"/>
        <w:left w:val="none" w:sz="0" w:space="0" w:color="auto"/>
        <w:bottom w:val="none" w:sz="0" w:space="0" w:color="auto"/>
        <w:right w:val="none" w:sz="0" w:space="0" w:color="auto"/>
      </w:divBdr>
      <w:divsChild>
        <w:div w:id="1804998251">
          <w:marLeft w:val="0"/>
          <w:marRight w:val="0"/>
          <w:marTop w:val="0"/>
          <w:marBottom w:val="0"/>
          <w:divBdr>
            <w:top w:val="none" w:sz="0" w:space="0" w:color="auto"/>
            <w:left w:val="none" w:sz="0" w:space="0" w:color="auto"/>
            <w:bottom w:val="none" w:sz="0" w:space="0" w:color="auto"/>
            <w:right w:val="none" w:sz="0" w:space="0" w:color="auto"/>
          </w:divBdr>
          <w:divsChild>
            <w:div w:id="1302345618">
              <w:marLeft w:val="0"/>
              <w:marRight w:val="0"/>
              <w:marTop w:val="0"/>
              <w:marBottom w:val="0"/>
              <w:divBdr>
                <w:top w:val="none" w:sz="0" w:space="0" w:color="auto"/>
                <w:left w:val="none" w:sz="0" w:space="0" w:color="auto"/>
                <w:bottom w:val="none" w:sz="0" w:space="0" w:color="auto"/>
                <w:right w:val="none" w:sz="0" w:space="0" w:color="auto"/>
              </w:divBdr>
              <w:divsChild>
                <w:div w:id="2120028590">
                  <w:marLeft w:val="0"/>
                  <w:marRight w:val="0"/>
                  <w:marTop w:val="0"/>
                  <w:marBottom w:val="0"/>
                  <w:divBdr>
                    <w:top w:val="none" w:sz="0" w:space="0" w:color="auto"/>
                    <w:left w:val="none" w:sz="0" w:space="0" w:color="auto"/>
                    <w:bottom w:val="none" w:sz="0" w:space="0" w:color="auto"/>
                    <w:right w:val="none" w:sz="0" w:space="0" w:color="auto"/>
                  </w:divBdr>
                  <w:divsChild>
                    <w:div w:id="1365790946">
                      <w:marLeft w:val="0"/>
                      <w:marRight w:val="0"/>
                      <w:marTop w:val="0"/>
                      <w:marBottom w:val="0"/>
                      <w:divBdr>
                        <w:top w:val="none" w:sz="0" w:space="0" w:color="auto"/>
                        <w:left w:val="none" w:sz="0" w:space="0" w:color="auto"/>
                        <w:bottom w:val="none" w:sz="0" w:space="0" w:color="auto"/>
                        <w:right w:val="none" w:sz="0" w:space="0" w:color="auto"/>
                      </w:divBdr>
                      <w:divsChild>
                        <w:div w:id="177429983">
                          <w:marLeft w:val="0"/>
                          <w:marRight w:val="0"/>
                          <w:marTop w:val="0"/>
                          <w:marBottom w:val="0"/>
                          <w:divBdr>
                            <w:top w:val="none" w:sz="0" w:space="0" w:color="auto"/>
                            <w:left w:val="none" w:sz="0" w:space="0" w:color="auto"/>
                            <w:bottom w:val="none" w:sz="0" w:space="0" w:color="auto"/>
                            <w:right w:val="none" w:sz="0" w:space="0" w:color="auto"/>
                          </w:divBdr>
                          <w:divsChild>
                            <w:div w:id="17979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73565">
      <w:bodyDiv w:val="1"/>
      <w:marLeft w:val="0"/>
      <w:marRight w:val="0"/>
      <w:marTop w:val="0"/>
      <w:marBottom w:val="0"/>
      <w:divBdr>
        <w:top w:val="none" w:sz="0" w:space="0" w:color="auto"/>
        <w:left w:val="none" w:sz="0" w:space="0" w:color="auto"/>
        <w:bottom w:val="none" w:sz="0" w:space="0" w:color="auto"/>
        <w:right w:val="none" w:sz="0" w:space="0" w:color="auto"/>
      </w:divBdr>
    </w:div>
    <w:div w:id="198862933">
      <w:bodyDiv w:val="1"/>
      <w:marLeft w:val="0"/>
      <w:marRight w:val="0"/>
      <w:marTop w:val="0"/>
      <w:marBottom w:val="0"/>
      <w:divBdr>
        <w:top w:val="none" w:sz="0" w:space="0" w:color="auto"/>
        <w:left w:val="none" w:sz="0" w:space="0" w:color="auto"/>
        <w:bottom w:val="none" w:sz="0" w:space="0" w:color="auto"/>
        <w:right w:val="none" w:sz="0" w:space="0" w:color="auto"/>
      </w:divBdr>
    </w:div>
    <w:div w:id="201406331">
      <w:bodyDiv w:val="1"/>
      <w:marLeft w:val="0"/>
      <w:marRight w:val="0"/>
      <w:marTop w:val="0"/>
      <w:marBottom w:val="0"/>
      <w:divBdr>
        <w:top w:val="none" w:sz="0" w:space="0" w:color="auto"/>
        <w:left w:val="none" w:sz="0" w:space="0" w:color="auto"/>
        <w:bottom w:val="none" w:sz="0" w:space="0" w:color="auto"/>
        <w:right w:val="none" w:sz="0" w:space="0" w:color="auto"/>
      </w:divBdr>
    </w:div>
    <w:div w:id="201598885">
      <w:bodyDiv w:val="1"/>
      <w:marLeft w:val="0"/>
      <w:marRight w:val="0"/>
      <w:marTop w:val="0"/>
      <w:marBottom w:val="0"/>
      <w:divBdr>
        <w:top w:val="none" w:sz="0" w:space="0" w:color="auto"/>
        <w:left w:val="none" w:sz="0" w:space="0" w:color="auto"/>
        <w:bottom w:val="none" w:sz="0" w:space="0" w:color="auto"/>
        <w:right w:val="none" w:sz="0" w:space="0" w:color="auto"/>
      </w:divBdr>
    </w:div>
    <w:div w:id="206573116">
      <w:bodyDiv w:val="1"/>
      <w:marLeft w:val="0"/>
      <w:marRight w:val="0"/>
      <w:marTop w:val="0"/>
      <w:marBottom w:val="0"/>
      <w:divBdr>
        <w:top w:val="none" w:sz="0" w:space="0" w:color="auto"/>
        <w:left w:val="none" w:sz="0" w:space="0" w:color="auto"/>
        <w:bottom w:val="none" w:sz="0" w:space="0" w:color="auto"/>
        <w:right w:val="none" w:sz="0" w:space="0" w:color="auto"/>
      </w:divBdr>
    </w:div>
    <w:div w:id="208343519">
      <w:bodyDiv w:val="1"/>
      <w:marLeft w:val="0"/>
      <w:marRight w:val="0"/>
      <w:marTop w:val="0"/>
      <w:marBottom w:val="0"/>
      <w:divBdr>
        <w:top w:val="none" w:sz="0" w:space="0" w:color="auto"/>
        <w:left w:val="none" w:sz="0" w:space="0" w:color="auto"/>
        <w:bottom w:val="none" w:sz="0" w:space="0" w:color="auto"/>
        <w:right w:val="none" w:sz="0" w:space="0" w:color="auto"/>
      </w:divBdr>
    </w:div>
    <w:div w:id="213274398">
      <w:bodyDiv w:val="1"/>
      <w:marLeft w:val="0"/>
      <w:marRight w:val="0"/>
      <w:marTop w:val="0"/>
      <w:marBottom w:val="0"/>
      <w:divBdr>
        <w:top w:val="none" w:sz="0" w:space="0" w:color="auto"/>
        <w:left w:val="none" w:sz="0" w:space="0" w:color="auto"/>
        <w:bottom w:val="none" w:sz="0" w:space="0" w:color="auto"/>
        <w:right w:val="none" w:sz="0" w:space="0" w:color="auto"/>
      </w:divBdr>
    </w:div>
    <w:div w:id="219754100">
      <w:bodyDiv w:val="1"/>
      <w:marLeft w:val="0"/>
      <w:marRight w:val="0"/>
      <w:marTop w:val="0"/>
      <w:marBottom w:val="0"/>
      <w:divBdr>
        <w:top w:val="none" w:sz="0" w:space="0" w:color="auto"/>
        <w:left w:val="none" w:sz="0" w:space="0" w:color="auto"/>
        <w:bottom w:val="none" w:sz="0" w:space="0" w:color="auto"/>
        <w:right w:val="none" w:sz="0" w:space="0" w:color="auto"/>
      </w:divBdr>
    </w:div>
    <w:div w:id="220799749">
      <w:bodyDiv w:val="1"/>
      <w:marLeft w:val="0"/>
      <w:marRight w:val="0"/>
      <w:marTop w:val="0"/>
      <w:marBottom w:val="0"/>
      <w:divBdr>
        <w:top w:val="none" w:sz="0" w:space="0" w:color="auto"/>
        <w:left w:val="none" w:sz="0" w:space="0" w:color="auto"/>
        <w:bottom w:val="none" w:sz="0" w:space="0" w:color="auto"/>
        <w:right w:val="none" w:sz="0" w:space="0" w:color="auto"/>
      </w:divBdr>
    </w:div>
    <w:div w:id="235865839">
      <w:bodyDiv w:val="1"/>
      <w:marLeft w:val="0"/>
      <w:marRight w:val="0"/>
      <w:marTop w:val="0"/>
      <w:marBottom w:val="0"/>
      <w:divBdr>
        <w:top w:val="none" w:sz="0" w:space="0" w:color="auto"/>
        <w:left w:val="none" w:sz="0" w:space="0" w:color="auto"/>
        <w:bottom w:val="none" w:sz="0" w:space="0" w:color="auto"/>
        <w:right w:val="none" w:sz="0" w:space="0" w:color="auto"/>
      </w:divBdr>
    </w:div>
    <w:div w:id="236205564">
      <w:bodyDiv w:val="1"/>
      <w:marLeft w:val="0"/>
      <w:marRight w:val="0"/>
      <w:marTop w:val="0"/>
      <w:marBottom w:val="0"/>
      <w:divBdr>
        <w:top w:val="none" w:sz="0" w:space="0" w:color="auto"/>
        <w:left w:val="none" w:sz="0" w:space="0" w:color="auto"/>
        <w:bottom w:val="none" w:sz="0" w:space="0" w:color="auto"/>
        <w:right w:val="none" w:sz="0" w:space="0" w:color="auto"/>
      </w:divBdr>
    </w:div>
    <w:div w:id="238444055">
      <w:bodyDiv w:val="1"/>
      <w:marLeft w:val="0"/>
      <w:marRight w:val="0"/>
      <w:marTop w:val="0"/>
      <w:marBottom w:val="0"/>
      <w:divBdr>
        <w:top w:val="none" w:sz="0" w:space="0" w:color="auto"/>
        <w:left w:val="none" w:sz="0" w:space="0" w:color="auto"/>
        <w:bottom w:val="none" w:sz="0" w:space="0" w:color="auto"/>
        <w:right w:val="none" w:sz="0" w:space="0" w:color="auto"/>
      </w:divBdr>
    </w:div>
    <w:div w:id="248999853">
      <w:bodyDiv w:val="1"/>
      <w:marLeft w:val="0"/>
      <w:marRight w:val="0"/>
      <w:marTop w:val="0"/>
      <w:marBottom w:val="0"/>
      <w:divBdr>
        <w:top w:val="none" w:sz="0" w:space="0" w:color="auto"/>
        <w:left w:val="none" w:sz="0" w:space="0" w:color="auto"/>
        <w:bottom w:val="none" w:sz="0" w:space="0" w:color="auto"/>
        <w:right w:val="none" w:sz="0" w:space="0" w:color="auto"/>
      </w:divBdr>
    </w:div>
    <w:div w:id="258293538">
      <w:bodyDiv w:val="1"/>
      <w:marLeft w:val="0"/>
      <w:marRight w:val="0"/>
      <w:marTop w:val="0"/>
      <w:marBottom w:val="0"/>
      <w:divBdr>
        <w:top w:val="none" w:sz="0" w:space="0" w:color="auto"/>
        <w:left w:val="none" w:sz="0" w:space="0" w:color="auto"/>
        <w:bottom w:val="none" w:sz="0" w:space="0" w:color="auto"/>
        <w:right w:val="none" w:sz="0" w:space="0" w:color="auto"/>
      </w:divBdr>
    </w:div>
    <w:div w:id="262609375">
      <w:bodyDiv w:val="1"/>
      <w:marLeft w:val="0"/>
      <w:marRight w:val="0"/>
      <w:marTop w:val="0"/>
      <w:marBottom w:val="0"/>
      <w:divBdr>
        <w:top w:val="none" w:sz="0" w:space="0" w:color="auto"/>
        <w:left w:val="none" w:sz="0" w:space="0" w:color="auto"/>
        <w:bottom w:val="none" w:sz="0" w:space="0" w:color="auto"/>
        <w:right w:val="none" w:sz="0" w:space="0" w:color="auto"/>
      </w:divBdr>
    </w:div>
    <w:div w:id="269899195">
      <w:bodyDiv w:val="1"/>
      <w:marLeft w:val="0"/>
      <w:marRight w:val="0"/>
      <w:marTop w:val="0"/>
      <w:marBottom w:val="0"/>
      <w:divBdr>
        <w:top w:val="none" w:sz="0" w:space="0" w:color="auto"/>
        <w:left w:val="none" w:sz="0" w:space="0" w:color="auto"/>
        <w:bottom w:val="none" w:sz="0" w:space="0" w:color="auto"/>
        <w:right w:val="none" w:sz="0" w:space="0" w:color="auto"/>
      </w:divBdr>
    </w:div>
    <w:div w:id="279533791">
      <w:bodyDiv w:val="1"/>
      <w:marLeft w:val="0"/>
      <w:marRight w:val="0"/>
      <w:marTop w:val="0"/>
      <w:marBottom w:val="0"/>
      <w:divBdr>
        <w:top w:val="none" w:sz="0" w:space="0" w:color="auto"/>
        <w:left w:val="none" w:sz="0" w:space="0" w:color="auto"/>
        <w:bottom w:val="none" w:sz="0" w:space="0" w:color="auto"/>
        <w:right w:val="none" w:sz="0" w:space="0" w:color="auto"/>
      </w:divBdr>
    </w:div>
    <w:div w:id="293602323">
      <w:bodyDiv w:val="1"/>
      <w:marLeft w:val="0"/>
      <w:marRight w:val="0"/>
      <w:marTop w:val="0"/>
      <w:marBottom w:val="0"/>
      <w:divBdr>
        <w:top w:val="none" w:sz="0" w:space="0" w:color="auto"/>
        <w:left w:val="none" w:sz="0" w:space="0" w:color="auto"/>
        <w:bottom w:val="none" w:sz="0" w:space="0" w:color="auto"/>
        <w:right w:val="none" w:sz="0" w:space="0" w:color="auto"/>
      </w:divBdr>
    </w:div>
    <w:div w:id="308901013">
      <w:bodyDiv w:val="1"/>
      <w:marLeft w:val="0"/>
      <w:marRight w:val="0"/>
      <w:marTop w:val="0"/>
      <w:marBottom w:val="0"/>
      <w:divBdr>
        <w:top w:val="none" w:sz="0" w:space="0" w:color="auto"/>
        <w:left w:val="none" w:sz="0" w:space="0" w:color="auto"/>
        <w:bottom w:val="none" w:sz="0" w:space="0" w:color="auto"/>
        <w:right w:val="none" w:sz="0" w:space="0" w:color="auto"/>
      </w:divBdr>
    </w:div>
    <w:div w:id="313030004">
      <w:bodyDiv w:val="1"/>
      <w:marLeft w:val="0"/>
      <w:marRight w:val="0"/>
      <w:marTop w:val="0"/>
      <w:marBottom w:val="0"/>
      <w:divBdr>
        <w:top w:val="none" w:sz="0" w:space="0" w:color="auto"/>
        <w:left w:val="none" w:sz="0" w:space="0" w:color="auto"/>
        <w:bottom w:val="none" w:sz="0" w:space="0" w:color="auto"/>
        <w:right w:val="none" w:sz="0" w:space="0" w:color="auto"/>
      </w:divBdr>
    </w:div>
    <w:div w:id="315842206">
      <w:bodyDiv w:val="1"/>
      <w:marLeft w:val="0"/>
      <w:marRight w:val="0"/>
      <w:marTop w:val="0"/>
      <w:marBottom w:val="0"/>
      <w:divBdr>
        <w:top w:val="none" w:sz="0" w:space="0" w:color="auto"/>
        <w:left w:val="none" w:sz="0" w:space="0" w:color="auto"/>
        <w:bottom w:val="none" w:sz="0" w:space="0" w:color="auto"/>
        <w:right w:val="none" w:sz="0" w:space="0" w:color="auto"/>
      </w:divBdr>
    </w:div>
    <w:div w:id="324431637">
      <w:bodyDiv w:val="1"/>
      <w:marLeft w:val="0"/>
      <w:marRight w:val="0"/>
      <w:marTop w:val="0"/>
      <w:marBottom w:val="0"/>
      <w:divBdr>
        <w:top w:val="none" w:sz="0" w:space="0" w:color="auto"/>
        <w:left w:val="none" w:sz="0" w:space="0" w:color="auto"/>
        <w:bottom w:val="none" w:sz="0" w:space="0" w:color="auto"/>
        <w:right w:val="none" w:sz="0" w:space="0" w:color="auto"/>
      </w:divBdr>
    </w:div>
    <w:div w:id="342391625">
      <w:bodyDiv w:val="1"/>
      <w:marLeft w:val="0"/>
      <w:marRight w:val="0"/>
      <w:marTop w:val="0"/>
      <w:marBottom w:val="0"/>
      <w:divBdr>
        <w:top w:val="none" w:sz="0" w:space="0" w:color="auto"/>
        <w:left w:val="none" w:sz="0" w:space="0" w:color="auto"/>
        <w:bottom w:val="none" w:sz="0" w:space="0" w:color="auto"/>
        <w:right w:val="none" w:sz="0" w:space="0" w:color="auto"/>
      </w:divBdr>
    </w:div>
    <w:div w:id="345906586">
      <w:bodyDiv w:val="1"/>
      <w:marLeft w:val="0"/>
      <w:marRight w:val="0"/>
      <w:marTop w:val="0"/>
      <w:marBottom w:val="0"/>
      <w:divBdr>
        <w:top w:val="none" w:sz="0" w:space="0" w:color="auto"/>
        <w:left w:val="none" w:sz="0" w:space="0" w:color="auto"/>
        <w:bottom w:val="none" w:sz="0" w:space="0" w:color="auto"/>
        <w:right w:val="none" w:sz="0" w:space="0" w:color="auto"/>
      </w:divBdr>
    </w:div>
    <w:div w:id="351952429">
      <w:bodyDiv w:val="1"/>
      <w:marLeft w:val="0"/>
      <w:marRight w:val="0"/>
      <w:marTop w:val="0"/>
      <w:marBottom w:val="0"/>
      <w:divBdr>
        <w:top w:val="none" w:sz="0" w:space="0" w:color="auto"/>
        <w:left w:val="none" w:sz="0" w:space="0" w:color="auto"/>
        <w:bottom w:val="none" w:sz="0" w:space="0" w:color="auto"/>
        <w:right w:val="none" w:sz="0" w:space="0" w:color="auto"/>
      </w:divBdr>
    </w:div>
    <w:div w:id="354623282">
      <w:bodyDiv w:val="1"/>
      <w:marLeft w:val="0"/>
      <w:marRight w:val="0"/>
      <w:marTop w:val="0"/>
      <w:marBottom w:val="0"/>
      <w:divBdr>
        <w:top w:val="none" w:sz="0" w:space="0" w:color="auto"/>
        <w:left w:val="none" w:sz="0" w:space="0" w:color="auto"/>
        <w:bottom w:val="none" w:sz="0" w:space="0" w:color="auto"/>
        <w:right w:val="none" w:sz="0" w:space="0" w:color="auto"/>
      </w:divBdr>
    </w:div>
    <w:div w:id="360129135">
      <w:bodyDiv w:val="1"/>
      <w:marLeft w:val="0"/>
      <w:marRight w:val="0"/>
      <w:marTop w:val="0"/>
      <w:marBottom w:val="0"/>
      <w:divBdr>
        <w:top w:val="none" w:sz="0" w:space="0" w:color="auto"/>
        <w:left w:val="none" w:sz="0" w:space="0" w:color="auto"/>
        <w:bottom w:val="none" w:sz="0" w:space="0" w:color="auto"/>
        <w:right w:val="none" w:sz="0" w:space="0" w:color="auto"/>
      </w:divBdr>
    </w:div>
    <w:div w:id="370570117">
      <w:bodyDiv w:val="1"/>
      <w:marLeft w:val="0"/>
      <w:marRight w:val="0"/>
      <w:marTop w:val="0"/>
      <w:marBottom w:val="0"/>
      <w:divBdr>
        <w:top w:val="none" w:sz="0" w:space="0" w:color="auto"/>
        <w:left w:val="none" w:sz="0" w:space="0" w:color="auto"/>
        <w:bottom w:val="none" w:sz="0" w:space="0" w:color="auto"/>
        <w:right w:val="none" w:sz="0" w:space="0" w:color="auto"/>
      </w:divBdr>
    </w:div>
    <w:div w:id="382145710">
      <w:bodyDiv w:val="1"/>
      <w:marLeft w:val="0"/>
      <w:marRight w:val="0"/>
      <w:marTop w:val="0"/>
      <w:marBottom w:val="0"/>
      <w:divBdr>
        <w:top w:val="none" w:sz="0" w:space="0" w:color="auto"/>
        <w:left w:val="none" w:sz="0" w:space="0" w:color="auto"/>
        <w:bottom w:val="none" w:sz="0" w:space="0" w:color="auto"/>
        <w:right w:val="none" w:sz="0" w:space="0" w:color="auto"/>
      </w:divBdr>
    </w:div>
    <w:div w:id="390422734">
      <w:bodyDiv w:val="1"/>
      <w:marLeft w:val="0"/>
      <w:marRight w:val="0"/>
      <w:marTop w:val="0"/>
      <w:marBottom w:val="0"/>
      <w:divBdr>
        <w:top w:val="none" w:sz="0" w:space="0" w:color="auto"/>
        <w:left w:val="none" w:sz="0" w:space="0" w:color="auto"/>
        <w:bottom w:val="none" w:sz="0" w:space="0" w:color="auto"/>
        <w:right w:val="none" w:sz="0" w:space="0" w:color="auto"/>
      </w:divBdr>
    </w:div>
    <w:div w:id="396249252">
      <w:bodyDiv w:val="1"/>
      <w:marLeft w:val="0"/>
      <w:marRight w:val="0"/>
      <w:marTop w:val="0"/>
      <w:marBottom w:val="0"/>
      <w:divBdr>
        <w:top w:val="none" w:sz="0" w:space="0" w:color="auto"/>
        <w:left w:val="none" w:sz="0" w:space="0" w:color="auto"/>
        <w:bottom w:val="none" w:sz="0" w:space="0" w:color="auto"/>
        <w:right w:val="none" w:sz="0" w:space="0" w:color="auto"/>
      </w:divBdr>
    </w:div>
    <w:div w:id="398671898">
      <w:bodyDiv w:val="1"/>
      <w:marLeft w:val="0"/>
      <w:marRight w:val="0"/>
      <w:marTop w:val="0"/>
      <w:marBottom w:val="0"/>
      <w:divBdr>
        <w:top w:val="none" w:sz="0" w:space="0" w:color="auto"/>
        <w:left w:val="none" w:sz="0" w:space="0" w:color="auto"/>
        <w:bottom w:val="none" w:sz="0" w:space="0" w:color="auto"/>
        <w:right w:val="none" w:sz="0" w:space="0" w:color="auto"/>
      </w:divBdr>
      <w:divsChild>
        <w:div w:id="1099525829">
          <w:marLeft w:val="547"/>
          <w:marRight w:val="0"/>
          <w:marTop w:val="0"/>
          <w:marBottom w:val="0"/>
          <w:divBdr>
            <w:top w:val="none" w:sz="0" w:space="0" w:color="auto"/>
            <w:left w:val="none" w:sz="0" w:space="0" w:color="auto"/>
            <w:bottom w:val="none" w:sz="0" w:space="0" w:color="auto"/>
            <w:right w:val="none" w:sz="0" w:space="0" w:color="auto"/>
          </w:divBdr>
        </w:div>
      </w:divsChild>
    </w:div>
    <w:div w:id="398985878">
      <w:bodyDiv w:val="1"/>
      <w:marLeft w:val="0"/>
      <w:marRight w:val="0"/>
      <w:marTop w:val="0"/>
      <w:marBottom w:val="0"/>
      <w:divBdr>
        <w:top w:val="none" w:sz="0" w:space="0" w:color="auto"/>
        <w:left w:val="none" w:sz="0" w:space="0" w:color="auto"/>
        <w:bottom w:val="none" w:sz="0" w:space="0" w:color="auto"/>
        <w:right w:val="none" w:sz="0" w:space="0" w:color="auto"/>
      </w:divBdr>
    </w:div>
    <w:div w:id="429395100">
      <w:bodyDiv w:val="1"/>
      <w:marLeft w:val="0"/>
      <w:marRight w:val="0"/>
      <w:marTop w:val="0"/>
      <w:marBottom w:val="0"/>
      <w:divBdr>
        <w:top w:val="none" w:sz="0" w:space="0" w:color="auto"/>
        <w:left w:val="none" w:sz="0" w:space="0" w:color="auto"/>
        <w:bottom w:val="none" w:sz="0" w:space="0" w:color="auto"/>
        <w:right w:val="none" w:sz="0" w:space="0" w:color="auto"/>
      </w:divBdr>
    </w:div>
    <w:div w:id="431435515">
      <w:bodyDiv w:val="1"/>
      <w:marLeft w:val="0"/>
      <w:marRight w:val="0"/>
      <w:marTop w:val="0"/>
      <w:marBottom w:val="0"/>
      <w:divBdr>
        <w:top w:val="none" w:sz="0" w:space="0" w:color="auto"/>
        <w:left w:val="none" w:sz="0" w:space="0" w:color="auto"/>
        <w:bottom w:val="none" w:sz="0" w:space="0" w:color="auto"/>
        <w:right w:val="none" w:sz="0" w:space="0" w:color="auto"/>
      </w:divBdr>
    </w:div>
    <w:div w:id="431825873">
      <w:bodyDiv w:val="1"/>
      <w:marLeft w:val="0"/>
      <w:marRight w:val="0"/>
      <w:marTop w:val="0"/>
      <w:marBottom w:val="0"/>
      <w:divBdr>
        <w:top w:val="none" w:sz="0" w:space="0" w:color="auto"/>
        <w:left w:val="none" w:sz="0" w:space="0" w:color="auto"/>
        <w:bottom w:val="none" w:sz="0" w:space="0" w:color="auto"/>
        <w:right w:val="none" w:sz="0" w:space="0" w:color="auto"/>
      </w:divBdr>
    </w:div>
    <w:div w:id="432014365">
      <w:bodyDiv w:val="1"/>
      <w:marLeft w:val="0"/>
      <w:marRight w:val="0"/>
      <w:marTop w:val="0"/>
      <w:marBottom w:val="0"/>
      <w:divBdr>
        <w:top w:val="none" w:sz="0" w:space="0" w:color="auto"/>
        <w:left w:val="none" w:sz="0" w:space="0" w:color="auto"/>
        <w:bottom w:val="none" w:sz="0" w:space="0" w:color="auto"/>
        <w:right w:val="none" w:sz="0" w:space="0" w:color="auto"/>
      </w:divBdr>
    </w:div>
    <w:div w:id="437528514">
      <w:bodyDiv w:val="1"/>
      <w:marLeft w:val="0"/>
      <w:marRight w:val="0"/>
      <w:marTop w:val="0"/>
      <w:marBottom w:val="0"/>
      <w:divBdr>
        <w:top w:val="none" w:sz="0" w:space="0" w:color="auto"/>
        <w:left w:val="none" w:sz="0" w:space="0" w:color="auto"/>
        <w:bottom w:val="none" w:sz="0" w:space="0" w:color="auto"/>
        <w:right w:val="none" w:sz="0" w:space="0" w:color="auto"/>
      </w:divBdr>
    </w:div>
    <w:div w:id="443230822">
      <w:bodyDiv w:val="1"/>
      <w:marLeft w:val="0"/>
      <w:marRight w:val="0"/>
      <w:marTop w:val="0"/>
      <w:marBottom w:val="0"/>
      <w:divBdr>
        <w:top w:val="none" w:sz="0" w:space="0" w:color="auto"/>
        <w:left w:val="none" w:sz="0" w:space="0" w:color="auto"/>
        <w:bottom w:val="none" w:sz="0" w:space="0" w:color="auto"/>
        <w:right w:val="none" w:sz="0" w:space="0" w:color="auto"/>
      </w:divBdr>
    </w:div>
    <w:div w:id="443961885">
      <w:bodyDiv w:val="1"/>
      <w:marLeft w:val="0"/>
      <w:marRight w:val="0"/>
      <w:marTop w:val="0"/>
      <w:marBottom w:val="0"/>
      <w:divBdr>
        <w:top w:val="none" w:sz="0" w:space="0" w:color="auto"/>
        <w:left w:val="none" w:sz="0" w:space="0" w:color="auto"/>
        <w:bottom w:val="none" w:sz="0" w:space="0" w:color="auto"/>
        <w:right w:val="none" w:sz="0" w:space="0" w:color="auto"/>
      </w:divBdr>
    </w:div>
    <w:div w:id="478037084">
      <w:bodyDiv w:val="1"/>
      <w:marLeft w:val="0"/>
      <w:marRight w:val="0"/>
      <w:marTop w:val="0"/>
      <w:marBottom w:val="0"/>
      <w:divBdr>
        <w:top w:val="none" w:sz="0" w:space="0" w:color="auto"/>
        <w:left w:val="none" w:sz="0" w:space="0" w:color="auto"/>
        <w:bottom w:val="none" w:sz="0" w:space="0" w:color="auto"/>
        <w:right w:val="none" w:sz="0" w:space="0" w:color="auto"/>
      </w:divBdr>
    </w:div>
    <w:div w:id="497425804">
      <w:bodyDiv w:val="1"/>
      <w:marLeft w:val="0"/>
      <w:marRight w:val="0"/>
      <w:marTop w:val="0"/>
      <w:marBottom w:val="0"/>
      <w:divBdr>
        <w:top w:val="none" w:sz="0" w:space="0" w:color="auto"/>
        <w:left w:val="none" w:sz="0" w:space="0" w:color="auto"/>
        <w:bottom w:val="none" w:sz="0" w:space="0" w:color="auto"/>
        <w:right w:val="none" w:sz="0" w:space="0" w:color="auto"/>
      </w:divBdr>
    </w:div>
    <w:div w:id="504130802">
      <w:bodyDiv w:val="1"/>
      <w:marLeft w:val="0"/>
      <w:marRight w:val="0"/>
      <w:marTop w:val="0"/>
      <w:marBottom w:val="0"/>
      <w:divBdr>
        <w:top w:val="none" w:sz="0" w:space="0" w:color="auto"/>
        <w:left w:val="none" w:sz="0" w:space="0" w:color="auto"/>
        <w:bottom w:val="none" w:sz="0" w:space="0" w:color="auto"/>
        <w:right w:val="none" w:sz="0" w:space="0" w:color="auto"/>
      </w:divBdr>
    </w:div>
    <w:div w:id="507644093">
      <w:bodyDiv w:val="1"/>
      <w:marLeft w:val="0"/>
      <w:marRight w:val="0"/>
      <w:marTop w:val="0"/>
      <w:marBottom w:val="0"/>
      <w:divBdr>
        <w:top w:val="none" w:sz="0" w:space="0" w:color="auto"/>
        <w:left w:val="none" w:sz="0" w:space="0" w:color="auto"/>
        <w:bottom w:val="none" w:sz="0" w:space="0" w:color="auto"/>
        <w:right w:val="none" w:sz="0" w:space="0" w:color="auto"/>
      </w:divBdr>
    </w:div>
    <w:div w:id="508713348">
      <w:bodyDiv w:val="1"/>
      <w:marLeft w:val="0"/>
      <w:marRight w:val="0"/>
      <w:marTop w:val="0"/>
      <w:marBottom w:val="0"/>
      <w:divBdr>
        <w:top w:val="none" w:sz="0" w:space="0" w:color="auto"/>
        <w:left w:val="none" w:sz="0" w:space="0" w:color="auto"/>
        <w:bottom w:val="none" w:sz="0" w:space="0" w:color="auto"/>
        <w:right w:val="none" w:sz="0" w:space="0" w:color="auto"/>
      </w:divBdr>
    </w:div>
    <w:div w:id="511333596">
      <w:bodyDiv w:val="1"/>
      <w:marLeft w:val="0"/>
      <w:marRight w:val="0"/>
      <w:marTop w:val="0"/>
      <w:marBottom w:val="0"/>
      <w:divBdr>
        <w:top w:val="none" w:sz="0" w:space="0" w:color="auto"/>
        <w:left w:val="none" w:sz="0" w:space="0" w:color="auto"/>
        <w:bottom w:val="none" w:sz="0" w:space="0" w:color="auto"/>
        <w:right w:val="none" w:sz="0" w:space="0" w:color="auto"/>
      </w:divBdr>
    </w:div>
    <w:div w:id="517159825">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30145218">
      <w:bodyDiv w:val="1"/>
      <w:marLeft w:val="0"/>
      <w:marRight w:val="0"/>
      <w:marTop w:val="0"/>
      <w:marBottom w:val="0"/>
      <w:divBdr>
        <w:top w:val="none" w:sz="0" w:space="0" w:color="auto"/>
        <w:left w:val="none" w:sz="0" w:space="0" w:color="auto"/>
        <w:bottom w:val="none" w:sz="0" w:space="0" w:color="auto"/>
        <w:right w:val="none" w:sz="0" w:space="0" w:color="auto"/>
      </w:divBdr>
    </w:div>
    <w:div w:id="530193516">
      <w:bodyDiv w:val="1"/>
      <w:marLeft w:val="0"/>
      <w:marRight w:val="0"/>
      <w:marTop w:val="0"/>
      <w:marBottom w:val="0"/>
      <w:divBdr>
        <w:top w:val="none" w:sz="0" w:space="0" w:color="auto"/>
        <w:left w:val="none" w:sz="0" w:space="0" w:color="auto"/>
        <w:bottom w:val="none" w:sz="0" w:space="0" w:color="auto"/>
        <w:right w:val="none" w:sz="0" w:space="0" w:color="auto"/>
      </w:divBdr>
    </w:div>
    <w:div w:id="543175371">
      <w:bodyDiv w:val="1"/>
      <w:marLeft w:val="0"/>
      <w:marRight w:val="0"/>
      <w:marTop w:val="0"/>
      <w:marBottom w:val="0"/>
      <w:divBdr>
        <w:top w:val="none" w:sz="0" w:space="0" w:color="auto"/>
        <w:left w:val="none" w:sz="0" w:space="0" w:color="auto"/>
        <w:bottom w:val="none" w:sz="0" w:space="0" w:color="auto"/>
        <w:right w:val="none" w:sz="0" w:space="0" w:color="auto"/>
      </w:divBdr>
    </w:div>
    <w:div w:id="554390301">
      <w:bodyDiv w:val="1"/>
      <w:marLeft w:val="0"/>
      <w:marRight w:val="0"/>
      <w:marTop w:val="0"/>
      <w:marBottom w:val="0"/>
      <w:divBdr>
        <w:top w:val="none" w:sz="0" w:space="0" w:color="auto"/>
        <w:left w:val="none" w:sz="0" w:space="0" w:color="auto"/>
        <w:bottom w:val="none" w:sz="0" w:space="0" w:color="auto"/>
        <w:right w:val="none" w:sz="0" w:space="0" w:color="auto"/>
      </w:divBdr>
    </w:div>
    <w:div w:id="554776807">
      <w:bodyDiv w:val="1"/>
      <w:marLeft w:val="0"/>
      <w:marRight w:val="0"/>
      <w:marTop w:val="0"/>
      <w:marBottom w:val="0"/>
      <w:divBdr>
        <w:top w:val="none" w:sz="0" w:space="0" w:color="auto"/>
        <w:left w:val="none" w:sz="0" w:space="0" w:color="auto"/>
        <w:bottom w:val="none" w:sz="0" w:space="0" w:color="auto"/>
        <w:right w:val="none" w:sz="0" w:space="0" w:color="auto"/>
      </w:divBdr>
    </w:div>
    <w:div w:id="556815604">
      <w:bodyDiv w:val="1"/>
      <w:marLeft w:val="0"/>
      <w:marRight w:val="0"/>
      <w:marTop w:val="0"/>
      <w:marBottom w:val="0"/>
      <w:divBdr>
        <w:top w:val="none" w:sz="0" w:space="0" w:color="auto"/>
        <w:left w:val="none" w:sz="0" w:space="0" w:color="auto"/>
        <w:bottom w:val="none" w:sz="0" w:space="0" w:color="auto"/>
        <w:right w:val="none" w:sz="0" w:space="0" w:color="auto"/>
      </w:divBdr>
    </w:div>
    <w:div w:id="558058246">
      <w:bodyDiv w:val="1"/>
      <w:marLeft w:val="0"/>
      <w:marRight w:val="0"/>
      <w:marTop w:val="0"/>
      <w:marBottom w:val="0"/>
      <w:divBdr>
        <w:top w:val="none" w:sz="0" w:space="0" w:color="auto"/>
        <w:left w:val="none" w:sz="0" w:space="0" w:color="auto"/>
        <w:bottom w:val="none" w:sz="0" w:space="0" w:color="auto"/>
        <w:right w:val="none" w:sz="0" w:space="0" w:color="auto"/>
      </w:divBdr>
    </w:div>
    <w:div w:id="564070191">
      <w:bodyDiv w:val="1"/>
      <w:marLeft w:val="0"/>
      <w:marRight w:val="0"/>
      <w:marTop w:val="0"/>
      <w:marBottom w:val="0"/>
      <w:divBdr>
        <w:top w:val="none" w:sz="0" w:space="0" w:color="auto"/>
        <w:left w:val="none" w:sz="0" w:space="0" w:color="auto"/>
        <w:bottom w:val="none" w:sz="0" w:space="0" w:color="auto"/>
        <w:right w:val="none" w:sz="0" w:space="0" w:color="auto"/>
      </w:divBdr>
    </w:div>
    <w:div w:id="565334513">
      <w:bodyDiv w:val="1"/>
      <w:marLeft w:val="0"/>
      <w:marRight w:val="0"/>
      <w:marTop w:val="0"/>
      <w:marBottom w:val="0"/>
      <w:divBdr>
        <w:top w:val="none" w:sz="0" w:space="0" w:color="auto"/>
        <w:left w:val="none" w:sz="0" w:space="0" w:color="auto"/>
        <w:bottom w:val="none" w:sz="0" w:space="0" w:color="auto"/>
        <w:right w:val="none" w:sz="0" w:space="0" w:color="auto"/>
      </w:divBdr>
      <w:divsChild>
        <w:div w:id="1638802966">
          <w:marLeft w:val="547"/>
          <w:marRight w:val="0"/>
          <w:marTop w:val="0"/>
          <w:marBottom w:val="0"/>
          <w:divBdr>
            <w:top w:val="none" w:sz="0" w:space="0" w:color="auto"/>
            <w:left w:val="none" w:sz="0" w:space="0" w:color="auto"/>
            <w:bottom w:val="none" w:sz="0" w:space="0" w:color="auto"/>
            <w:right w:val="none" w:sz="0" w:space="0" w:color="auto"/>
          </w:divBdr>
        </w:div>
      </w:divsChild>
    </w:div>
    <w:div w:id="570769173">
      <w:bodyDiv w:val="1"/>
      <w:marLeft w:val="0"/>
      <w:marRight w:val="0"/>
      <w:marTop w:val="0"/>
      <w:marBottom w:val="0"/>
      <w:divBdr>
        <w:top w:val="none" w:sz="0" w:space="0" w:color="auto"/>
        <w:left w:val="none" w:sz="0" w:space="0" w:color="auto"/>
        <w:bottom w:val="none" w:sz="0" w:space="0" w:color="auto"/>
        <w:right w:val="none" w:sz="0" w:space="0" w:color="auto"/>
      </w:divBdr>
    </w:div>
    <w:div w:id="581913031">
      <w:bodyDiv w:val="1"/>
      <w:marLeft w:val="0"/>
      <w:marRight w:val="0"/>
      <w:marTop w:val="0"/>
      <w:marBottom w:val="0"/>
      <w:divBdr>
        <w:top w:val="none" w:sz="0" w:space="0" w:color="auto"/>
        <w:left w:val="none" w:sz="0" w:space="0" w:color="auto"/>
        <w:bottom w:val="none" w:sz="0" w:space="0" w:color="auto"/>
        <w:right w:val="none" w:sz="0" w:space="0" w:color="auto"/>
      </w:divBdr>
    </w:div>
    <w:div w:id="588589069">
      <w:bodyDiv w:val="1"/>
      <w:marLeft w:val="0"/>
      <w:marRight w:val="0"/>
      <w:marTop w:val="0"/>
      <w:marBottom w:val="0"/>
      <w:divBdr>
        <w:top w:val="none" w:sz="0" w:space="0" w:color="auto"/>
        <w:left w:val="none" w:sz="0" w:space="0" w:color="auto"/>
        <w:bottom w:val="none" w:sz="0" w:space="0" w:color="auto"/>
        <w:right w:val="none" w:sz="0" w:space="0" w:color="auto"/>
      </w:divBdr>
    </w:div>
    <w:div w:id="598678146">
      <w:bodyDiv w:val="1"/>
      <w:marLeft w:val="0"/>
      <w:marRight w:val="0"/>
      <w:marTop w:val="0"/>
      <w:marBottom w:val="0"/>
      <w:divBdr>
        <w:top w:val="none" w:sz="0" w:space="0" w:color="auto"/>
        <w:left w:val="none" w:sz="0" w:space="0" w:color="auto"/>
        <w:bottom w:val="none" w:sz="0" w:space="0" w:color="auto"/>
        <w:right w:val="none" w:sz="0" w:space="0" w:color="auto"/>
      </w:divBdr>
    </w:div>
    <w:div w:id="606273597">
      <w:bodyDiv w:val="1"/>
      <w:marLeft w:val="0"/>
      <w:marRight w:val="0"/>
      <w:marTop w:val="0"/>
      <w:marBottom w:val="0"/>
      <w:divBdr>
        <w:top w:val="none" w:sz="0" w:space="0" w:color="auto"/>
        <w:left w:val="none" w:sz="0" w:space="0" w:color="auto"/>
        <w:bottom w:val="none" w:sz="0" w:space="0" w:color="auto"/>
        <w:right w:val="none" w:sz="0" w:space="0" w:color="auto"/>
      </w:divBdr>
    </w:div>
    <w:div w:id="614950157">
      <w:bodyDiv w:val="1"/>
      <w:marLeft w:val="0"/>
      <w:marRight w:val="0"/>
      <w:marTop w:val="0"/>
      <w:marBottom w:val="0"/>
      <w:divBdr>
        <w:top w:val="none" w:sz="0" w:space="0" w:color="auto"/>
        <w:left w:val="none" w:sz="0" w:space="0" w:color="auto"/>
        <w:bottom w:val="none" w:sz="0" w:space="0" w:color="auto"/>
        <w:right w:val="none" w:sz="0" w:space="0" w:color="auto"/>
      </w:divBdr>
    </w:div>
    <w:div w:id="616254857">
      <w:bodyDiv w:val="1"/>
      <w:marLeft w:val="0"/>
      <w:marRight w:val="0"/>
      <w:marTop w:val="0"/>
      <w:marBottom w:val="0"/>
      <w:divBdr>
        <w:top w:val="none" w:sz="0" w:space="0" w:color="auto"/>
        <w:left w:val="none" w:sz="0" w:space="0" w:color="auto"/>
        <w:bottom w:val="none" w:sz="0" w:space="0" w:color="auto"/>
        <w:right w:val="none" w:sz="0" w:space="0" w:color="auto"/>
      </w:divBdr>
    </w:div>
    <w:div w:id="624696254">
      <w:bodyDiv w:val="1"/>
      <w:marLeft w:val="0"/>
      <w:marRight w:val="0"/>
      <w:marTop w:val="0"/>
      <w:marBottom w:val="0"/>
      <w:divBdr>
        <w:top w:val="none" w:sz="0" w:space="0" w:color="auto"/>
        <w:left w:val="none" w:sz="0" w:space="0" w:color="auto"/>
        <w:bottom w:val="none" w:sz="0" w:space="0" w:color="auto"/>
        <w:right w:val="none" w:sz="0" w:space="0" w:color="auto"/>
      </w:divBdr>
    </w:div>
    <w:div w:id="626930226">
      <w:bodyDiv w:val="1"/>
      <w:marLeft w:val="0"/>
      <w:marRight w:val="0"/>
      <w:marTop w:val="0"/>
      <w:marBottom w:val="0"/>
      <w:divBdr>
        <w:top w:val="none" w:sz="0" w:space="0" w:color="auto"/>
        <w:left w:val="none" w:sz="0" w:space="0" w:color="auto"/>
        <w:bottom w:val="none" w:sz="0" w:space="0" w:color="auto"/>
        <w:right w:val="none" w:sz="0" w:space="0" w:color="auto"/>
      </w:divBdr>
    </w:div>
    <w:div w:id="629819095">
      <w:bodyDiv w:val="1"/>
      <w:marLeft w:val="0"/>
      <w:marRight w:val="0"/>
      <w:marTop w:val="0"/>
      <w:marBottom w:val="0"/>
      <w:divBdr>
        <w:top w:val="none" w:sz="0" w:space="0" w:color="auto"/>
        <w:left w:val="none" w:sz="0" w:space="0" w:color="auto"/>
        <w:bottom w:val="none" w:sz="0" w:space="0" w:color="auto"/>
        <w:right w:val="none" w:sz="0" w:space="0" w:color="auto"/>
      </w:divBdr>
    </w:div>
    <w:div w:id="632323026">
      <w:bodyDiv w:val="1"/>
      <w:marLeft w:val="0"/>
      <w:marRight w:val="0"/>
      <w:marTop w:val="0"/>
      <w:marBottom w:val="0"/>
      <w:divBdr>
        <w:top w:val="none" w:sz="0" w:space="0" w:color="auto"/>
        <w:left w:val="none" w:sz="0" w:space="0" w:color="auto"/>
        <w:bottom w:val="none" w:sz="0" w:space="0" w:color="auto"/>
        <w:right w:val="none" w:sz="0" w:space="0" w:color="auto"/>
      </w:divBdr>
    </w:div>
    <w:div w:id="632446237">
      <w:bodyDiv w:val="1"/>
      <w:marLeft w:val="0"/>
      <w:marRight w:val="0"/>
      <w:marTop w:val="0"/>
      <w:marBottom w:val="0"/>
      <w:divBdr>
        <w:top w:val="none" w:sz="0" w:space="0" w:color="auto"/>
        <w:left w:val="none" w:sz="0" w:space="0" w:color="auto"/>
        <w:bottom w:val="none" w:sz="0" w:space="0" w:color="auto"/>
        <w:right w:val="none" w:sz="0" w:space="0" w:color="auto"/>
      </w:divBdr>
    </w:div>
    <w:div w:id="639191722">
      <w:bodyDiv w:val="1"/>
      <w:marLeft w:val="0"/>
      <w:marRight w:val="0"/>
      <w:marTop w:val="0"/>
      <w:marBottom w:val="0"/>
      <w:divBdr>
        <w:top w:val="none" w:sz="0" w:space="0" w:color="auto"/>
        <w:left w:val="none" w:sz="0" w:space="0" w:color="auto"/>
        <w:bottom w:val="none" w:sz="0" w:space="0" w:color="auto"/>
        <w:right w:val="none" w:sz="0" w:space="0" w:color="auto"/>
      </w:divBdr>
    </w:div>
    <w:div w:id="641010038">
      <w:bodyDiv w:val="1"/>
      <w:marLeft w:val="0"/>
      <w:marRight w:val="0"/>
      <w:marTop w:val="0"/>
      <w:marBottom w:val="0"/>
      <w:divBdr>
        <w:top w:val="none" w:sz="0" w:space="0" w:color="auto"/>
        <w:left w:val="none" w:sz="0" w:space="0" w:color="auto"/>
        <w:bottom w:val="none" w:sz="0" w:space="0" w:color="auto"/>
        <w:right w:val="none" w:sz="0" w:space="0" w:color="auto"/>
      </w:divBdr>
    </w:div>
    <w:div w:id="656225479">
      <w:bodyDiv w:val="1"/>
      <w:marLeft w:val="0"/>
      <w:marRight w:val="0"/>
      <w:marTop w:val="0"/>
      <w:marBottom w:val="0"/>
      <w:divBdr>
        <w:top w:val="none" w:sz="0" w:space="0" w:color="auto"/>
        <w:left w:val="none" w:sz="0" w:space="0" w:color="auto"/>
        <w:bottom w:val="none" w:sz="0" w:space="0" w:color="auto"/>
        <w:right w:val="none" w:sz="0" w:space="0" w:color="auto"/>
      </w:divBdr>
    </w:div>
    <w:div w:id="672682353">
      <w:bodyDiv w:val="1"/>
      <w:marLeft w:val="0"/>
      <w:marRight w:val="0"/>
      <w:marTop w:val="0"/>
      <w:marBottom w:val="0"/>
      <w:divBdr>
        <w:top w:val="none" w:sz="0" w:space="0" w:color="auto"/>
        <w:left w:val="none" w:sz="0" w:space="0" w:color="auto"/>
        <w:bottom w:val="none" w:sz="0" w:space="0" w:color="auto"/>
        <w:right w:val="none" w:sz="0" w:space="0" w:color="auto"/>
      </w:divBdr>
    </w:div>
    <w:div w:id="673145784">
      <w:bodyDiv w:val="1"/>
      <w:marLeft w:val="0"/>
      <w:marRight w:val="0"/>
      <w:marTop w:val="0"/>
      <w:marBottom w:val="0"/>
      <w:divBdr>
        <w:top w:val="none" w:sz="0" w:space="0" w:color="auto"/>
        <w:left w:val="none" w:sz="0" w:space="0" w:color="auto"/>
        <w:bottom w:val="none" w:sz="0" w:space="0" w:color="auto"/>
        <w:right w:val="none" w:sz="0" w:space="0" w:color="auto"/>
      </w:divBdr>
    </w:div>
    <w:div w:id="678696171">
      <w:bodyDiv w:val="1"/>
      <w:marLeft w:val="0"/>
      <w:marRight w:val="0"/>
      <w:marTop w:val="0"/>
      <w:marBottom w:val="0"/>
      <w:divBdr>
        <w:top w:val="none" w:sz="0" w:space="0" w:color="auto"/>
        <w:left w:val="none" w:sz="0" w:space="0" w:color="auto"/>
        <w:bottom w:val="none" w:sz="0" w:space="0" w:color="auto"/>
        <w:right w:val="none" w:sz="0" w:space="0" w:color="auto"/>
      </w:divBdr>
    </w:div>
    <w:div w:id="694964445">
      <w:bodyDiv w:val="1"/>
      <w:marLeft w:val="0"/>
      <w:marRight w:val="0"/>
      <w:marTop w:val="0"/>
      <w:marBottom w:val="0"/>
      <w:divBdr>
        <w:top w:val="none" w:sz="0" w:space="0" w:color="auto"/>
        <w:left w:val="none" w:sz="0" w:space="0" w:color="auto"/>
        <w:bottom w:val="none" w:sz="0" w:space="0" w:color="auto"/>
        <w:right w:val="none" w:sz="0" w:space="0" w:color="auto"/>
      </w:divBdr>
    </w:div>
    <w:div w:id="701366952">
      <w:bodyDiv w:val="1"/>
      <w:marLeft w:val="0"/>
      <w:marRight w:val="0"/>
      <w:marTop w:val="0"/>
      <w:marBottom w:val="0"/>
      <w:divBdr>
        <w:top w:val="none" w:sz="0" w:space="0" w:color="auto"/>
        <w:left w:val="none" w:sz="0" w:space="0" w:color="auto"/>
        <w:bottom w:val="none" w:sz="0" w:space="0" w:color="auto"/>
        <w:right w:val="none" w:sz="0" w:space="0" w:color="auto"/>
      </w:divBdr>
    </w:div>
    <w:div w:id="704719812">
      <w:bodyDiv w:val="1"/>
      <w:marLeft w:val="0"/>
      <w:marRight w:val="0"/>
      <w:marTop w:val="0"/>
      <w:marBottom w:val="0"/>
      <w:divBdr>
        <w:top w:val="none" w:sz="0" w:space="0" w:color="auto"/>
        <w:left w:val="none" w:sz="0" w:space="0" w:color="auto"/>
        <w:bottom w:val="none" w:sz="0" w:space="0" w:color="auto"/>
        <w:right w:val="none" w:sz="0" w:space="0" w:color="auto"/>
      </w:divBdr>
    </w:div>
    <w:div w:id="707218881">
      <w:bodyDiv w:val="1"/>
      <w:marLeft w:val="0"/>
      <w:marRight w:val="0"/>
      <w:marTop w:val="0"/>
      <w:marBottom w:val="0"/>
      <w:divBdr>
        <w:top w:val="none" w:sz="0" w:space="0" w:color="auto"/>
        <w:left w:val="none" w:sz="0" w:space="0" w:color="auto"/>
        <w:bottom w:val="none" w:sz="0" w:space="0" w:color="auto"/>
        <w:right w:val="none" w:sz="0" w:space="0" w:color="auto"/>
      </w:divBdr>
    </w:div>
    <w:div w:id="712585525">
      <w:bodyDiv w:val="1"/>
      <w:marLeft w:val="0"/>
      <w:marRight w:val="0"/>
      <w:marTop w:val="0"/>
      <w:marBottom w:val="0"/>
      <w:divBdr>
        <w:top w:val="none" w:sz="0" w:space="0" w:color="auto"/>
        <w:left w:val="none" w:sz="0" w:space="0" w:color="auto"/>
        <w:bottom w:val="none" w:sz="0" w:space="0" w:color="auto"/>
        <w:right w:val="none" w:sz="0" w:space="0" w:color="auto"/>
      </w:divBdr>
      <w:divsChild>
        <w:div w:id="816652733">
          <w:marLeft w:val="0"/>
          <w:marRight w:val="0"/>
          <w:marTop w:val="0"/>
          <w:marBottom w:val="0"/>
          <w:divBdr>
            <w:top w:val="none" w:sz="0" w:space="0" w:color="auto"/>
            <w:left w:val="none" w:sz="0" w:space="0" w:color="auto"/>
            <w:bottom w:val="none" w:sz="0" w:space="0" w:color="auto"/>
            <w:right w:val="none" w:sz="0" w:space="0" w:color="auto"/>
          </w:divBdr>
        </w:div>
        <w:div w:id="895363152">
          <w:marLeft w:val="0"/>
          <w:marRight w:val="0"/>
          <w:marTop w:val="0"/>
          <w:marBottom w:val="0"/>
          <w:divBdr>
            <w:top w:val="none" w:sz="0" w:space="0" w:color="auto"/>
            <w:left w:val="none" w:sz="0" w:space="0" w:color="auto"/>
            <w:bottom w:val="none" w:sz="0" w:space="0" w:color="auto"/>
            <w:right w:val="none" w:sz="0" w:space="0" w:color="auto"/>
          </w:divBdr>
        </w:div>
        <w:div w:id="1870146885">
          <w:marLeft w:val="0"/>
          <w:marRight w:val="0"/>
          <w:marTop w:val="0"/>
          <w:marBottom w:val="0"/>
          <w:divBdr>
            <w:top w:val="none" w:sz="0" w:space="0" w:color="auto"/>
            <w:left w:val="none" w:sz="0" w:space="0" w:color="auto"/>
            <w:bottom w:val="none" w:sz="0" w:space="0" w:color="auto"/>
            <w:right w:val="none" w:sz="0" w:space="0" w:color="auto"/>
          </w:divBdr>
        </w:div>
      </w:divsChild>
    </w:div>
    <w:div w:id="712654686">
      <w:bodyDiv w:val="1"/>
      <w:marLeft w:val="0"/>
      <w:marRight w:val="0"/>
      <w:marTop w:val="0"/>
      <w:marBottom w:val="0"/>
      <w:divBdr>
        <w:top w:val="none" w:sz="0" w:space="0" w:color="auto"/>
        <w:left w:val="none" w:sz="0" w:space="0" w:color="auto"/>
        <w:bottom w:val="none" w:sz="0" w:space="0" w:color="auto"/>
        <w:right w:val="none" w:sz="0" w:space="0" w:color="auto"/>
      </w:divBdr>
    </w:div>
    <w:div w:id="727147137">
      <w:bodyDiv w:val="1"/>
      <w:marLeft w:val="0"/>
      <w:marRight w:val="0"/>
      <w:marTop w:val="0"/>
      <w:marBottom w:val="0"/>
      <w:divBdr>
        <w:top w:val="none" w:sz="0" w:space="0" w:color="auto"/>
        <w:left w:val="none" w:sz="0" w:space="0" w:color="auto"/>
        <w:bottom w:val="none" w:sz="0" w:space="0" w:color="auto"/>
        <w:right w:val="none" w:sz="0" w:space="0" w:color="auto"/>
      </w:divBdr>
    </w:div>
    <w:div w:id="732196815">
      <w:bodyDiv w:val="1"/>
      <w:marLeft w:val="0"/>
      <w:marRight w:val="0"/>
      <w:marTop w:val="0"/>
      <w:marBottom w:val="0"/>
      <w:divBdr>
        <w:top w:val="none" w:sz="0" w:space="0" w:color="auto"/>
        <w:left w:val="none" w:sz="0" w:space="0" w:color="auto"/>
        <w:bottom w:val="none" w:sz="0" w:space="0" w:color="auto"/>
        <w:right w:val="none" w:sz="0" w:space="0" w:color="auto"/>
      </w:divBdr>
    </w:div>
    <w:div w:id="734858163">
      <w:bodyDiv w:val="1"/>
      <w:marLeft w:val="0"/>
      <w:marRight w:val="0"/>
      <w:marTop w:val="0"/>
      <w:marBottom w:val="0"/>
      <w:divBdr>
        <w:top w:val="none" w:sz="0" w:space="0" w:color="auto"/>
        <w:left w:val="none" w:sz="0" w:space="0" w:color="auto"/>
        <w:bottom w:val="none" w:sz="0" w:space="0" w:color="auto"/>
        <w:right w:val="none" w:sz="0" w:space="0" w:color="auto"/>
      </w:divBdr>
    </w:div>
    <w:div w:id="749035491">
      <w:bodyDiv w:val="1"/>
      <w:marLeft w:val="0"/>
      <w:marRight w:val="0"/>
      <w:marTop w:val="0"/>
      <w:marBottom w:val="0"/>
      <w:divBdr>
        <w:top w:val="none" w:sz="0" w:space="0" w:color="auto"/>
        <w:left w:val="none" w:sz="0" w:space="0" w:color="auto"/>
        <w:bottom w:val="none" w:sz="0" w:space="0" w:color="auto"/>
        <w:right w:val="none" w:sz="0" w:space="0" w:color="auto"/>
      </w:divBdr>
    </w:div>
    <w:div w:id="769161852">
      <w:bodyDiv w:val="1"/>
      <w:marLeft w:val="0"/>
      <w:marRight w:val="0"/>
      <w:marTop w:val="0"/>
      <w:marBottom w:val="0"/>
      <w:divBdr>
        <w:top w:val="none" w:sz="0" w:space="0" w:color="auto"/>
        <w:left w:val="none" w:sz="0" w:space="0" w:color="auto"/>
        <w:bottom w:val="none" w:sz="0" w:space="0" w:color="auto"/>
        <w:right w:val="none" w:sz="0" w:space="0" w:color="auto"/>
      </w:divBdr>
    </w:div>
    <w:div w:id="773020493">
      <w:bodyDiv w:val="1"/>
      <w:marLeft w:val="0"/>
      <w:marRight w:val="0"/>
      <w:marTop w:val="0"/>
      <w:marBottom w:val="0"/>
      <w:divBdr>
        <w:top w:val="none" w:sz="0" w:space="0" w:color="auto"/>
        <w:left w:val="none" w:sz="0" w:space="0" w:color="auto"/>
        <w:bottom w:val="none" w:sz="0" w:space="0" w:color="auto"/>
        <w:right w:val="none" w:sz="0" w:space="0" w:color="auto"/>
      </w:divBdr>
    </w:div>
    <w:div w:id="777794892">
      <w:bodyDiv w:val="1"/>
      <w:marLeft w:val="0"/>
      <w:marRight w:val="0"/>
      <w:marTop w:val="0"/>
      <w:marBottom w:val="0"/>
      <w:divBdr>
        <w:top w:val="none" w:sz="0" w:space="0" w:color="auto"/>
        <w:left w:val="none" w:sz="0" w:space="0" w:color="auto"/>
        <w:bottom w:val="none" w:sz="0" w:space="0" w:color="auto"/>
        <w:right w:val="none" w:sz="0" w:space="0" w:color="auto"/>
      </w:divBdr>
    </w:div>
    <w:div w:id="780998399">
      <w:bodyDiv w:val="1"/>
      <w:marLeft w:val="0"/>
      <w:marRight w:val="0"/>
      <w:marTop w:val="0"/>
      <w:marBottom w:val="0"/>
      <w:divBdr>
        <w:top w:val="none" w:sz="0" w:space="0" w:color="auto"/>
        <w:left w:val="none" w:sz="0" w:space="0" w:color="auto"/>
        <w:bottom w:val="none" w:sz="0" w:space="0" w:color="auto"/>
        <w:right w:val="none" w:sz="0" w:space="0" w:color="auto"/>
      </w:divBdr>
    </w:div>
    <w:div w:id="787089096">
      <w:bodyDiv w:val="1"/>
      <w:marLeft w:val="0"/>
      <w:marRight w:val="0"/>
      <w:marTop w:val="0"/>
      <w:marBottom w:val="0"/>
      <w:divBdr>
        <w:top w:val="none" w:sz="0" w:space="0" w:color="auto"/>
        <w:left w:val="none" w:sz="0" w:space="0" w:color="auto"/>
        <w:bottom w:val="none" w:sz="0" w:space="0" w:color="auto"/>
        <w:right w:val="none" w:sz="0" w:space="0" w:color="auto"/>
      </w:divBdr>
      <w:divsChild>
        <w:div w:id="110977626">
          <w:marLeft w:val="0"/>
          <w:marRight w:val="0"/>
          <w:marTop w:val="0"/>
          <w:marBottom w:val="0"/>
          <w:divBdr>
            <w:top w:val="none" w:sz="0" w:space="0" w:color="auto"/>
            <w:left w:val="none" w:sz="0" w:space="0" w:color="auto"/>
            <w:bottom w:val="none" w:sz="0" w:space="0" w:color="auto"/>
            <w:right w:val="none" w:sz="0" w:space="0" w:color="auto"/>
          </w:divBdr>
        </w:div>
        <w:div w:id="155079322">
          <w:marLeft w:val="0"/>
          <w:marRight w:val="0"/>
          <w:marTop w:val="0"/>
          <w:marBottom w:val="0"/>
          <w:divBdr>
            <w:top w:val="none" w:sz="0" w:space="0" w:color="auto"/>
            <w:left w:val="none" w:sz="0" w:space="0" w:color="auto"/>
            <w:bottom w:val="none" w:sz="0" w:space="0" w:color="auto"/>
            <w:right w:val="none" w:sz="0" w:space="0" w:color="auto"/>
          </w:divBdr>
        </w:div>
        <w:div w:id="1057508902">
          <w:marLeft w:val="0"/>
          <w:marRight w:val="0"/>
          <w:marTop w:val="0"/>
          <w:marBottom w:val="0"/>
          <w:divBdr>
            <w:top w:val="none" w:sz="0" w:space="0" w:color="auto"/>
            <w:left w:val="none" w:sz="0" w:space="0" w:color="auto"/>
            <w:bottom w:val="none" w:sz="0" w:space="0" w:color="auto"/>
            <w:right w:val="none" w:sz="0" w:space="0" w:color="auto"/>
          </w:divBdr>
        </w:div>
      </w:divsChild>
    </w:div>
    <w:div w:id="787436761">
      <w:bodyDiv w:val="1"/>
      <w:marLeft w:val="0"/>
      <w:marRight w:val="0"/>
      <w:marTop w:val="0"/>
      <w:marBottom w:val="0"/>
      <w:divBdr>
        <w:top w:val="none" w:sz="0" w:space="0" w:color="auto"/>
        <w:left w:val="none" w:sz="0" w:space="0" w:color="auto"/>
        <w:bottom w:val="none" w:sz="0" w:space="0" w:color="auto"/>
        <w:right w:val="none" w:sz="0" w:space="0" w:color="auto"/>
      </w:divBdr>
    </w:div>
    <w:div w:id="789781623">
      <w:bodyDiv w:val="1"/>
      <w:marLeft w:val="0"/>
      <w:marRight w:val="0"/>
      <w:marTop w:val="0"/>
      <w:marBottom w:val="0"/>
      <w:divBdr>
        <w:top w:val="none" w:sz="0" w:space="0" w:color="auto"/>
        <w:left w:val="none" w:sz="0" w:space="0" w:color="auto"/>
        <w:bottom w:val="none" w:sz="0" w:space="0" w:color="auto"/>
        <w:right w:val="none" w:sz="0" w:space="0" w:color="auto"/>
      </w:divBdr>
    </w:div>
    <w:div w:id="790051595">
      <w:bodyDiv w:val="1"/>
      <w:marLeft w:val="0"/>
      <w:marRight w:val="0"/>
      <w:marTop w:val="0"/>
      <w:marBottom w:val="0"/>
      <w:divBdr>
        <w:top w:val="none" w:sz="0" w:space="0" w:color="auto"/>
        <w:left w:val="none" w:sz="0" w:space="0" w:color="auto"/>
        <w:bottom w:val="none" w:sz="0" w:space="0" w:color="auto"/>
        <w:right w:val="none" w:sz="0" w:space="0" w:color="auto"/>
      </w:divBdr>
    </w:div>
    <w:div w:id="793061458">
      <w:bodyDiv w:val="1"/>
      <w:marLeft w:val="0"/>
      <w:marRight w:val="0"/>
      <w:marTop w:val="0"/>
      <w:marBottom w:val="0"/>
      <w:divBdr>
        <w:top w:val="none" w:sz="0" w:space="0" w:color="auto"/>
        <w:left w:val="none" w:sz="0" w:space="0" w:color="auto"/>
        <w:bottom w:val="none" w:sz="0" w:space="0" w:color="auto"/>
        <w:right w:val="none" w:sz="0" w:space="0" w:color="auto"/>
      </w:divBdr>
    </w:div>
    <w:div w:id="804661790">
      <w:bodyDiv w:val="1"/>
      <w:marLeft w:val="0"/>
      <w:marRight w:val="0"/>
      <w:marTop w:val="0"/>
      <w:marBottom w:val="0"/>
      <w:divBdr>
        <w:top w:val="none" w:sz="0" w:space="0" w:color="auto"/>
        <w:left w:val="none" w:sz="0" w:space="0" w:color="auto"/>
        <w:bottom w:val="none" w:sz="0" w:space="0" w:color="auto"/>
        <w:right w:val="none" w:sz="0" w:space="0" w:color="auto"/>
      </w:divBdr>
    </w:div>
    <w:div w:id="804852466">
      <w:bodyDiv w:val="1"/>
      <w:marLeft w:val="0"/>
      <w:marRight w:val="0"/>
      <w:marTop w:val="0"/>
      <w:marBottom w:val="0"/>
      <w:divBdr>
        <w:top w:val="none" w:sz="0" w:space="0" w:color="auto"/>
        <w:left w:val="none" w:sz="0" w:space="0" w:color="auto"/>
        <w:bottom w:val="none" w:sz="0" w:space="0" w:color="auto"/>
        <w:right w:val="none" w:sz="0" w:space="0" w:color="auto"/>
      </w:divBdr>
    </w:div>
    <w:div w:id="808017322">
      <w:bodyDiv w:val="1"/>
      <w:marLeft w:val="0"/>
      <w:marRight w:val="0"/>
      <w:marTop w:val="0"/>
      <w:marBottom w:val="0"/>
      <w:divBdr>
        <w:top w:val="none" w:sz="0" w:space="0" w:color="auto"/>
        <w:left w:val="none" w:sz="0" w:space="0" w:color="auto"/>
        <w:bottom w:val="none" w:sz="0" w:space="0" w:color="auto"/>
        <w:right w:val="none" w:sz="0" w:space="0" w:color="auto"/>
      </w:divBdr>
    </w:div>
    <w:div w:id="812059116">
      <w:bodyDiv w:val="1"/>
      <w:marLeft w:val="0"/>
      <w:marRight w:val="0"/>
      <w:marTop w:val="0"/>
      <w:marBottom w:val="0"/>
      <w:divBdr>
        <w:top w:val="none" w:sz="0" w:space="0" w:color="auto"/>
        <w:left w:val="none" w:sz="0" w:space="0" w:color="auto"/>
        <w:bottom w:val="none" w:sz="0" w:space="0" w:color="auto"/>
        <w:right w:val="none" w:sz="0" w:space="0" w:color="auto"/>
      </w:divBdr>
    </w:div>
    <w:div w:id="837305105">
      <w:bodyDiv w:val="1"/>
      <w:marLeft w:val="0"/>
      <w:marRight w:val="0"/>
      <w:marTop w:val="0"/>
      <w:marBottom w:val="0"/>
      <w:divBdr>
        <w:top w:val="none" w:sz="0" w:space="0" w:color="auto"/>
        <w:left w:val="none" w:sz="0" w:space="0" w:color="auto"/>
        <w:bottom w:val="none" w:sz="0" w:space="0" w:color="auto"/>
        <w:right w:val="none" w:sz="0" w:space="0" w:color="auto"/>
      </w:divBdr>
    </w:div>
    <w:div w:id="842166396">
      <w:bodyDiv w:val="1"/>
      <w:marLeft w:val="0"/>
      <w:marRight w:val="0"/>
      <w:marTop w:val="0"/>
      <w:marBottom w:val="0"/>
      <w:divBdr>
        <w:top w:val="none" w:sz="0" w:space="0" w:color="auto"/>
        <w:left w:val="none" w:sz="0" w:space="0" w:color="auto"/>
        <w:bottom w:val="none" w:sz="0" w:space="0" w:color="auto"/>
        <w:right w:val="none" w:sz="0" w:space="0" w:color="auto"/>
      </w:divBdr>
    </w:div>
    <w:div w:id="863372091">
      <w:bodyDiv w:val="1"/>
      <w:marLeft w:val="0"/>
      <w:marRight w:val="0"/>
      <w:marTop w:val="0"/>
      <w:marBottom w:val="0"/>
      <w:divBdr>
        <w:top w:val="none" w:sz="0" w:space="0" w:color="auto"/>
        <w:left w:val="none" w:sz="0" w:space="0" w:color="auto"/>
        <w:bottom w:val="none" w:sz="0" w:space="0" w:color="auto"/>
        <w:right w:val="none" w:sz="0" w:space="0" w:color="auto"/>
      </w:divBdr>
    </w:div>
    <w:div w:id="865100292">
      <w:bodyDiv w:val="1"/>
      <w:marLeft w:val="0"/>
      <w:marRight w:val="0"/>
      <w:marTop w:val="0"/>
      <w:marBottom w:val="0"/>
      <w:divBdr>
        <w:top w:val="none" w:sz="0" w:space="0" w:color="auto"/>
        <w:left w:val="none" w:sz="0" w:space="0" w:color="auto"/>
        <w:bottom w:val="none" w:sz="0" w:space="0" w:color="auto"/>
        <w:right w:val="none" w:sz="0" w:space="0" w:color="auto"/>
      </w:divBdr>
    </w:div>
    <w:div w:id="869142994">
      <w:bodyDiv w:val="1"/>
      <w:marLeft w:val="0"/>
      <w:marRight w:val="0"/>
      <w:marTop w:val="0"/>
      <w:marBottom w:val="0"/>
      <w:divBdr>
        <w:top w:val="none" w:sz="0" w:space="0" w:color="auto"/>
        <w:left w:val="none" w:sz="0" w:space="0" w:color="auto"/>
        <w:bottom w:val="none" w:sz="0" w:space="0" w:color="auto"/>
        <w:right w:val="none" w:sz="0" w:space="0" w:color="auto"/>
      </w:divBdr>
    </w:div>
    <w:div w:id="875242208">
      <w:bodyDiv w:val="1"/>
      <w:marLeft w:val="0"/>
      <w:marRight w:val="0"/>
      <w:marTop w:val="0"/>
      <w:marBottom w:val="0"/>
      <w:divBdr>
        <w:top w:val="none" w:sz="0" w:space="0" w:color="auto"/>
        <w:left w:val="none" w:sz="0" w:space="0" w:color="auto"/>
        <w:bottom w:val="none" w:sz="0" w:space="0" w:color="auto"/>
        <w:right w:val="none" w:sz="0" w:space="0" w:color="auto"/>
      </w:divBdr>
    </w:div>
    <w:div w:id="879130517">
      <w:bodyDiv w:val="1"/>
      <w:marLeft w:val="0"/>
      <w:marRight w:val="0"/>
      <w:marTop w:val="0"/>
      <w:marBottom w:val="0"/>
      <w:divBdr>
        <w:top w:val="none" w:sz="0" w:space="0" w:color="auto"/>
        <w:left w:val="none" w:sz="0" w:space="0" w:color="auto"/>
        <w:bottom w:val="none" w:sz="0" w:space="0" w:color="auto"/>
        <w:right w:val="none" w:sz="0" w:space="0" w:color="auto"/>
      </w:divBdr>
    </w:div>
    <w:div w:id="881215839">
      <w:bodyDiv w:val="1"/>
      <w:marLeft w:val="0"/>
      <w:marRight w:val="0"/>
      <w:marTop w:val="0"/>
      <w:marBottom w:val="0"/>
      <w:divBdr>
        <w:top w:val="none" w:sz="0" w:space="0" w:color="auto"/>
        <w:left w:val="none" w:sz="0" w:space="0" w:color="auto"/>
        <w:bottom w:val="none" w:sz="0" w:space="0" w:color="auto"/>
        <w:right w:val="none" w:sz="0" w:space="0" w:color="auto"/>
      </w:divBdr>
    </w:div>
    <w:div w:id="892233048">
      <w:bodyDiv w:val="1"/>
      <w:marLeft w:val="0"/>
      <w:marRight w:val="0"/>
      <w:marTop w:val="0"/>
      <w:marBottom w:val="0"/>
      <w:divBdr>
        <w:top w:val="none" w:sz="0" w:space="0" w:color="auto"/>
        <w:left w:val="none" w:sz="0" w:space="0" w:color="auto"/>
        <w:bottom w:val="none" w:sz="0" w:space="0" w:color="auto"/>
        <w:right w:val="none" w:sz="0" w:space="0" w:color="auto"/>
      </w:divBdr>
    </w:div>
    <w:div w:id="892345986">
      <w:bodyDiv w:val="1"/>
      <w:marLeft w:val="0"/>
      <w:marRight w:val="0"/>
      <w:marTop w:val="0"/>
      <w:marBottom w:val="0"/>
      <w:divBdr>
        <w:top w:val="none" w:sz="0" w:space="0" w:color="auto"/>
        <w:left w:val="none" w:sz="0" w:space="0" w:color="auto"/>
        <w:bottom w:val="none" w:sz="0" w:space="0" w:color="auto"/>
        <w:right w:val="none" w:sz="0" w:space="0" w:color="auto"/>
      </w:divBdr>
    </w:div>
    <w:div w:id="893394202">
      <w:bodyDiv w:val="1"/>
      <w:marLeft w:val="0"/>
      <w:marRight w:val="0"/>
      <w:marTop w:val="0"/>
      <w:marBottom w:val="0"/>
      <w:divBdr>
        <w:top w:val="none" w:sz="0" w:space="0" w:color="auto"/>
        <w:left w:val="none" w:sz="0" w:space="0" w:color="auto"/>
        <w:bottom w:val="none" w:sz="0" w:space="0" w:color="auto"/>
        <w:right w:val="none" w:sz="0" w:space="0" w:color="auto"/>
      </w:divBdr>
    </w:div>
    <w:div w:id="901256204">
      <w:bodyDiv w:val="1"/>
      <w:marLeft w:val="0"/>
      <w:marRight w:val="0"/>
      <w:marTop w:val="0"/>
      <w:marBottom w:val="0"/>
      <w:divBdr>
        <w:top w:val="none" w:sz="0" w:space="0" w:color="auto"/>
        <w:left w:val="none" w:sz="0" w:space="0" w:color="auto"/>
        <w:bottom w:val="none" w:sz="0" w:space="0" w:color="auto"/>
        <w:right w:val="none" w:sz="0" w:space="0" w:color="auto"/>
      </w:divBdr>
    </w:div>
    <w:div w:id="902106055">
      <w:bodyDiv w:val="1"/>
      <w:marLeft w:val="0"/>
      <w:marRight w:val="0"/>
      <w:marTop w:val="0"/>
      <w:marBottom w:val="0"/>
      <w:divBdr>
        <w:top w:val="none" w:sz="0" w:space="0" w:color="auto"/>
        <w:left w:val="none" w:sz="0" w:space="0" w:color="auto"/>
        <w:bottom w:val="none" w:sz="0" w:space="0" w:color="auto"/>
        <w:right w:val="none" w:sz="0" w:space="0" w:color="auto"/>
      </w:divBdr>
    </w:div>
    <w:div w:id="911037856">
      <w:bodyDiv w:val="1"/>
      <w:marLeft w:val="0"/>
      <w:marRight w:val="0"/>
      <w:marTop w:val="0"/>
      <w:marBottom w:val="0"/>
      <w:divBdr>
        <w:top w:val="none" w:sz="0" w:space="0" w:color="auto"/>
        <w:left w:val="none" w:sz="0" w:space="0" w:color="auto"/>
        <w:bottom w:val="none" w:sz="0" w:space="0" w:color="auto"/>
        <w:right w:val="none" w:sz="0" w:space="0" w:color="auto"/>
      </w:divBdr>
    </w:div>
    <w:div w:id="918834724">
      <w:bodyDiv w:val="1"/>
      <w:marLeft w:val="0"/>
      <w:marRight w:val="0"/>
      <w:marTop w:val="0"/>
      <w:marBottom w:val="0"/>
      <w:divBdr>
        <w:top w:val="none" w:sz="0" w:space="0" w:color="auto"/>
        <w:left w:val="none" w:sz="0" w:space="0" w:color="auto"/>
        <w:bottom w:val="none" w:sz="0" w:space="0" w:color="auto"/>
        <w:right w:val="none" w:sz="0" w:space="0" w:color="auto"/>
      </w:divBdr>
    </w:div>
    <w:div w:id="919749111">
      <w:bodyDiv w:val="1"/>
      <w:marLeft w:val="0"/>
      <w:marRight w:val="0"/>
      <w:marTop w:val="0"/>
      <w:marBottom w:val="0"/>
      <w:divBdr>
        <w:top w:val="none" w:sz="0" w:space="0" w:color="auto"/>
        <w:left w:val="none" w:sz="0" w:space="0" w:color="auto"/>
        <w:bottom w:val="none" w:sz="0" w:space="0" w:color="auto"/>
        <w:right w:val="none" w:sz="0" w:space="0" w:color="auto"/>
      </w:divBdr>
    </w:div>
    <w:div w:id="920717199">
      <w:bodyDiv w:val="1"/>
      <w:marLeft w:val="0"/>
      <w:marRight w:val="0"/>
      <w:marTop w:val="0"/>
      <w:marBottom w:val="0"/>
      <w:divBdr>
        <w:top w:val="none" w:sz="0" w:space="0" w:color="auto"/>
        <w:left w:val="none" w:sz="0" w:space="0" w:color="auto"/>
        <w:bottom w:val="none" w:sz="0" w:space="0" w:color="auto"/>
        <w:right w:val="none" w:sz="0" w:space="0" w:color="auto"/>
      </w:divBdr>
    </w:div>
    <w:div w:id="924844522">
      <w:bodyDiv w:val="1"/>
      <w:marLeft w:val="0"/>
      <w:marRight w:val="0"/>
      <w:marTop w:val="0"/>
      <w:marBottom w:val="0"/>
      <w:divBdr>
        <w:top w:val="none" w:sz="0" w:space="0" w:color="auto"/>
        <w:left w:val="none" w:sz="0" w:space="0" w:color="auto"/>
        <w:bottom w:val="none" w:sz="0" w:space="0" w:color="auto"/>
        <w:right w:val="none" w:sz="0" w:space="0" w:color="auto"/>
      </w:divBdr>
    </w:div>
    <w:div w:id="925961590">
      <w:bodyDiv w:val="1"/>
      <w:marLeft w:val="0"/>
      <w:marRight w:val="0"/>
      <w:marTop w:val="0"/>
      <w:marBottom w:val="0"/>
      <w:divBdr>
        <w:top w:val="none" w:sz="0" w:space="0" w:color="auto"/>
        <w:left w:val="none" w:sz="0" w:space="0" w:color="auto"/>
        <w:bottom w:val="none" w:sz="0" w:space="0" w:color="auto"/>
        <w:right w:val="none" w:sz="0" w:space="0" w:color="auto"/>
      </w:divBdr>
    </w:div>
    <w:div w:id="928350010">
      <w:bodyDiv w:val="1"/>
      <w:marLeft w:val="0"/>
      <w:marRight w:val="0"/>
      <w:marTop w:val="0"/>
      <w:marBottom w:val="0"/>
      <w:divBdr>
        <w:top w:val="none" w:sz="0" w:space="0" w:color="auto"/>
        <w:left w:val="none" w:sz="0" w:space="0" w:color="auto"/>
        <w:bottom w:val="none" w:sz="0" w:space="0" w:color="auto"/>
        <w:right w:val="none" w:sz="0" w:space="0" w:color="auto"/>
      </w:divBdr>
      <w:divsChild>
        <w:div w:id="447117899">
          <w:marLeft w:val="0"/>
          <w:marRight w:val="0"/>
          <w:marTop w:val="0"/>
          <w:marBottom w:val="0"/>
          <w:divBdr>
            <w:top w:val="none" w:sz="0" w:space="0" w:color="auto"/>
            <w:left w:val="none" w:sz="0" w:space="0" w:color="auto"/>
            <w:bottom w:val="none" w:sz="0" w:space="0" w:color="auto"/>
            <w:right w:val="none" w:sz="0" w:space="0" w:color="auto"/>
          </w:divBdr>
        </w:div>
        <w:div w:id="1842038175">
          <w:marLeft w:val="0"/>
          <w:marRight w:val="0"/>
          <w:marTop w:val="0"/>
          <w:marBottom w:val="0"/>
          <w:divBdr>
            <w:top w:val="none" w:sz="0" w:space="0" w:color="auto"/>
            <w:left w:val="none" w:sz="0" w:space="0" w:color="auto"/>
            <w:bottom w:val="none" w:sz="0" w:space="0" w:color="auto"/>
            <w:right w:val="none" w:sz="0" w:space="0" w:color="auto"/>
          </w:divBdr>
        </w:div>
        <w:div w:id="2146777566">
          <w:marLeft w:val="0"/>
          <w:marRight w:val="0"/>
          <w:marTop w:val="0"/>
          <w:marBottom w:val="0"/>
          <w:divBdr>
            <w:top w:val="none" w:sz="0" w:space="0" w:color="auto"/>
            <w:left w:val="none" w:sz="0" w:space="0" w:color="auto"/>
            <w:bottom w:val="none" w:sz="0" w:space="0" w:color="auto"/>
            <w:right w:val="none" w:sz="0" w:space="0" w:color="auto"/>
          </w:divBdr>
        </w:div>
      </w:divsChild>
    </w:div>
    <w:div w:id="932862176">
      <w:bodyDiv w:val="1"/>
      <w:marLeft w:val="0"/>
      <w:marRight w:val="0"/>
      <w:marTop w:val="0"/>
      <w:marBottom w:val="0"/>
      <w:divBdr>
        <w:top w:val="none" w:sz="0" w:space="0" w:color="auto"/>
        <w:left w:val="none" w:sz="0" w:space="0" w:color="auto"/>
        <w:bottom w:val="none" w:sz="0" w:space="0" w:color="auto"/>
        <w:right w:val="none" w:sz="0" w:space="0" w:color="auto"/>
      </w:divBdr>
    </w:div>
    <w:div w:id="940259933">
      <w:bodyDiv w:val="1"/>
      <w:marLeft w:val="0"/>
      <w:marRight w:val="0"/>
      <w:marTop w:val="0"/>
      <w:marBottom w:val="0"/>
      <w:divBdr>
        <w:top w:val="none" w:sz="0" w:space="0" w:color="auto"/>
        <w:left w:val="none" w:sz="0" w:space="0" w:color="auto"/>
        <w:bottom w:val="none" w:sz="0" w:space="0" w:color="auto"/>
        <w:right w:val="none" w:sz="0" w:space="0" w:color="auto"/>
      </w:divBdr>
    </w:div>
    <w:div w:id="940530459">
      <w:bodyDiv w:val="1"/>
      <w:marLeft w:val="0"/>
      <w:marRight w:val="0"/>
      <w:marTop w:val="0"/>
      <w:marBottom w:val="0"/>
      <w:divBdr>
        <w:top w:val="none" w:sz="0" w:space="0" w:color="auto"/>
        <w:left w:val="none" w:sz="0" w:space="0" w:color="auto"/>
        <w:bottom w:val="none" w:sz="0" w:space="0" w:color="auto"/>
        <w:right w:val="none" w:sz="0" w:space="0" w:color="auto"/>
      </w:divBdr>
    </w:div>
    <w:div w:id="945576205">
      <w:bodyDiv w:val="1"/>
      <w:marLeft w:val="0"/>
      <w:marRight w:val="0"/>
      <w:marTop w:val="0"/>
      <w:marBottom w:val="0"/>
      <w:divBdr>
        <w:top w:val="none" w:sz="0" w:space="0" w:color="auto"/>
        <w:left w:val="none" w:sz="0" w:space="0" w:color="auto"/>
        <w:bottom w:val="none" w:sz="0" w:space="0" w:color="auto"/>
        <w:right w:val="none" w:sz="0" w:space="0" w:color="auto"/>
      </w:divBdr>
    </w:div>
    <w:div w:id="946087239">
      <w:bodyDiv w:val="1"/>
      <w:marLeft w:val="0"/>
      <w:marRight w:val="0"/>
      <w:marTop w:val="0"/>
      <w:marBottom w:val="0"/>
      <w:divBdr>
        <w:top w:val="none" w:sz="0" w:space="0" w:color="auto"/>
        <w:left w:val="none" w:sz="0" w:space="0" w:color="auto"/>
        <w:bottom w:val="none" w:sz="0" w:space="0" w:color="auto"/>
        <w:right w:val="none" w:sz="0" w:space="0" w:color="auto"/>
      </w:divBdr>
    </w:div>
    <w:div w:id="947128065">
      <w:bodyDiv w:val="1"/>
      <w:marLeft w:val="0"/>
      <w:marRight w:val="0"/>
      <w:marTop w:val="0"/>
      <w:marBottom w:val="0"/>
      <w:divBdr>
        <w:top w:val="none" w:sz="0" w:space="0" w:color="auto"/>
        <w:left w:val="none" w:sz="0" w:space="0" w:color="auto"/>
        <w:bottom w:val="none" w:sz="0" w:space="0" w:color="auto"/>
        <w:right w:val="none" w:sz="0" w:space="0" w:color="auto"/>
      </w:divBdr>
    </w:div>
    <w:div w:id="952250577">
      <w:bodyDiv w:val="1"/>
      <w:marLeft w:val="0"/>
      <w:marRight w:val="0"/>
      <w:marTop w:val="0"/>
      <w:marBottom w:val="0"/>
      <w:divBdr>
        <w:top w:val="none" w:sz="0" w:space="0" w:color="auto"/>
        <w:left w:val="none" w:sz="0" w:space="0" w:color="auto"/>
        <w:bottom w:val="none" w:sz="0" w:space="0" w:color="auto"/>
        <w:right w:val="none" w:sz="0" w:space="0" w:color="auto"/>
      </w:divBdr>
    </w:div>
    <w:div w:id="957445902">
      <w:bodyDiv w:val="1"/>
      <w:marLeft w:val="0"/>
      <w:marRight w:val="0"/>
      <w:marTop w:val="0"/>
      <w:marBottom w:val="0"/>
      <w:divBdr>
        <w:top w:val="none" w:sz="0" w:space="0" w:color="auto"/>
        <w:left w:val="none" w:sz="0" w:space="0" w:color="auto"/>
        <w:bottom w:val="none" w:sz="0" w:space="0" w:color="auto"/>
        <w:right w:val="none" w:sz="0" w:space="0" w:color="auto"/>
      </w:divBdr>
    </w:div>
    <w:div w:id="961813531">
      <w:bodyDiv w:val="1"/>
      <w:marLeft w:val="0"/>
      <w:marRight w:val="0"/>
      <w:marTop w:val="0"/>
      <w:marBottom w:val="0"/>
      <w:divBdr>
        <w:top w:val="none" w:sz="0" w:space="0" w:color="auto"/>
        <w:left w:val="none" w:sz="0" w:space="0" w:color="auto"/>
        <w:bottom w:val="none" w:sz="0" w:space="0" w:color="auto"/>
        <w:right w:val="none" w:sz="0" w:space="0" w:color="auto"/>
      </w:divBdr>
    </w:div>
    <w:div w:id="964776317">
      <w:bodyDiv w:val="1"/>
      <w:marLeft w:val="0"/>
      <w:marRight w:val="0"/>
      <w:marTop w:val="0"/>
      <w:marBottom w:val="0"/>
      <w:divBdr>
        <w:top w:val="none" w:sz="0" w:space="0" w:color="auto"/>
        <w:left w:val="none" w:sz="0" w:space="0" w:color="auto"/>
        <w:bottom w:val="none" w:sz="0" w:space="0" w:color="auto"/>
        <w:right w:val="none" w:sz="0" w:space="0" w:color="auto"/>
      </w:divBdr>
    </w:div>
    <w:div w:id="965812958">
      <w:bodyDiv w:val="1"/>
      <w:marLeft w:val="0"/>
      <w:marRight w:val="0"/>
      <w:marTop w:val="0"/>
      <w:marBottom w:val="0"/>
      <w:divBdr>
        <w:top w:val="none" w:sz="0" w:space="0" w:color="auto"/>
        <w:left w:val="none" w:sz="0" w:space="0" w:color="auto"/>
        <w:bottom w:val="none" w:sz="0" w:space="0" w:color="auto"/>
        <w:right w:val="none" w:sz="0" w:space="0" w:color="auto"/>
      </w:divBdr>
      <w:divsChild>
        <w:div w:id="327752134">
          <w:marLeft w:val="0"/>
          <w:marRight w:val="0"/>
          <w:marTop w:val="0"/>
          <w:marBottom w:val="0"/>
          <w:divBdr>
            <w:top w:val="none" w:sz="0" w:space="0" w:color="auto"/>
            <w:left w:val="none" w:sz="0" w:space="0" w:color="auto"/>
            <w:bottom w:val="none" w:sz="0" w:space="0" w:color="auto"/>
            <w:right w:val="none" w:sz="0" w:space="0" w:color="auto"/>
          </w:divBdr>
        </w:div>
        <w:div w:id="1443644342">
          <w:marLeft w:val="0"/>
          <w:marRight w:val="0"/>
          <w:marTop w:val="0"/>
          <w:marBottom w:val="0"/>
          <w:divBdr>
            <w:top w:val="none" w:sz="0" w:space="0" w:color="auto"/>
            <w:left w:val="none" w:sz="0" w:space="0" w:color="auto"/>
            <w:bottom w:val="none" w:sz="0" w:space="0" w:color="auto"/>
            <w:right w:val="none" w:sz="0" w:space="0" w:color="auto"/>
          </w:divBdr>
        </w:div>
        <w:div w:id="1498762940">
          <w:marLeft w:val="0"/>
          <w:marRight w:val="0"/>
          <w:marTop w:val="0"/>
          <w:marBottom w:val="0"/>
          <w:divBdr>
            <w:top w:val="none" w:sz="0" w:space="0" w:color="auto"/>
            <w:left w:val="none" w:sz="0" w:space="0" w:color="auto"/>
            <w:bottom w:val="none" w:sz="0" w:space="0" w:color="auto"/>
            <w:right w:val="none" w:sz="0" w:space="0" w:color="auto"/>
          </w:divBdr>
        </w:div>
      </w:divsChild>
    </w:div>
    <w:div w:id="973752554">
      <w:bodyDiv w:val="1"/>
      <w:marLeft w:val="0"/>
      <w:marRight w:val="0"/>
      <w:marTop w:val="0"/>
      <w:marBottom w:val="0"/>
      <w:divBdr>
        <w:top w:val="none" w:sz="0" w:space="0" w:color="auto"/>
        <w:left w:val="none" w:sz="0" w:space="0" w:color="auto"/>
        <w:bottom w:val="none" w:sz="0" w:space="0" w:color="auto"/>
        <w:right w:val="none" w:sz="0" w:space="0" w:color="auto"/>
      </w:divBdr>
    </w:div>
    <w:div w:id="990524551">
      <w:bodyDiv w:val="1"/>
      <w:marLeft w:val="0"/>
      <w:marRight w:val="0"/>
      <w:marTop w:val="0"/>
      <w:marBottom w:val="0"/>
      <w:divBdr>
        <w:top w:val="none" w:sz="0" w:space="0" w:color="auto"/>
        <w:left w:val="none" w:sz="0" w:space="0" w:color="auto"/>
        <w:bottom w:val="none" w:sz="0" w:space="0" w:color="auto"/>
        <w:right w:val="none" w:sz="0" w:space="0" w:color="auto"/>
      </w:divBdr>
    </w:div>
    <w:div w:id="998077366">
      <w:bodyDiv w:val="1"/>
      <w:marLeft w:val="0"/>
      <w:marRight w:val="0"/>
      <w:marTop w:val="0"/>
      <w:marBottom w:val="0"/>
      <w:divBdr>
        <w:top w:val="none" w:sz="0" w:space="0" w:color="auto"/>
        <w:left w:val="none" w:sz="0" w:space="0" w:color="auto"/>
        <w:bottom w:val="none" w:sz="0" w:space="0" w:color="auto"/>
        <w:right w:val="none" w:sz="0" w:space="0" w:color="auto"/>
      </w:divBdr>
    </w:div>
    <w:div w:id="1003124102">
      <w:bodyDiv w:val="1"/>
      <w:marLeft w:val="0"/>
      <w:marRight w:val="0"/>
      <w:marTop w:val="0"/>
      <w:marBottom w:val="0"/>
      <w:divBdr>
        <w:top w:val="none" w:sz="0" w:space="0" w:color="auto"/>
        <w:left w:val="none" w:sz="0" w:space="0" w:color="auto"/>
        <w:bottom w:val="none" w:sz="0" w:space="0" w:color="auto"/>
        <w:right w:val="none" w:sz="0" w:space="0" w:color="auto"/>
      </w:divBdr>
    </w:div>
    <w:div w:id="1012490842">
      <w:bodyDiv w:val="1"/>
      <w:marLeft w:val="0"/>
      <w:marRight w:val="0"/>
      <w:marTop w:val="0"/>
      <w:marBottom w:val="0"/>
      <w:divBdr>
        <w:top w:val="none" w:sz="0" w:space="0" w:color="auto"/>
        <w:left w:val="none" w:sz="0" w:space="0" w:color="auto"/>
        <w:bottom w:val="none" w:sz="0" w:space="0" w:color="auto"/>
        <w:right w:val="none" w:sz="0" w:space="0" w:color="auto"/>
      </w:divBdr>
    </w:div>
    <w:div w:id="1019548550">
      <w:bodyDiv w:val="1"/>
      <w:marLeft w:val="0"/>
      <w:marRight w:val="0"/>
      <w:marTop w:val="0"/>
      <w:marBottom w:val="0"/>
      <w:divBdr>
        <w:top w:val="none" w:sz="0" w:space="0" w:color="auto"/>
        <w:left w:val="none" w:sz="0" w:space="0" w:color="auto"/>
        <w:bottom w:val="none" w:sz="0" w:space="0" w:color="auto"/>
        <w:right w:val="none" w:sz="0" w:space="0" w:color="auto"/>
      </w:divBdr>
    </w:div>
    <w:div w:id="1019702355">
      <w:bodyDiv w:val="1"/>
      <w:marLeft w:val="0"/>
      <w:marRight w:val="0"/>
      <w:marTop w:val="0"/>
      <w:marBottom w:val="0"/>
      <w:divBdr>
        <w:top w:val="none" w:sz="0" w:space="0" w:color="auto"/>
        <w:left w:val="none" w:sz="0" w:space="0" w:color="auto"/>
        <w:bottom w:val="none" w:sz="0" w:space="0" w:color="auto"/>
        <w:right w:val="none" w:sz="0" w:space="0" w:color="auto"/>
      </w:divBdr>
      <w:divsChild>
        <w:div w:id="1188569529">
          <w:marLeft w:val="0"/>
          <w:marRight w:val="0"/>
          <w:marTop w:val="0"/>
          <w:marBottom w:val="0"/>
          <w:divBdr>
            <w:top w:val="none" w:sz="0" w:space="0" w:color="auto"/>
            <w:left w:val="none" w:sz="0" w:space="0" w:color="auto"/>
            <w:bottom w:val="none" w:sz="0" w:space="0" w:color="auto"/>
            <w:right w:val="none" w:sz="0" w:space="0" w:color="auto"/>
          </w:divBdr>
          <w:divsChild>
            <w:div w:id="1031759834">
              <w:marLeft w:val="0"/>
              <w:marRight w:val="0"/>
              <w:marTop w:val="0"/>
              <w:marBottom w:val="0"/>
              <w:divBdr>
                <w:top w:val="none" w:sz="0" w:space="0" w:color="auto"/>
                <w:left w:val="none" w:sz="0" w:space="0" w:color="auto"/>
                <w:bottom w:val="none" w:sz="0" w:space="0" w:color="auto"/>
                <w:right w:val="none" w:sz="0" w:space="0" w:color="auto"/>
              </w:divBdr>
              <w:divsChild>
                <w:div w:id="1773936383">
                  <w:marLeft w:val="0"/>
                  <w:marRight w:val="0"/>
                  <w:marTop w:val="0"/>
                  <w:marBottom w:val="0"/>
                  <w:divBdr>
                    <w:top w:val="none" w:sz="0" w:space="0" w:color="auto"/>
                    <w:left w:val="none" w:sz="0" w:space="0" w:color="auto"/>
                    <w:bottom w:val="none" w:sz="0" w:space="0" w:color="auto"/>
                    <w:right w:val="none" w:sz="0" w:space="0" w:color="auto"/>
                  </w:divBdr>
                  <w:divsChild>
                    <w:div w:id="658195987">
                      <w:marLeft w:val="0"/>
                      <w:marRight w:val="0"/>
                      <w:marTop w:val="0"/>
                      <w:marBottom w:val="0"/>
                      <w:divBdr>
                        <w:top w:val="none" w:sz="0" w:space="0" w:color="auto"/>
                        <w:left w:val="none" w:sz="0" w:space="0" w:color="auto"/>
                        <w:bottom w:val="none" w:sz="0" w:space="0" w:color="auto"/>
                        <w:right w:val="none" w:sz="0" w:space="0" w:color="auto"/>
                      </w:divBdr>
                      <w:divsChild>
                        <w:div w:id="622611666">
                          <w:marLeft w:val="0"/>
                          <w:marRight w:val="0"/>
                          <w:marTop w:val="0"/>
                          <w:marBottom w:val="0"/>
                          <w:divBdr>
                            <w:top w:val="none" w:sz="0" w:space="0" w:color="auto"/>
                            <w:left w:val="none" w:sz="0" w:space="0" w:color="auto"/>
                            <w:bottom w:val="none" w:sz="0" w:space="0" w:color="auto"/>
                            <w:right w:val="none" w:sz="0" w:space="0" w:color="auto"/>
                          </w:divBdr>
                          <w:divsChild>
                            <w:div w:id="14716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182255">
      <w:bodyDiv w:val="1"/>
      <w:marLeft w:val="0"/>
      <w:marRight w:val="0"/>
      <w:marTop w:val="0"/>
      <w:marBottom w:val="0"/>
      <w:divBdr>
        <w:top w:val="none" w:sz="0" w:space="0" w:color="auto"/>
        <w:left w:val="none" w:sz="0" w:space="0" w:color="auto"/>
        <w:bottom w:val="none" w:sz="0" w:space="0" w:color="auto"/>
        <w:right w:val="none" w:sz="0" w:space="0" w:color="auto"/>
      </w:divBdr>
    </w:div>
    <w:div w:id="1029339047">
      <w:bodyDiv w:val="1"/>
      <w:marLeft w:val="0"/>
      <w:marRight w:val="0"/>
      <w:marTop w:val="0"/>
      <w:marBottom w:val="0"/>
      <w:divBdr>
        <w:top w:val="none" w:sz="0" w:space="0" w:color="auto"/>
        <w:left w:val="none" w:sz="0" w:space="0" w:color="auto"/>
        <w:bottom w:val="none" w:sz="0" w:space="0" w:color="auto"/>
        <w:right w:val="none" w:sz="0" w:space="0" w:color="auto"/>
      </w:divBdr>
    </w:div>
    <w:div w:id="1029406321">
      <w:bodyDiv w:val="1"/>
      <w:marLeft w:val="0"/>
      <w:marRight w:val="0"/>
      <w:marTop w:val="0"/>
      <w:marBottom w:val="0"/>
      <w:divBdr>
        <w:top w:val="none" w:sz="0" w:space="0" w:color="auto"/>
        <w:left w:val="none" w:sz="0" w:space="0" w:color="auto"/>
        <w:bottom w:val="none" w:sz="0" w:space="0" w:color="auto"/>
        <w:right w:val="none" w:sz="0" w:space="0" w:color="auto"/>
      </w:divBdr>
    </w:div>
    <w:div w:id="1029842940">
      <w:bodyDiv w:val="1"/>
      <w:marLeft w:val="0"/>
      <w:marRight w:val="0"/>
      <w:marTop w:val="0"/>
      <w:marBottom w:val="0"/>
      <w:divBdr>
        <w:top w:val="none" w:sz="0" w:space="0" w:color="auto"/>
        <w:left w:val="none" w:sz="0" w:space="0" w:color="auto"/>
        <w:bottom w:val="none" w:sz="0" w:space="0" w:color="auto"/>
        <w:right w:val="none" w:sz="0" w:space="0" w:color="auto"/>
      </w:divBdr>
    </w:div>
    <w:div w:id="1034378684">
      <w:bodyDiv w:val="1"/>
      <w:marLeft w:val="0"/>
      <w:marRight w:val="0"/>
      <w:marTop w:val="0"/>
      <w:marBottom w:val="0"/>
      <w:divBdr>
        <w:top w:val="none" w:sz="0" w:space="0" w:color="auto"/>
        <w:left w:val="none" w:sz="0" w:space="0" w:color="auto"/>
        <w:bottom w:val="none" w:sz="0" w:space="0" w:color="auto"/>
        <w:right w:val="none" w:sz="0" w:space="0" w:color="auto"/>
      </w:divBdr>
    </w:div>
    <w:div w:id="1036854104">
      <w:bodyDiv w:val="1"/>
      <w:marLeft w:val="0"/>
      <w:marRight w:val="0"/>
      <w:marTop w:val="0"/>
      <w:marBottom w:val="0"/>
      <w:divBdr>
        <w:top w:val="none" w:sz="0" w:space="0" w:color="auto"/>
        <w:left w:val="none" w:sz="0" w:space="0" w:color="auto"/>
        <w:bottom w:val="none" w:sz="0" w:space="0" w:color="auto"/>
        <w:right w:val="none" w:sz="0" w:space="0" w:color="auto"/>
      </w:divBdr>
    </w:div>
    <w:div w:id="1039159706">
      <w:bodyDiv w:val="1"/>
      <w:marLeft w:val="0"/>
      <w:marRight w:val="0"/>
      <w:marTop w:val="0"/>
      <w:marBottom w:val="0"/>
      <w:divBdr>
        <w:top w:val="none" w:sz="0" w:space="0" w:color="auto"/>
        <w:left w:val="none" w:sz="0" w:space="0" w:color="auto"/>
        <w:bottom w:val="none" w:sz="0" w:space="0" w:color="auto"/>
        <w:right w:val="none" w:sz="0" w:space="0" w:color="auto"/>
      </w:divBdr>
    </w:div>
    <w:div w:id="1045058472">
      <w:bodyDiv w:val="1"/>
      <w:marLeft w:val="0"/>
      <w:marRight w:val="0"/>
      <w:marTop w:val="0"/>
      <w:marBottom w:val="0"/>
      <w:divBdr>
        <w:top w:val="none" w:sz="0" w:space="0" w:color="auto"/>
        <w:left w:val="none" w:sz="0" w:space="0" w:color="auto"/>
        <w:bottom w:val="none" w:sz="0" w:space="0" w:color="auto"/>
        <w:right w:val="none" w:sz="0" w:space="0" w:color="auto"/>
      </w:divBdr>
    </w:div>
    <w:div w:id="1061059999">
      <w:bodyDiv w:val="1"/>
      <w:marLeft w:val="0"/>
      <w:marRight w:val="0"/>
      <w:marTop w:val="0"/>
      <w:marBottom w:val="0"/>
      <w:divBdr>
        <w:top w:val="none" w:sz="0" w:space="0" w:color="auto"/>
        <w:left w:val="none" w:sz="0" w:space="0" w:color="auto"/>
        <w:bottom w:val="none" w:sz="0" w:space="0" w:color="auto"/>
        <w:right w:val="none" w:sz="0" w:space="0" w:color="auto"/>
      </w:divBdr>
    </w:div>
    <w:div w:id="1062487431">
      <w:bodyDiv w:val="1"/>
      <w:marLeft w:val="0"/>
      <w:marRight w:val="0"/>
      <w:marTop w:val="0"/>
      <w:marBottom w:val="0"/>
      <w:divBdr>
        <w:top w:val="none" w:sz="0" w:space="0" w:color="auto"/>
        <w:left w:val="none" w:sz="0" w:space="0" w:color="auto"/>
        <w:bottom w:val="none" w:sz="0" w:space="0" w:color="auto"/>
        <w:right w:val="none" w:sz="0" w:space="0" w:color="auto"/>
      </w:divBdr>
    </w:div>
    <w:div w:id="1074468528">
      <w:bodyDiv w:val="1"/>
      <w:marLeft w:val="0"/>
      <w:marRight w:val="0"/>
      <w:marTop w:val="0"/>
      <w:marBottom w:val="0"/>
      <w:divBdr>
        <w:top w:val="none" w:sz="0" w:space="0" w:color="auto"/>
        <w:left w:val="none" w:sz="0" w:space="0" w:color="auto"/>
        <w:bottom w:val="none" w:sz="0" w:space="0" w:color="auto"/>
        <w:right w:val="none" w:sz="0" w:space="0" w:color="auto"/>
      </w:divBdr>
    </w:div>
    <w:div w:id="1080951176">
      <w:bodyDiv w:val="1"/>
      <w:marLeft w:val="0"/>
      <w:marRight w:val="0"/>
      <w:marTop w:val="0"/>
      <w:marBottom w:val="0"/>
      <w:divBdr>
        <w:top w:val="none" w:sz="0" w:space="0" w:color="auto"/>
        <w:left w:val="none" w:sz="0" w:space="0" w:color="auto"/>
        <w:bottom w:val="none" w:sz="0" w:space="0" w:color="auto"/>
        <w:right w:val="none" w:sz="0" w:space="0" w:color="auto"/>
      </w:divBdr>
    </w:div>
    <w:div w:id="1087075132">
      <w:bodyDiv w:val="1"/>
      <w:marLeft w:val="0"/>
      <w:marRight w:val="0"/>
      <w:marTop w:val="0"/>
      <w:marBottom w:val="0"/>
      <w:divBdr>
        <w:top w:val="none" w:sz="0" w:space="0" w:color="auto"/>
        <w:left w:val="none" w:sz="0" w:space="0" w:color="auto"/>
        <w:bottom w:val="none" w:sz="0" w:space="0" w:color="auto"/>
        <w:right w:val="none" w:sz="0" w:space="0" w:color="auto"/>
      </w:divBdr>
    </w:div>
    <w:div w:id="1099254791">
      <w:bodyDiv w:val="1"/>
      <w:marLeft w:val="0"/>
      <w:marRight w:val="0"/>
      <w:marTop w:val="0"/>
      <w:marBottom w:val="0"/>
      <w:divBdr>
        <w:top w:val="none" w:sz="0" w:space="0" w:color="auto"/>
        <w:left w:val="none" w:sz="0" w:space="0" w:color="auto"/>
        <w:bottom w:val="none" w:sz="0" w:space="0" w:color="auto"/>
        <w:right w:val="none" w:sz="0" w:space="0" w:color="auto"/>
      </w:divBdr>
    </w:div>
    <w:div w:id="1107503655">
      <w:bodyDiv w:val="1"/>
      <w:marLeft w:val="0"/>
      <w:marRight w:val="0"/>
      <w:marTop w:val="0"/>
      <w:marBottom w:val="0"/>
      <w:divBdr>
        <w:top w:val="none" w:sz="0" w:space="0" w:color="auto"/>
        <w:left w:val="none" w:sz="0" w:space="0" w:color="auto"/>
        <w:bottom w:val="none" w:sz="0" w:space="0" w:color="auto"/>
        <w:right w:val="none" w:sz="0" w:space="0" w:color="auto"/>
      </w:divBdr>
    </w:div>
    <w:div w:id="1107624366">
      <w:bodyDiv w:val="1"/>
      <w:marLeft w:val="0"/>
      <w:marRight w:val="0"/>
      <w:marTop w:val="0"/>
      <w:marBottom w:val="0"/>
      <w:divBdr>
        <w:top w:val="none" w:sz="0" w:space="0" w:color="auto"/>
        <w:left w:val="none" w:sz="0" w:space="0" w:color="auto"/>
        <w:bottom w:val="none" w:sz="0" w:space="0" w:color="auto"/>
        <w:right w:val="none" w:sz="0" w:space="0" w:color="auto"/>
      </w:divBdr>
    </w:div>
    <w:div w:id="1111121261">
      <w:bodyDiv w:val="1"/>
      <w:marLeft w:val="0"/>
      <w:marRight w:val="0"/>
      <w:marTop w:val="0"/>
      <w:marBottom w:val="0"/>
      <w:divBdr>
        <w:top w:val="none" w:sz="0" w:space="0" w:color="auto"/>
        <w:left w:val="none" w:sz="0" w:space="0" w:color="auto"/>
        <w:bottom w:val="none" w:sz="0" w:space="0" w:color="auto"/>
        <w:right w:val="none" w:sz="0" w:space="0" w:color="auto"/>
      </w:divBdr>
    </w:div>
    <w:div w:id="1111632794">
      <w:bodyDiv w:val="1"/>
      <w:marLeft w:val="0"/>
      <w:marRight w:val="0"/>
      <w:marTop w:val="0"/>
      <w:marBottom w:val="0"/>
      <w:divBdr>
        <w:top w:val="none" w:sz="0" w:space="0" w:color="auto"/>
        <w:left w:val="none" w:sz="0" w:space="0" w:color="auto"/>
        <w:bottom w:val="none" w:sz="0" w:space="0" w:color="auto"/>
        <w:right w:val="none" w:sz="0" w:space="0" w:color="auto"/>
      </w:divBdr>
    </w:div>
    <w:div w:id="1113093788">
      <w:bodyDiv w:val="1"/>
      <w:marLeft w:val="0"/>
      <w:marRight w:val="0"/>
      <w:marTop w:val="0"/>
      <w:marBottom w:val="0"/>
      <w:divBdr>
        <w:top w:val="none" w:sz="0" w:space="0" w:color="auto"/>
        <w:left w:val="none" w:sz="0" w:space="0" w:color="auto"/>
        <w:bottom w:val="none" w:sz="0" w:space="0" w:color="auto"/>
        <w:right w:val="none" w:sz="0" w:space="0" w:color="auto"/>
      </w:divBdr>
    </w:div>
    <w:div w:id="1114710883">
      <w:bodyDiv w:val="1"/>
      <w:marLeft w:val="0"/>
      <w:marRight w:val="0"/>
      <w:marTop w:val="0"/>
      <w:marBottom w:val="0"/>
      <w:divBdr>
        <w:top w:val="none" w:sz="0" w:space="0" w:color="auto"/>
        <w:left w:val="none" w:sz="0" w:space="0" w:color="auto"/>
        <w:bottom w:val="none" w:sz="0" w:space="0" w:color="auto"/>
        <w:right w:val="none" w:sz="0" w:space="0" w:color="auto"/>
      </w:divBdr>
    </w:div>
    <w:div w:id="1115564746">
      <w:bodyDiv w:val="1"/>
      <w:marLeft w:val="0"/>
      <w:marRight w:val="0"/>
      <w:marTop w:val="0"/>
      <w:marBottom w:val="0"/>
      <w:divBdr>
        <w:top w:val="none" w:sz="0" w:space="0" w:color="auto"/>
        <w:left w:val="none" w:sz="0" w:space="0" w:color="auto"/>
        <w:bottom w:val="none" w:sz="0" w:space="0" w:color="auto"/>
        <w:right w:val="none" w:sz="0" w:space="0" w:color="auto"/>
      </w:divBdr>
    </w:div>
    <w:div w:id="1116143663">
      <w:bodyDiv w:val="1"/>
      <w:marLeft w:val="0"/>
      <w:marRight w:val="0"/>
      <w:marTop w:val="0"/>
      <w:marBottom w:val="0"/>
      <w:divBdr>
        <w:top w:val="none" w:sz="0" w:space="0" w:color="auto"/>
        <w:left w:val="none" w:sz="0" w:space="0" w:color="auto"/>
        <w:bottom w:val="none" w:sz="0" w:space="0" w:color="auto"/>
        <w:right w:val="none" w:sz="0" w:space="0" w:color="auto"/>
      </w:divBdr>
    </w:div>
    <w:div w:id="1117211689">
      <w:bodyDiv w:val="1"/>
      <w:marLeft w:val="0"/>
      <w:marRight w:val="0"/>
      <w:marTop w:val="0"/>
      <w:marBottom w:val="0"/>
      <w:divBdr>
        <w:top w:val="none" w:sz="0" w:space="0" w:color="auto"/>
        <w:left w:val="none" w:sz="0" w:space="0" w:color="auto"/>
        <w:bottom w:val="none" w:sz="0" w:space="0" w:color="auto"/>
        <w:right w:val="none" w:sz="0" w:space="0" w:color="auto"/>
      </w:divBdr>
    </w:div>
    <w:div w:id="1119298366">
      <w:bodyDiv w:val="1"/>
      <w:marLeft w:val="0"/>
      <w:marRight w:val="0"/>
      <w:marTop w:val="0"/>
      <w:marBottom w:val="0"/>
      <w:divBdr>
        <w:top w:val="none" w:sz="0" w:space="0" w:color="auto"/>
        <w:left w:val="none" w:sz="0" w:space="0" w:color="auto"/>
        <w:bottom w:val="none" w:sz="0" w:space="0" w:color="auto"/>
        <w:right w:val="none" w:sz="0" w:space="0" w:color="auto"/>
      </w:divBdr>
    </w:div>
    <w:div w:id="1122186876">
      <w:bodyDiv w:val="1"/>
      <w:marLeft w:val="0"/>
      <w:marRight w:val="0"/>
      <w:marTop w:val="0"/>
      <w:marBottom w:val="0"/>
      <w:divBdr>
        <w:top w:val="none" w:sz="0" w:space="0" w:color="auto"/>
        <w:left w:val="none" w:sz="0" w:space="0" w:color="auto"/>
        <w:bottom w:val="none" w:sz="0" w:space="0" w:color="auto"/>
        <w:right w:val="none" w:sz="0" w:space="0" w:color="auto"/>
      </w:divBdr>
    </w:div>
    <w:div w:id="1124956472">
      <w:bodyDiv w:val="1"/>
      <w:marLeft w:val="0"/>
      <w:marRight w:val="0"/>
      <w:marTop w:val="0"/>
      <w:marBottom w:val="0"/>
      <w:divBdr>
        <w:top w:val="none" w:sz="0" w:space="0" w:color="auto"/>
        <w:left w:val="none" w:sz="0" w:space="0" w:color="auto"/>
        <w:bottom w:val="none" w:sz="0" w:space="0" w:color="auto"/>
        <w:right w:val="none" w:sz="0" w:space="0" w:color="auto"/>
      </w:divBdr>
    </w:div>
    <w:div w:id="1143157403">
      <w:bodyDiv w:val="1"/>
      <w:marLeft w:val="0"/>
      <w:marRight w:val="0"/>
      <w:marTop w:val="0"/>
      <w:marBottom w:val="0"/>
      <w:divBdr>
        <w:top w:val="none" w:sz="0" w:space="0" w:color="auto"/>
        <w:left w:val="none" w:sz="0" w:space="0" w:color="auto"/>
        <w:bottom w:val="none" w:sz="0" w:space="0" w:color="auto"/>
        <w:right w:val="none" w:sz="0" w:space="0" w:color="auto"/>
      </w:divBdr>
    </w:div>
    <w:div w:id="1159229144">
      <w:bodyDiv w:val="1"/>
      <w:marLeft w:val="0"/>
      <w:marRight w:val="0"/>
      <w:marTop w:val="0"/>
      <w:marBottom w:val="0"/>
      <w:divBdr>
        <w:top w:val="none" w:sz="0" w:space="0" w:color="auto"/>
        <w:left w:val="none" w:sz="0" w:space="0" w:color="auto"/>
        <w:bottom w:val="none" w:sz="0" w:space="0" w:color="auto"/>
        <w:right w:val="none" w:sz="0" w:space="0" w:color="auto"/>
      </w:divBdr>
    </w:div>
    <w:div w:id="1164127060">
      <w:bodyDiv w:val="1"/>
      <w:marLeft w:val="0"/>
      <w:marRight w:val="0"/>
      <w:marTop w:val="0"/>
      <w:marBottom w:val="0"/>
      <w:divBdr>
        <w:top w:val="none" w:sz="0" w:space="0" w:color="auto"/>
        <w:left w:val="none" w:sz="0" w:space="0" w:color="auto"/>
        <w:bottom w:val="none" w:sz="0" w:space="0" w:color="auto"/>
        <w:right w:val="none" w:sz="0" w:space="0" w:color="auto"/>
      </w:divBdr>
    </w:div>
    <w:div w:id="1167986279">
      <w:bodyDiv w:val="1"/>
      <w:marLeft w:val="0"/>
      <w:marRight w:val="0"/>
      <w:marTop w:val="0"/>
      <w:marBottom w:val="0"/>
      <w:divBdr>
        <w:top w:val="none" w:sz="0" w:space="0" w:color="auto"/>
        <w:left w:val="none" w:sz="0" w:space="0" w:color="auto"/>
        <w:bottom w:val="none" w:sz="0" w:space="0" w:color="auto"/>
        <w:right w:val="none" w:sz="0" w:space="0" w:color="auto"/>
      </w:divBdr>
    </w:div>
    <w:div w:id="1173835620">
      <w:bodyDiv w:val="1"/>
      <w:marLeft w:val="0"/>
      <w:marRight w:val="0"/>
      <w:marTop w:val="0"/>
      <w:marBottom w:val="0"/>
      <w:divBdr>
        <w:top w:val="none" w:sz="0" w:space="0" w:color="auto"/>
        <w:left w:val="none" w:sz="0" w:space="0" w:color="auto"/>
        <w:bottom w:val="none" w:sz="0" w:space="0" w:color="auto"/>
        <w:right w:val="none" w:sz="0" w:space="0" w:color="auto"/>
      </w:divBdr>
    </w:div>
    <w:div w:id="1189561193">
      <w:bodyDiv w:val="1"/>
      <w:marLeft w:val="0"/>
      <w:marRight w:val="0"/>
      <w:marTop w:val="0"/>
      <w:marBottom w:val="0"/>
      <w:divBdr>
        <w:top w:val="none" w:sz="0" w:space="0" w:color="auto"/>
        <w:left w:val="none" w:sz="0" w:space="0" w:color="auto"/>
        <w:bottom w:val="none" w:sz="0" w:space="0" w:color="auto"/>
        <w:right w:val="none" w:sz="0" w:space="0" w:color="auto"/>
      </w:divBdr>
    </w:div>
    <w:div w:id="1195734247">
      <w:bodyDiv w:val="1"/>
      <w:marLeft w:val="0"/>
      <w:marRight w:val="0"/>
      <w:marTop w:val="0"/>
      <w:marBottom w:val="0"/>
      <w:divBdr>
        <w:top w:val="none" w:sz="0" w:space="0" w:color="auto"/>
        <w:left w:val="none" w:sz="0" w:space="0" w:color="auto"/>
        <w:bottom w:val="none" w:sz="0" w:space="0" w:color="auto"/>
        <w:right w:val="none" w:sz="0" w:space="0" w:color="auto"/>
      </w:divBdr>
    </w:div>
    <w:div w:id="1203402270">
      <w:bodyDiv w:val="1"/>
      <w:marLeft w:val="0"/>
      <w:marRight w:val="0"/>
      <w:marTop w:val="0"/>
      <w:marBottom w:val="0"/>
      <w:divBdr>
        <w:top w:val="none" w:sz="0" w:space="0" w:color="auto"/>
        <w:left w:val="none" w:sz="0" w:space="0" w:color="auto"/>
        <w:bottom w:val="none" w:sz="0" w:space="0" w:color="auto"/>
        <w:right w:val="none" w:sz="0" w:space="0" w:color="auto"/>
      </w:divBdr>
    </w:div>
    <w:div w:id="1218590812">
      <w:bodyDiv w:val="1"/>
      <w:marLeft w:val="0"/>
      <w:marRight w:val="0"/>
      <w:marTop w:val="0"/>
      <w:marBottom w:val="0"/>
      <w:divBdr>
        <w:top w:val="none" w:sz="0" w:space="0" w:color="auto"/>
        <w:left w:val="none" w:sz="0" w:space="0" w:color="auto"/>
        <w:bottom w:val="none" w:sz="0" w:space="0" w:color="auto"/>
        <w:right w:val="none" w:sz="0" w:space="0" w:color="auto"/>
      </w:divBdr>
    </w:div>
    <w:div w:id="1219508488">
      <w:bodyDiv w:val="1"/>
      <w:marLeft w:val="0"/>
      <w:marRight w:val="0"/>
      <w:marTop w:val="0"/>
      <w:marBottom w:val="0"/>
      <w:divBdr>
        <w:top w:val="none" w:sz="0" w:space="0" w:color="auto"/>
        <w:left w:val="none" w:sz="0" w:space="0" w:color="auto"/>
        <w:bottom w:val="none" w:sz="0" w:space="0" w:color="auto"/>
        <w:right w:val="none" w:sz="0" w:space="0" w:color="auto"/>
      </w:divBdr>
    </w:div>
    <w:div w:id="1230310297">
      <w:bodyDiv w:val="1"/>
      <w:marLeft w:val="0"/>
      <w:marRight w:val="0"/>
      <w:marTop w:val="0"/>
      <w:marBottom w:val="0"/>
      <w:divBdr>
        <w:top w:val="none" w:sz="0" w:space="0" w:color="auto"/>
        <w:left w:val="none" w:sz="0" w:space="0" w:color="auto"/>
        <w:bottom w:val="none" w:sz="0" w:space="0" w:color="auto"/>
        <w:right w:val="none" w:sz="0" w:space="0" w:color="auto"/>
      </w:divBdr>
    </w:div>
    <w:div w:id="1237202105">
      <w:bodyDiv w:val="1"/>
      <w:marLeft w:val="0"/>
      <w:marRight w:val="0"/>
      <w:marTop w:val="0"/>
      <w:marBottom w:val="0"/>
      <w:divBdr>
        <w:top w:val="none" w:sz="0" w:space="0" w:color="auto"/>
        <w:left w:val="none" w:sz="0" w:space="0" w:color="auto"/>
        <w:bottom w:val="none" w:sz="0" w:space="0" w:color="auto"/>
        <w:right w:val="none" w:sz="0" w:space="0" w:color="auto"/>
      </w:divBdr>
    </w:div>
    <w:div w:id="1239243417">
      <w:bodyDiv w:val="1"/>
      <w:marLeft w:val="0"/>
      <w:marRight w:val="0"/>
      <w:marTop w:val="0"/>
      <w:marBottom w:val="0"/>
      <w:divBdr>
        <w:top w:val="none" w:sz="0" w:space="0" w:color="auto"/>
        <w:left w:val="none" w:sz="0" w:space="0" w:color="auto"/>
        <w:bottom w:val="none" w:sz="0" w:space="0" w:color="auto"/>
        <w:right w:val="none" w:sz="0" w:space="0" w:color="auto"/>
      </w:divBdr>
    </w:div>
    <w:div w:id="1243293560">
      <w:bodyDiv w:val="1"/>
      <w:marLeft w:val="0"/>
      <w:marRight w:val="0"/>
      <w:marTop w:val="0"/>
      <w:marBottom w:val="0"/>
      <w:divBdr>
        <w:top w:val="none" w:sz="0" w:space="0" w:color="auto"/>
        <w:left w:val="none" w:sz="0" w:space="0" w:color="auto"/>
        <w:bottom w:val="none" w:sz="0" w:space="0" w:color="auto"/>
        <w:right w:val="none" w:sz="0" w:space="0" w:color="auto"/>
      </w:divBdr>
    </w:div>
    <w:div w:id="1243639516">
      <w:bodyDiv w:val="1"/>
      <w:marLeft w:val="0"/>
      <w:marRight w:val="0"/>
      <w:marTop w:val="0"/>
      <w:marBottom w:val="0"/>
      <w:divBdr>
        <w:top w:val="none" w:sz="0" w:space="0" w:color="auto"/>
        <w:left w:val="none" w:sz="0" w:space="0" w:color="auto"/>
        <w:bottom w:val="none" w:sz="0" w:space="0" w:color="auto"/>
        <w:right w:val="none" w:sz="0" w:space="0" w:color="auto"/>
      </w:divBdr>
    </w:div>
    <w:div w:id="1253204993">
      <w:bodyDiv w:val="1"/>
      <w:marLeft w:val="0"/>
      <w:marRight w:val="0"/>
      <w:marTop w:val="0"/>
      <w:marBottom w:val="0"/>
      <w:divBdr>
        <w:top w:val="none" w:sz="0" w:space="0" w:color="auto"/>
        <w:left w:val="none" w:sz="0" w:space="0" w:color="auto"/>
        <w:bottom w:val="none" w:sz="0" w:space="0" w:color="auto"/>
        <w:right w:val="none" w:sz="0" w:space="0" w:color="auto"/>
      </w:divBdr>
    </w:div>
    <w:div w:id="1254318683">
      <w:bodyDiv w:val="1"/>
      <w:marLeft w:val="0"/>
      <w:marRight w:val="0"/>
      <w:marTop w:val="0"/>
      <w:marBottom w:val="0"/>
      <w:divBdr>
        <w:top w:val="none" w:sz="0" w:space="0" w:color="auto"/>
        <w:left w:val="none" w:sz="0" w:space="0" w:color="auto"/>
        <w:bottom w:val="none" w:sz="0" w:space="0" w:color="auto"/>
        <w:right w:val="none" w:sz="0" w:space="0" w:color="auto"/>
      </w:divBdr>
    </w:div>
    <w:div w:id="1254630690">
      <w:bodyDiv w:val="1"/>
      <w:marLeft w:val="0"/>
      <w:marRight w:val="0"/>
      <w:marTop w:val="0"/>
      <w:marBottom w:val="0"/>
      <w:divBdr>
        <w:top w:val="none" w:sz="0" w:space="0" w:color="auto"/>
        <w:left w:val="none" w:sz="0" w:space="0" w:color="auto"/>
        <w:bottom w:val="none" w:sz="0" w:space="0" w:color="auto"/>
        <w:right w:val="none" w:sz="0" w:space="0" w:color="auto"/>
      </w:divBdr>
    </w:div>
    <w:div w:id="1256670421">
      <w:bodyDiv w:val="1"/>
      <w:marLeft w:val="0"/>
      <w:marRight w:val="0"/>
      <w:marTop w:val="0"/>
      <w:marBottom w:val="0"/>
      <w:divBdr>
        <w:top w:val="none" w:sz="0" w:space="0" w:color="auto"/>
        <w:left w:val="none" w:sz="0" w:space="0" w:color="auto"/>
        <w:bottom w:val="none" w:sz="0" w:space="0" w:color="auto"/>
        <w:right w:val="none" w:sz="0" w:space="0" w:color="auto"/>
      </w:divBdr>
    </w:div>
    <w:div w:id="1269315033">
      <w:bodyDiv w:val="1"/>
      <w:marLeft w:val="0"/>
      <w:marRight w:val="0"/>
      <w:marTop w:val="0"/>
      <w:marBottom w:val="0"/>
      <w:divBdr>
        <w:top w:val="none" w:sz="0" w:space="0" w:color="auto"/>
        <w:left w:val="none" w:sz="0" w:space="0" w:color="auto"/>
        <w:bottom w:val="none" w:sz="0" w:space="0" w:color="auto"/>
        <w:right w:val="none" w:sz="0" w:space="0" w:color="auto"/>
      </w:divBdr>
    </w:div>
    <w:div w:id="1274631606">
      <w:bodyDiv w:val="1"/>
      <w:marLeft w:val="0"/>
      <w:marRight w:val="0"/>
      <w:marTop w:val="0"/>
      <w:marBottom w:val="0"/>
      <w:divBdr>
        <w:top w:val="none" w:sz="0" w:space="0" w:color="auto"/>
        <w:left w:val="none" w:sz="0" w:space="0" w:color="auto"/>
        <w:bottom w:val="none" w:sz="0" w:space="0" w:color="auto"/>
        <w:right w:val="none" w:sz="0" w:space="0" w:color="auto"/>
      </w:divBdr>
    </w:div>
    <w:div w:id="1286503802">
      <w:bodyDiv w:val="1"/>
      <w:marLeft w:val="0"/>
      <w:marRight w:val="0"/>
      <w:marTop w:val="0"/>
      <w:marBottom w:val="0"/>
      <w:divBdr>
        <w:top w:val="none" w:sz="0" w:space="0" w:color="auto"/>
        <w:left w:val="none" w:sz="0" w:space="0" w:color="auto"/>
        <w:bottom w:val="none" w:sz="0" w:space="0" w:color="auto"/>
        <w:right w:val="none" w:sz="0" w:space="0" w:color="auto"/>
      </w:divBdr>
    </w:div>
    <w:div w:id="1287466864">
      <w:bodyDiv w:val="1"/>
      <w:marLeft w:val="0"/>
      <w:marRight w:val="0"/>
      <w:marTop w:val="0"/>
      <w:marBottom w:val="0"/>
      <w:divBdr>
        <w:top w:val="none" w:sz="0" w:space="0" w:color="auto"/>
        <w:left w:val="none" w:sz="0" w:space="0" w:color="auto"/>
        <w:bottom w:val="none" w:sz="0" w:space="0" w:color="auto"/>
        <w:right w:val="none" w:sz="0" w:space="0" w:color="auto"/>
      </w:divBdr>
    </w:div>
    <w:div w:id="1299847474">
      <w:bodyDiv w:val="1"/>
      <w:marLeft w:val="0"/>
      <w:marRight w:val="0"/>
      <w:marTop w:val="0"/>
      <w:marBottom w:val="0"/>
      <w:divBdr>
        <w:top w:val="none" w:sz="0" w:space="0" w:color="auto"/>
        <w:left w:val="none" w:sz="0" w:space="0" w:color="auto"/>
        <w:bottom w:val="none" w:sz="0" w:space="0" w:color="auto"/>
        <w:right w:val="none" w:sz="0" w:space="0" w:color="auto"/>
      </w:divBdr>
    </w:div>
    <w:div w:id="1300574239">
      <w:bodyDiv w:val="1"/>
      <w:marLeft w:val="0"/>
      <w:marRight w:val="0"/>
      <w:marTop w:val="0"/>
      <w:marBottom w:val="0"/>
      <w:divBdr>
        <w:top w:val="none" w:sz="0" w:space="0" w:color="auto"/>
        <w:left w:val="none" w:sz="0" w:space="0" w:color="auto"/>
        <w:bottom w:val="none" w:sz="0" w:space="0" w:color="auto"/>
        <w:right w:val="none" w:sz="0" w:space="0" w:color="auto"/>
      </w:divBdr>
    </w:div>
    <w:div w:id="1300840425">
      <w:bodyDiv w:val="1"/>
      <w:marLeft w:val="0"/>
      <w:marRight w:val="0"/>
      <w:marTop w:val="0"/>
      <w:marBottom w:val="0"/>
      <w:divBdr>
        <w:top w:val="none" w:sz="0" w:space="0" w:color="auto"/>
        <w:left w:val="none" w:sz="0" w:space="0" w:color="auto"/>
        <w:bottom w:val="none" w:sz="0" w:space="0" w:color="auto"/>
        <w:right w:val="none" w:sz="0" w:space="0" w:color="auto"/>
      </w:divBdr>
    </w:div>
    <w:div w:id="1301350882">
      <w:bodyDiv w:val="1"/>
      <w:marLeft w:val="0"/>
      <w:marRight w:val="0"/>
      <w:marTop w:val="0"/>
      <w:marBottom w:val="0"/>
      <w:divBdr>
        <w:top w:val="none" w:sz="0" w:space="0" w:color="auto"/>
        <w:left w:val="none" w:sz="0" w:space="0" w:color="auto"/>
        <w:bottom w:val="none" w:sz="0" w:space="0" w:color="auto"/>
        <w:right w:val="none" w:sz="0" w:space="0" w:color="auto"/>
      </w:divBdr>
    </w:div>
    <w:div w:id="1301614424">
      <w:bodyDiv w:val="1"/>
      <w:marLeft w:val="0"/>
      <w:marRight w:val="0"/>
      <w:marTop w:val="0"/>
      <w:marBottom w:val="0"/>
      <w:divBdr>
        <w:top w:val="none" w:sz="0" w:space="0" w:color="auto"/>
        <w:left w:val="none" w:sz="0" w:space="0" w:color="auto"/>
        <w:bottom w:val="none" w:sz="0" w:space="0" w:color="auto"/>
        <w:right w:val="none" w:sz="0" w:space="0" w:color="auto"/>
      </w:divBdr>
    </w:div>
    <w:div w:id="1318847364">
      <w:bodyDiv w:val="1"/>
      <w:marLeft w:val="0"/>
      <w:marRight w:val="0"/>
      <w:marTop w:val="0"/>
      <w:marBottom w:val="0"/>
      <w:divBdr>
        <w:top w:val="none" w:sz="0" w:space="0" w:color="auto"/>
        <w:left w:val="none" w:sz="0" w:space="0" w:color="auto"/>
        <w:bottom w:val="none" w:sz="0" w:space="0" w:color="auto"/>
        <w:right w:val="none" w:sz="0" w:space="0" w:color="auto"/>
      </w:divBdr>
    </w:div>
    <w:div w:id="1325283120">
      <w:bodyDiv w:val="1"/>
      <w:marLeft w:val="0"/>
      <w:marRight w:val="0"/>
      <w:marTop w:val="0"/>
      <w:marBottom w:val="0"/>
      <w:divBdr>
        <w:top w:val="none" w:sz="0" w:space="0" w:color="auto"/>
        <w:left w:val="none" w:sz="0" w:space="0" w:color="auto"/>
        <w:bottom w:val="none" w:sz="0" w:space="0" w:color="auto"/>
        <w:right w:val="none" w:sz="0" w:space="0" w:color="auto"/>
      </w:divBdr>
    </w:div>
    <w:div w:id="1326475210">
      <w:bodyDiv w:val="1"/>
      <w:marLeft w:val="0"/>
      <w:marRight w:val="0"/>
      <w:marTop w:val="0"/>
      <w:marBottom w:val="0"/>
      <w:divBdr>
        <w:top w:val="none" w:sz="0" w:space="0" w:color="auto"/>
        <w:left w:val="none" w:sz="0" w:space="0" w:color="auto"/>
        <w:bottom w:val="none" w:sz="0" w:space="0" w:color="auto"/>
        <w:right w:val="none" w:sz="0" w:space="0" w:color="auto"/>
      </w:divBdr>
    </w:div>
    <w:div w:id="1326783001">
      <w:bodyDiv w:val="1"/>
      <w:marLeft w:val="0"/>
      <w:marRight w:val="0"/>
      <w:marTop w:val="0"/>
      <w:marBottom w:val="0"/>
      <w:divBdr>
        <w:top w:val="none" w:sz="0" w:space="0" w:color="auto"/>
        <w:left w:val="none" w:sz="0" w:space="0" w:color="auto"/>
        <w:bottom w:val="none" w:sz="0" w:space="0" w:color="auto"/>
        <w:right w:val="none" w:sz="0" w:space="0" w:color="auto"/>
      </w:divBdr>
    </w:div>
    <w:div w:id="1329287643">
      <w:bodyDiv w:val="1"/>
      <w:marLeft w:val="0"/>
      <w:marRight w:val="0"/>
      <w:marTop w:val="0"/>
      <w:marBottom w:val="0"/>
      <w:divBdr>
        <w:top w:val="none" w:sz="0" w:space="0" w:color="auto"/>
        <w:left w:val="none" w:sz="0" w:space="0" w:color="auto"/>
        <w:bottom w:val="none" w:sz="0" w:space="0" w:color="auto"/>
        <w:right w:val="none" w:sz="0" w:space="0" w:color="auto"/>
      </w:divBdr>
    </w:div>
    <w:div w:id="1329598392">
      <w:bodyDiv w:val="1"/>
      <w:marLeft w:val="0"/>
      <w:marRight w:val="0"/>
      <w:marTop w:val="0"/>
      <w:marBottom w:val="0"/>
      <w:divBdr>
        <w:top w:val="none" w:sz="0" w:space="0" w:color="auto"/>
        <w:left w:val="none" w:sz="0" w:space="0" w:color="auto"/>
        <w:bottom w:val="none" w:sz="0" w:space="0" w:color="auto"/>
        <w:right w:val="none" w:sz="0" w:space="0" w:color="auto"/>
      </w:divBdr>
    </w:div>
    <w:div w:id="1335300488">
      <w:bodyDiv w:val="1"/>
      <w:marLeft w:val="0"/>
      <w:marRight w:val="0"/>
      <w:marTop w:val="0"/>
      <w:marBottom w:val="0"/>
      <w:divBdr>
        <w:top w:val="none" w:sz="0" w:space="0" w:color="auto"/>
        <w:left w:val="none" w:sz="0" w:space="0" w:color="auto"/>
        <w:bottom w:val="none" w:sz="0" w:space="0" w:color="auto"/>
        <w:right w:val="none" w:sz="0" w:space="0" w:color="auto"/>
      </w:divBdr>
    </w:div>
    <w:div w:id="1342512118">
      <w:bodyDiv w:val="1"/>
      <w:marLeft w:val="0"/>
      <w:marRight w:val="0"/>
      <w:marTop w:val="0"/>
      <w:marBottom w:val="0"/>
      <w:divBdr>
        <w:top w:val="none" w:sz="0" w:space="0" w:color="auto"/>
        <w:left w:val="none" w:sz="0" w:space="0" w:color="auto"/>
        <w:bottom w:val="none" w:sz="0" w:space="0" w:color="auto"/>
        <w:right w:val="none" w:sz="0" w:space="0" w:color="auto"/>
      </w:divBdr>
    </w:div>
    <w:div w:id="1343044947">
      <w:bodyDiv w:val="1"/>
      <w:marLeft w:val="0"/>
      <w:marRight w:val="0"/>
      <w:marTop w:val="0"/>
      <w:marBottom w:val="0"/>
      <w:divBdr>
        <w:top w:val="none" w:sz="0" w:space="0" w:color="auto"/>
        <w:left w:val="none" w:sz="0" w:space="0" w:color="auto"/>
        <w:bottom w:val="none" w:sz="0" w:space="0" w:color="auto"/>
        <w:right w:val="none" w:sz="0" w:space="0" w:color="auto"/>
      </w:divBdr>
    </w:div>
    <w:div w:id="1344816103">
      <w:bodyDiv w:val="1"/>
      <w:marLeft w:val="0"/>
      <w:marRight w:val="0"/>
      <w:marTop w:val="0"/>
      <w:marBottom w:val="0"/>
      <w:divBdr>
        <w:top w:val="none" w:sz="0" w:space="0" w:color="auto"/>
        <w:left w:val="none" w:sz="0" w:space="0" w:color="auto"/>
        <w:bottom w:val="none" w:sz="0" w:space="0" w:color="auto"/>
        <w:right w:val="none" w:sz="0" w:space="0" w:color="auto"/>
      </w:divBdr>
    </w:div>
    <w:div w:id="1354500877">
      <w:bodyDiv w:val="1"/>
      <w:marLeft w:val="0"/>
      <w:marRight w:val="0"/>
      <w:marTop w:val="0"/>
      <w:marBottom w:val="0"/>
      <w:divBdr>
        <w:top w:val="none" w:sz="0" w:space="0" w:color="auto"/>
        <w:left w:val="none" w:sz="0" w:space="0" w:color="auto"/>
        <w:bottom w:val="none" w:sz="0" w:space="0" w:color="auto"/>
        <w:right w:val="none" w:sz="0" w:space="0" w:color="auto"/>
      </w:divBdr>
    </w:div>
    <w:div w:id="1359047818">
      <w:bodyDiv w:val="1"/>
      <w:marLeft w:val="0"/>
      <w:marRight w:val="0"/>
      <w:marTop w:val="0"/>
      <w:marBottom w:val="0"/>
      <w:divBdr>
        <w:top w:val="none" w:sz="0" w:space="0" w:color="auto"/>
        <w:left w:val="none" w:sz="0" w:space="0" w:color="auto"/>
        <w:bottom w:val="none" w:sz="0" w:space="0" w:color="auto"/>
        <w:right w:val="none" w:sz="0" w:space="0" w:color="auto"/>
      </w:divBdr>
    </w:div>
    <w:div w:id="1362705137">
      <w:bodyDiv w:val="1"/>
      <w:marLeft w:val="0"/>
      <w:marRight w:val="0"/>
      <w:marTop w:val="0"/>
      <w:marBottom w:val="0"/>
      <w:divBdr>
        <w:top w:val="none" w:sz="0" w:space="0" w:color="auto"/>
        <w:left w:val="none" w:sz="0" w:space="0" w:color="auto"/>
        <w:bottom w:val="none" w:sz="0" w:space="0" w:color="auto"/>
        <w:right w:val="none" w:sz="0" w:space="0" w:color="auto"/>
      </w:divBdr>
    </w:div>
    <w:div w:id="1362828548">
      <w:bodyDiv w:val="1"/>
      <w:marLeft w:val="0"/>
      <w:marRight w:val="0"/>
      <w:marTop w:val="0"/>
      <w:marBottom w:val="0"/>
      <w:divBdr>
        <w:top w:val="none" w:sz="0" w:space="0" w:color="auto"/>
        <w:left w:val="none" w:sz="0" w:space="0" w:color="auto"/>
        <w:bottom w:val="none" w:sz="0" w:space="0" w:color="auto"/>
        <w:right w:val="none" w:sz="0" w:space="0" w:color="auto"/>
      </w:divBdr>
    </w:div>
    <w:div w:id="1374111009">
      <w:bodyDiv w:val="1"/>
      <w:marLeft w:val="0"/>
      <w:marRight w:val="0"/>
      <w:marTop w:val="0"/>
      <w:marBottom w:val="0"/>
      <w:divBdr>
        <w:top w:val="none" w:sz="0" w:space="0" w:color="auto"/>
        <w:left w:val="none" w:sz="0" w:space="0" w:color="auto"/>
        <w:bottom w:val="none" w:sz="0" w:space="0" w:color="auto"/>
        <w:right w:val="none" w:sz="0" w:space="0" w:color="auto"/>
      </w:divBdr>
      <w:divsChild>
        <w:div w:id="12223682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722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692217">
      <w:bodyDiv w:val="1"/>
      <w:marLeft w:val="0"/>
      <w:marRight w:val="0"/>
      <w:marTop w:val="0"/>
      <w:marBottom w:val="0"/>
      <w:divBdr>
        <w:top w:val="none" w:sz="0" w:space="0" w:color="auto"/>
        <w:left w:val="none" w:sz="0" w:space="0" w:color="auto"/>
        <w:bottom w:val="none" w:sz="0" w:space="0" w:color="auto"/>
        <w:right w:val="none" w:sz="0" w:space="0" w:color="auto"/>
      </w:divBdr>
    </w:div>
    <w:div w:id="1380278675">
      <w:bodyDiv w:val="1"/>
      <w:marLeft w:val="0"/>
      <w:marRight w:val="0"/>
      <w:marTop w:val="0"/>
      <w:marBottom w:val="0"/>
      <w:divBdr>
        <w:top w:val="none" w:sz="0" w:space="0" w:color="auto"/>
        <w:left w:val="none" w:sz="0" w:space="0" w:color="auto"/>
        <w:bottom w:val="none" w:sz="0" w:space="0" w:color="auto"/>
        <w:right w:val="none" w:sz="0" w:space="0" w:color="auto"/>
      </w:divBdr>
    </w:div>
    <w:div w:id="1381906056">
      <w:bodyDiv w:val="1"/>
      <w:marLeft w:val="0"/>
      <w:marRight w:val="0"/>
      <w:marTop w:val="0"/>
      <w:marBottom w:val="0"/>
      <w:divBdr>
        <w:top w:val="none" w:sz="0" w:space="0" w:color="auto"/>
        <w:left w:val="none" w:sz="0" w:space="0" w:color="auto"/>
        <w:bottom w:val="none" w:sz="0" w:space="0" w:color="auto"/>
        <w:right w:val="none" w:sz="0" w:space="0" w:color="auto"/>
      </w:divBdr>
    </w:div>
    <w:div w:id="1385058702">
      <w:bodyDiv w:val="1"/>
      <w:marLeft w:val="0"/>
      <w:marRight w:val="0"/>
      <w:marTop w:val="0"/>
      <w:marBottom w:val="0"/>
      <w:divBdr>
        <w:top w:val="none" w:sz="0" w:space="0" w:color="auto"/>
        <w:left w:val="none" w:sz="0" w:space="0" w:color="auto"/>
        <w:bottom w:val="none" w:sz="0" w:space="0" w:color="auto"/>
        <w:right w:val="none" w:sz="0" w:space="0" w:color="auto"/>
      </w:divBdr>
    </w:div>
    <w:div w:id="1389374765">
      <w:bodyDiv w:val="1"/>
      <w:marLeft w:val="0"/>
      <w:marRight w:val="0"/>
      <w:marTop w:val="0"/>
      <w:marBottom w:val="0"/>
      <w:divBdr>
        <w:top w:val="none" w:sz="0" w:space="0" w:color="auto"/>
        <w:left w:val="none" w:sz="0" w:space="0" w:color="auto"/>
        <w:bottom w:val="none" w:sz="0" w:space="0" w:color="auto"/>
        <w:right w:val="none" w:sz="0" w:space="0" w:color="auto"/>
      </w:divBdr>
    </w:div>
    <w:div w:id="1391417456">
      <w:bodyDiv w:val="1"/>
      <w:marLeft w:val="0"/>
      <w:marRight w:val="0"/>
      <w:marTop w:val="0"/>
      <w:marBottom w:val="0"/>
      <w:divBdr>
        <w:top w:val="none" w:sz="0" w:space="0" w:color="auto"/>
        <w:left w:val="none" w:sz="0" w:space="0" w:color="auto"/>
        <w:bottom w:val="none" w:sz="0" w:space="0" w:color="auto"/>
        <w:right w:val="none" w:sz="0" w:space="0" w:color="auto"/>
      </w:divBdr>
      <w:divsChild>
        <w:div w:id="436632767">
          <w:marLeft w:val="0"/>
          <w:marRight w:val="0"/>
          <w:marTop w:val="0"/>
          <w:marBottom w:val="0"/>
          <w:divBdr>
            <w:top w:val="none" w:sz="0" w:space="0" w:color="auto"/>
            <w:left w:val="none" w:sz="0" w:space="0" w:color="auto"/>
            <w:bottom w:val="none" w:sz="0" w:space="0" w:color="auto"/>
            <w:right w:val="none" w:sz="0" w:space="0" w:color="auto"/>
          </w:divBdr>
        </w:div>
        <w:div w:id="685062502">
          <w:marLeft w:val="0"/>
          <w:marRight w:val="0"/>
          <w:marTop w:val="0"/>
          <w:marBottom w:val="0"/>
          <w:divBdr>
            <w:top w:val="none" w:sz="0" w:space="0" w:color="auto"/>
            <w:left w:val="none" w:sz="0" w:space="0" w:color="auto"/>
            <w:bottom w:val="none" w:sz="0" w:space="0" w:color="auto"/>
            <w:right w:val="none" w:sz="0" w:space="0" w:color="auto"/>
          </w:divBdr>
        </w:div>
        <w:div w:id="1438867731">
          <w:marLeft w:val="0"/>
          <w:marRight w:val="0"/>
          <w:marTop w:val="0"/>
          <w:marBottom w:val="0"/>
          <w:divBdr>
            <w:top w:val="none" w:sz="0" w:space="0" w:color="auto"/>
            <w:left w:val="none" w:sz="0" w:space="0" w:color="auto"/>
            <w:bottom w:val="none" w:sz="0" w:space="0" w:color="auto"/>
            <w:right w:val="none" w:sz="0" w:space="0" w:color="auto"/>
          </w:divBdr>
        </w:div>
      </w:divsChild>
    </w:div>
    <w:div w:id="1398940597">
      <w:bodyDiv w:val="1"/>
      <w:marLeft w:val="0"/>
      <w:marRight w:val="0"/>
      <w:marTop w:val="0"/>
      <w:marBottom w:val="0"/>
      <w:divBdr>
        <w:top w:val="none" w:sz="0" w:space="0" w:color="auto"/>
        <w:left w:val="none" w:sz="0" w:space="0" w:color="auto"/>
        <w:bottom w:val="none" w:sz="0" w:space="0" w:color="auto"/>
        <w:right w:val="none" w:sz="0" w:space="0" w:color="auto"/>
      </w:divBdr>
    </w:div>
    <w:div w:id="1399860514">
      <w:bodyDiv w:val="1"/>
      <w:marLeft w:val="0"/>
      <w:marRight w:val="0"/>
      <w:marTop w:val="0"/>
      <w:marBottom w:val="0"/>
      <w:divBdr>
        <w:top w:val="none" w:sz="0" w:space="0" w:color="auto"/>
        <w:left w:val="none" w:sz="0" w:space="0" w:color="auto"/>
        <w:bottom w:val="none" w:sz="0" w:space="0" w:color="auto"/>
        <w:right w:val="none" w:sz="0" w:space="0" w:color="auto"/>
      </w:divBdr>
    </w:div>
    <w:div w:id="1403991621">
      <w:bodyDiv w:val="1"/>
      <w:marLeft w:val="0"/>
      <w:marRight w:val="0"/>
      <w:marTop w:val="0"/>
      <w:marBottom w:val="0"/>
      <w:divBdr>
        <w:top w:val="none" w:sz="0" w:space="0" w:color="auto"/>
        <w:left w:val="none" w:sz="0" w:space="0" w:color="auto"/>
        <w:bottom w:val="none" w:sz="0" w:space="0" w:color="auto"/>
        <w:right w:val="none" w:sz="0" w:space="0" w:color="auto"/>
      </w:divBdr>
    </w:div>
    <w:div w:id="1411973329">
      <w:bodyDiv w:val="1"/>
      <w:marLeft w:val="0"/>
      <w:marRight w:val="0"/>
      <w:marTop w:val="0"/>
      <w:marBottom w:val="0"/>
      <w:divBdr>
        <w:top w:val="none" w:sz="0" w:space="0" w:color="auto"/>
        <w:left w:val="none" w:sz="0" w:space="0" w:color="auto"/>
        <w:bottom w:val="none" w:sz="0" w:space="0" w:color="auto"/>
        <w:right w:val="none" w:sz="0" w:space="0" w:color="auto"/>
      </w:divBdr>
    </w:div>
    <w:div w:id="1419329926">
      <w:bodyDiv w:val="1"/>
      <w:marLeft w:val="0"/>
      <w:marRight w:val="0"/>
      <w:marTop w:val="0"/>
      <w:marBottom w:val="0"/>
      <w:divBdr>
        <w:top w:val="none" w:sz="0" w:space="0" w:color="auto"/>
        <w:left w:val="none" w:sz="0" w:space="0" w:color="auto"/>
        <w:bottom w:val="none" w:sz="0" w:space="0" w:color="auto"/>
        <w:right w:val="none" w:sz="0" w:space="0" w:color="auto"/>
      </w:divBdr>
    </w:div>
    <w:div w:id="1427917171">
      <w:bodyDiv w:val="1"/>
      <w:marLeft w:val="0"/>
      <w:marRight w:val="0"/>
      <w:marTop w:val="0"/>
      <w:marBottom w:val="0"/>
      <w:divBdr>
        <w:top w:val="none" w:sz="0" w:space="0" w:color="auto"/>
        <w:left w:val="none" w:sz="0" w:space="0" w:color="auto"/>
        <w:bottom w:val="none" w:sz="0" w:space="0" w:color="auto"/>
        <w:right w:val="none" w:sz="0" w:space="0" w:color="auto"/>
      </w:divBdr>
    </w:div>
    <w:div w:id="1430154931">
      <w:bodyDiv w:val="1"/>
      <w:marLeft w:val="0"/>
      <w:marRight w:val="0"/>
      <w:marTop w:val="0"/>
      <w:marBottom w:val="0"/>
      <w:divBdr>
        <w:top w:val="none" w:sz="0" w:space="0" w:color="auto"/>
        <w:left w:val="none" w:sz="0" w:space="0" w:color="auto"/>
        <w:bottom w:val="none" w:sz="0" w:space="0" w:color="auto"/>
        <w:right w:val="none" w:sz="0" w:space="0" w:color="auto"/>
      </w:divBdr>
    </w:div>
    <w:div w:id="1431583667">
      <w:bodyDiv w:val="1"/>
      <w:marLeft w:val="0"/>
      <w:marRight w:val="0"/>
      <w:marTop w:val="0"/>
      <w:marBottom w:val="0"/>
      <w:divBdr>
        <w:top w:val="none" w:sz="0" w:space="0" w:color="auto"/>
        <w:left w:val="none" w:sz="0" w:space="0" w:color="auto"/>
        <w:bottom w:val="none" w:sz="0" w:space="0" w:color="auto"/>
        <w:right w:val="none" w:sz="0" w:space="0" w:color="auto"/>
      </w:divBdr>
    </w:div>
    <w:div w:id="1434282580">
      <w:bodyDiv w:val="1"/>
      <w:marLeft w:val="0"/>
      <w:marRight w:val="0"/>
      <w:marTop w:val="0"/>
      <w:marBottom w:val="0"/>
      <w:divBdr>
        <w:top w:val="none" w:sz="0" w:space="0" w:color="auto"/>
        <w:left w:val="none" w:sz="0" w:space="0" w:color="auto"/>
        <w:bottom w:val="none" w:sz="0" w:space="0" w:color="auto"/>
        <w:right w:val="none" w:sz="0" w:space="0" w:color="auto"/>
      </w:divBdr>
    </w:div>
    <w:div w:id="1435712603">
      <w:bodyDiv w:val="1"/>
      <w:marLeft w:val="0"/>
      <w:marRight w:val="0"/>
      <w:marTop w:val="0"/>
      <w:marBottom w:val="0"/>
      <w:divBdr>
        <w:top w:val="none" w:sz="0" w:space="0" w:color="auto"/>
        <w:left w:val="none" w:sz="0" w:space="0" w:color="auto"/>
        <w:bottom w:val="none" w:sz="0" w:space="0" w:color="auto"/>
        <w:right w:val="none" w:sz="0" w:space="0" w:color="auto"/>
      </w:divBdr>
    </w:div>
    <w:div w:id="1437480068">
      <w:bodyDiv w:val="1"/>
      <w:marLeft w:val="0"/>
      <w:marRight w:val="0"/>
      <w:marTop w:val="0"/>
      <w:marBottom w:val="0"/>
      <w:divBdr>
        <w:top w:val="none" w:sz="0" w:space="0" w:color="auto"/>
        <w:left w:val="none" w:sz="0" w:space="0" w:color="auto"/>
        <w:bottom w:val="none" w:sz="0" w:space="0" w:color="auto"/>
        <w:right w:val="none" w:sz="0" w:space="0" w:color="auto"/>
      </w:divBdr>
    </w:div>
    <w:div w:id="1440682944">
      <w:bodyDiv w:val="1"/>
      <w:marLeft w:val="0"/>
      <w:marRight w:val="0"/>
      <w:marTop w:val="0"/>
      <w:marBottom w:val="0"/>
      <w:divBdr>
        <w:top w:val="none" w:sz="0" w:space="0" w:color="auto"/>
        <w:left w:val="none" w:sz="0" w:space="0" w:color="auto"/>
        <w:bottom w:val="none" w:sz="0" w:space="0" w:color="auto"/>
        <w:right w:val="none" w:sz="0" w:space="0" w:color="auto"/>
      </w:divBdr>
    </w:div>
    <w:div w:id="1445419347">
      <w:bodyDiv w:val="1"/>
      <w:marLeft w:val="0"/>
      <w:marRight w:val="0"/>
      <w:marTop w:val="0"/>
      <w:marBottom w:val="0"/>
      <w:divBdr>
        <w:top w:val="none" w:sz="0" w:space="0" w:color="auto"/>
        <w:left w:val="none" w:sz="0" w:space="0" w:color="auto"/>
        <w:bottom w:val="none" w:sz="0" w:space="0" w:color="auto"/>
        <w:right w:val="none" w:sz="0" w:space="0" w:color="auto"/>
      </w:divBdr>
    </w:div>
    <w:div w:id="1449810842">
      <w:bodyDiv w:val="1"/>
      <w:marLeft w:val="0"/>
      <w:marRight w:val="0"/>
      <w:marTop w:val="0"/>
      <w:marBottom w:val="0"/>
      <w:divBdr>
        <w:top w:val="none" w:sz="0" w:space="0" w:color="auto"/>
        <w:left w:val="none" w:sz="0" w:space="0" w:color="auto"/>
        <w:bottom w:val="none" w:sz="0" w:space="0" w:color="auto"/>
        <w:right w:val="none" w:sz="0" w:space="0" w:color="auto"/>
      </w:divBdr>
    </w:div>
    <w:div w:id="1453745513">
      <w:bodyDiv w:val="1"/>
      <w:marLeft w:val="0"/>
      <w:marRight w:val="0"/>
      <w:marTop w:val="0"/>
      <w:marBottom w:val="0"/>
      <w:divBdr>
        <w:top w:val="none" w:sz="0" w:space="0" w:color="auto"/>
        <w:left w:val="none" w:sz="0" w:space="0" w:color="auto"/>
        <w:bottom w:val="none" w:sz="0" w:space="0" w:color="auto"/>
        <w:right w:val="none" w:sz="0" w:space="0" w:color="auto"/>
      </w:divBdr>
    </w:div>
    <w:div w:id="1463233400">
      <w:bodyDiv w:val="1"/>
      <w:marLeft w:val="0"/>
      <w:marRight w:val="0"/>
      <w:marTop w:val="0"/>
      <w:marBottom w:val="0"/>
      <w:divBdr>
        <w:top w:val="none" w:sz="0" w:space="0" w:color="auto"/>
        <w:left w:val="none" w:sz="0" w:space="0" w:color="auto"/>
        <w:bottom w:val="none" w:sz="0" w:space="0" w:color="auto"/>
        <w:right w:val="none" w:sz="0" w:space="0" w:color="auto"/>
      </w:divBdr>
    </w:div>
    <w:div w:id="1466509761">
      <w:bodyDiv w:val="1"/>
      <w:marLeft w:val="0"/>
      <w:marRight w:val="0"/>
      <w:marTop w:val="0"/>
      <w:marBottom w:val="0"/>
      <w:divBdr>
        <w:top w:val="none" w:sz="0" w:space="0" w:color="auto"/>
        <w:left w:val="none" w:sz="0" w:space="0" w:color="auto"/>
        <w:bottom w:val="none" w:sz="0" w:space="0" w:color="auto"/>
        <w:right w:val="none" w:sz="0" w:space="0" w:color="auto"/>
      </w:divBdr>
    </w:div>
    <w:div w:id="1468669534">
      <w:bodyDiv w:val="1"/>
      <w:marLeft w:val="0"/>
      <w:marRight w:val="0"/>
      <w:marTop w:val="0"/>
      <w:marBottom w:val="0"/>
      <w:divBdr>
        <w:top w:val="none" w:sz="0" w:space="0" w:color="auto"/>
        <w:left w:val="none" w:sz="0" w:space="0" w:color="auto"/>
        <w:bottom w:val="none" w:sz="0" w:space="0" w:color="auto"/>
        <w:right w:val="none" w:sz="0" w:space="0" w:color="auto"/>
      </w:divBdr>
    </w:div>
    <w:div w:id="1472598659">
      <w:bodyDiv w:val="1"/>
      <w:marLeft w:val="0"/>
      <w:marRight w:val="0"/>
      <w:marTop w:val="0"/>
      <w:marBottom w:val="0"/>
      <w:divBdr>
        <w:top w:val="none" w:sz="0" w:space="0" w:color="auto"/>
        <w:left w:val="none" w:sz="0" w:space="0" w:color="auto"/>
        <w:bottom w:val="none" w:sz="0" w:space="0" w:color="auto"/>
        <w:right w:val="none" w:sz="0" w:space="0" w:color="auto"/>
      </w:divBdr>
    </w:div>
    <w:div w:id="1476530780">
      <w:bodyDiv w:val="1"/>
      <w:marLeft w:val="0"/>
      <w:marRight w:val="0"/>
      <w:marTop w:val="0"/>
      <w:marBottom w:val="0"/>
      <w:divBdr>
        <w:top w:val="none" w:sz="0" w:space="0" w:color="auto"/>
        <w:left w:val="none" w:sz="0" w:space="0" w:color="auto"/>
        <w:bottom w:val="none" w:sz="0" w:space="0" w:color="auto"/>
        <w:right w:val="none" w:sz="0" w:space="0" w:color="auto"/>
      </w:divBdr>
    </w:div>
    <w:div w:id="1487085999">
      <w:bodyDiv w:val="1"/>
      <w:marLeft w:val="0"/>
      <w:marRight w:val="0"/>
      <w:marTop w:val="0"/>
      <w:marBottom w:val="0"/>
      <w:divBdr>
        <w:top w:val="none" w:sz="0" w:space="0" w:color="auto"/>
        <w:left w:val="none" w:sz="0" w:space="0" w:color="auto"/>
        <w:bottom w:val="none" w:sz="0" w:space="0" w:color="auto"/>
        <w:right w:val="none" w:sz="0" w:space="0" w:color="auto"/>
      </w:divBdr>
    </w:div>
    <w:div w:id="1500000790">
      <w:bodyDiv w:val="1"/>
      <w:marLeft w:val="0"/>
      <w:marRight w:val="0"/>
      <w:marTop w:val="0"/>
      <w:marBottom w:val="0"/>
      <w:divBdr>
        <w:top w:val="none" w:sz="0" w:space="0" w:color="auto"/>
        <w:left w:val="none" w:sz="0" w:space="0" w:color="auto"/>
        <w:bottom w:val="none" w:sz="0" w:space="0" w:color="auto"/>
        <w:right w:val="none" w:sz="0" w:space="0" w:color="auto"/>
      </w:divBdr>
    </w:div>
    <w:div w:id="1501697509">
      <w:bodyDiv w:val="1"/>
      <w:marLeft w:val="0"/>
      <w:marRight w:val="0"/>
      <w:marTop w:val="0"/>
      <w:marBottom w:val="0"/>
      <w:divBdr>
        <w:top w:val="none" w:sz="0" w:space="0" w:color="auto"/>
        <w:left w:val="none" w:sz="0" w:space="0" w:color="auto"/>
        <w:bottom w:val="none" w:sz="0" w:space="0" w:color="auto"/>
        <w:right w:val="none" w:sz="0" w:space="0" w:color="auto"/>
      </w:divBdr>
    </w:div>
    <w:div w:id="1502157470">
      <w:bodyDiv w:val="1"/>
      <w:marLeft w:val="0"/>
      <w:marRight w:val="0"/>
      <w:marTop w:val="0"/>
      <w:marBottom w:val="0"/>
      <w:divBdr>
        <w:top w:val="none" w:sz="0" w:space="0" w:color="auto"/>
        <w:left w:val="none" w:sz="0" w:space="0" w:color="auto"/>
        <w:bottom w:val="none" w:sz="0" w:space="0" w:color="auto"/>
        <w:right w:val="none" w:sz="0" w:space="0" w:color="auto"/>
      </w:divBdr>
    </w:div>
    <w:div w:id="1533038013">
      <w:bodyDiv w:val="1"/>
      <w:marLeft w:val="0"/>
      <w:marRight w:val="0"/>
      <w:marTop w:val="0"/>
      <w:marBottom w:val="0"/>
      <w:divBdr>
        <w:top w:val="none" w:sz="0" w:space="0" w:color="auto"/>
        <w:left w:val="none" w:sz="0" w:space="0" w:color="auto"/>
        <w:bottom w:val="none" w:sz="0" w:space="0" w:color="auto"/>
        <w:right w:val="none" w:sz="0" w:space="0" w:color="auto"/>
      </w:divBdr>
    </w:div>
    <w:div w:id="1534466601">
      <w:bodyDiv w:val="1"/>
      <w:marLeft w:val="0"/>
      <w:marRight w:val="0"/>
      <w:marTop w:val="0"/>
      <w:marBottom w:val="0"/>
      <w:divBdr>
        <w:top w:val="none" w:sz="0" w:space="0" w:color="auto"/>
        <w:left w:val="none" w:sz="0" w:space="0" w:color="auto"/>
        <w:bottom w:val="none" w:sz="0" w:space="0" w:color="auto"/>
        <w:right w:val="none" w:sz="0" w:space="0" w:color="auto"/>
      </w:divBdr>
    </w:div>
    <w:div w:id="1534996909">
      <w:bodyDiv w:val="1"/>
      <w:marLeft w:val="0"/>
      <w:marRight w:val="0"/>
      <w:marTop w:val="0"/>
      <w:marBottom w:val="0"/>
      <w:divBdr>
        <w:top w:val="none" w:sz="0" w:space="0" w:color="auto"/>
        <w:left w:val="none" w:sz="0" w:space="0" w:color="auto"/>
        <w:bottom w:val="none" w:sz="0" w:space="0" w:color="auto"/>
        <w:right w:val="none" w:sz="0" w:space="0" w:color="auto"/>
      </w:divBdr>
      <w:divsChild>
        <w:div w:id="494804544">
          <w:marLeft w:val="0"/>
          <w:marRight w:val="0"/>
          <w:marTop w:val="0"/>
          <w:marBottom w:val="0"/>
          <w:divBdr>
            <w:top w:val="none" w:sz="0" w:space="0" w:color="auto"/>
            <w:left w:val="none" w:sz="0" w:space="0" w:color="auto"/>
            <w:bottom w:val="none" w:sz="0" w:space="0" w:color="auto"/>
            <w:right w:val="none" w:sz="0" w:space="0" w:color="auto"/>
          </w:divBdr>
        </w:div>
        <w:div w:id="558515304">
          <w:marLeft w:val="0"/>
          <w:marRight w:val="0"/>
          <w:marTop w:val="0"/>
          <w:marBottom w:val="0"/>
          <w:divBdr>
            <w:top w:val="none" w:sz="0" w:space="0" w:color="auto"/>
            <w:left w:val="none" w:sz="0" w:space="0" w:color="auto"/>
            <w:bottom w:val="none" w:sz="0" w:space="0" w:color="auto"/>
            <w:right w:val="none" w:sz="0" w:space="0" w:color="auto"/>
          </w:divBdr>
        </w:div>
        <w:div w:id="1049066108">
          <w:marLeft w:val="0"/>
          <w:marRight w:val="0"/>
          <w:marTop w:val="0"/>
          <w:marBottom w:val="0"/>
          <w:divBdr>
            <w:top w:val="none" w:sz="0" w:space="0" w:color="auto"/>
            <w:left w:val="none" w:sz="0" w:space="0" w:color="auto"/>
            <w:bottom w:val="none" w:sz="0" w:space="0" w:color="auto"/>
            <w:right w:val="none" w:sz="0" w:space="0" w:color="auto"/>
          </w:divBdr>
        </w:div>
      </w:divsChild>
    </w:div>
    <w:div w:id="1539050047">
      <w:bodyDiv w:val="1"/>
      <w:marLeft w:val="0"/>
      <w:marRight w:val="0"/>
      <w:marTop w:val="0"/>
      <w:marBottom w:val="0"/>
      <w:divBdr>
        <w:top w:val="none" w:sz="0" w:space="0" w:color="auto"/>
        <w:left w:val="none" w:sz="0" w:space="0" w:color="auto"/>
        <w:bottom w:val="none" w:sz="0" w:space="0" w:color="auto"/>
        <w:right w:val="none" w:sz="0" w:space="0" w:color="auto"/>
      </w:divBdr>
    </w:div>
    <w:div w:id="1553152544">
      <w:bodyDiv w:val="1"/>
      <w:marLeft w:val="0"/>
      <w:marRight w:val="0"/>
      <w:marTop w:val="0"/>
      <w:marBottom w:val="0"/>
      <w:divBdr>
        <w:top w:val="none" w:sz="0" w:space="0" w:color="auto"/>
        <w:left w:val="none" w:sz="0" w:space="0" w:color="auto"/>
        <w:bottom w:val="none" w:sz="0" w:space="0" w:color="auto"/>
        <w:right w:val="none" w:sz="0" w:space="0" w:color="auto"/>
      </w:divBdr>
    </w:div>
    <w:div w:id="1559853717">
      <w:bodyDiv w:val="1"/>
      <w:marLeft w:val="0"/>
      <w:marRight w:val="0"/>
      <w:marTop w:val="0"/>
      <w:marBottom w:val="0"/>
      <w:divBdr>
        <w:top w:val="none" w:sz="0" w:space="0" w:color="auto"/>
        <w:left w:val="none" w:sz="0" w:space="0" w:color="auto"/>
        <w:bottom w:val="none" w:sz="0" w:space="0" w:color="auto"/>
        <w:right w:val="none" w:sz="0" w:space="0" w:color="auto"/>
      </w:divBdr>
    </w:div>
    <w:div w:id="1574389971">
      <w:bodyDiv w:val="1"/>
      <w:marLeft w:val="0"/>
      <w:marRight w:val="0"/>
      <w:marTop w:val="0"/>
      <w:marBottom w:val="0"/>
      <w:divBdr>
        <w:top w:val="none" w:sz="0" w:space="0" w:color="auto"/>
        <w:left w:val="none" w:sz="0" w:space="0" w:color="auto"/>
        <w:bottom w:val="none" w:sz="0" w:space="0" w:color="auto"/>
        <w:right w:val="none" w:sz="0" w:space="0" w:color="auto"/>
      </w:divBdr>
    </w:div>
    <w:div w:id="1578052565">
      <w:bodyDiv w:val="1"/>
      <w:marLeft w:val="0"/>
      <w:marRight w:val="0"/>
      <w:marTop w:val="0"/>
      <w:marBottom w:val="0"/>
      <w:divBdr>
        <w:top w:val="none" w:sz="0" w:space="0" w:color="auto"/>
        <w:left w:val="none" w:sz="0" w:space="0" w:color="auto"/>
        <w:bottom w:val="none" w:sz="0" w:space="0" w:color="auto"/>
        <w:right w:val="none" w:sz="0" w:space="0" w:color="auto"/>
      </w:divBdr>
    </w:div>
    <w:div w:id="1582333882">
      <w:bodyDiv w:val="1"/>
      <w:marLeft w:val="0"/>
      <w:marRight w:val="0"/>
      <w:marTop w:val="0"/>
      <w:marBottom w:val="0"/>
      <w:divBdr>
        <w:top w:val="none" w:sz="0" w:space="0" w:color="auto"/>
        <w:left w:val="none" w:sz="0" w:space="0" w:color="auto"/>
        <w:bottom w:val="none" w:sz="0" w:space="0" w:color="auto"/>
        <w:right w:val="none" w:sz="0" w:space="0" w:color="auto"/>
      </w:divBdr>
    </w:div>
    <w:div w:id="1586569200">
      <w:bodyDiv w:val="1"/>
      <w:marLeft w:val="0"/>
      <w:marRight w:val="0"/>
      <w:marTop w:val="0"/>
      <w:marBottom w:val="0"/>
      <w:divBdr>
        <w:top w:val="none" w:sz="0" w:space="0" w:color="auto"/>
        <w:left w:val="none" w:sz="0" w:space="0" w:color="auto"/>
        <w:bottom w:val="none" w:sz="0" w:space="0" w:color="auto"/>
        <w:right w:val="none" w:sz="0" w:space="0" w:color="auto"/>
      </w:divBdr>
    </w:div>
    <w:div w:id="1591042521">
      <w:bodyDiv w:val="1"/>
      <w:marLeft w:val="0"/>
      <w:marRight w:val="0"/>
      <w:marTop w:val="0"/>
      <w:marBottom w:val="0"/>
      <w:divBdr>
        <w:top w:val="none" w:sz="0" w:space="0" w:color="auto"/>
        <w:left w:val="none" w:sz="0" w:space="0" w:color="auto"/>
        <w:bottom w:val="none" w:sz="0" w:space="0" w:color="auto"/>
        <w:right w:val="none" w:sz="0" w:space="0" w:color="auto"/>
      </w:divBdr>
    </w:div>
    <w:div w:id="1592078186">
      <w:bodyDiv w:val="1"/>
      <w:marLeft w:val="0"/>
      <w:marRight w:val="0"/>
      <w:marTop w:val="0"/>
      <w:marBottom w:val="0"/>
      <w:divBdr>
        <w:top w:val="none" w:sz="0" w:space="0" w:color="auto"/>
        <w:left w:val="none" w:sz="0" w:space="0" w:color="auto"/>
        <w:bottom w:val="none" w:sz="0" w:space="0" w:color="auto"/>
        <w:right w:val="none" w:sz="0" w:space="0" w:color="auto"/>
      </w:divBdr>
    </w:div>
    <w:div w:id="1601061283">
      <w:bodyDiv w:val="1"/>
      <w:marLeft w:val="0"/>
      <w:marRight w:val="0"/>
      <w:marTop w:val="0"/>
      <w:marBottom w:val="0"/>
      <w:divBdr>
        <w:top w:val="none" w:sz="0" w:space="0" w:color="auto"/>
        <w:left w:val="none" w:sz="0" w:space="0" w:color="auto"/>
        <w:bottom w:val="none" w:sz="0" w:space="0" w:color="auto"/>
        <w:right w:val="none" w:sz="0" w:space="0" w:color="auto"/>
      </w:divBdr>
    </w:div>
    <w:div w:id="1628316147">
      <w:bodyDiv w:val="1"/>
      <w:marLeft w:val="0"/>
      <w:marRight w:val="0"/>
      <w:marTop w:val="0"/>
      <w:marBottom w:val="0"/>
      <w:divBdr>
        <w:top w:val="none" w:sz="0" w:space="0" w:color="auto"/>
        <w:left w:val="none" w:sz="0" w:space="0" w:color="auto"/>
        <w:bottom w:val="none" w:sz="0" w:space="0" w:color="auto"/>
        <w:right w:val="none" w:sz="0" w:space="0" w:color="auto"/>
      </w:divBdr>
    </w:div>
    <w:div w:id="1635286105">
      <w:bodyDiv w:val="1"/>
      <w:marLeft w:val="0"/>
      <w:marRight w:val="0"/>
      <w:marTop w:val="0"/>
      <w:marBottom w:val="0"/>
      <w:divBdr>
        <w:top w:val="none" w:sz="0" w:space="0" w:color="auto"/>
        <w:left w:val="none" w:sz="0" w:space="0" w:color="auto"/>
        <w:bottom w:val="none" w:sz="0" w:space="0" w:color="auto"/>
        <w:right w:val="none" w:sz="0" w:space="0" w:color="auto"/>
      </w:divBdr>
    </w:div>
    <w:div w:id="1637491599">
      <w:bodyDiv w:val="1"/>
      <w:marLeft w:val="0"/>
      <w:marRight w:val="0"/>
      <w:marTop w:val="0"/>
      <w:marBottom w:val="0"/>
      <w:divBdr>
        <w:top w:val="none" w:sz="0" w:space="0" w:color="auto"/>
        <w:left w:val="none" w:sz="0" w:space="0" w:color="auto"/>
        <w:bottom w:val="none" w:sz="0" w:space="0" w:color="auto"/>
        <w:right w:val="none" w:sz="0" w:space="0" w:color="auto"/>
      </w:divBdr>
    </w:div>
    <w:div w:id="1641039031">
      <w:bodyDiv w:val="1"/>
      <w:marLeft w:val="0"/>
      <w:marRight w:val="0"/>
      <w:marTop w:val="0"/>
      <w:marBottom w:val="0"/>
      <w:divBdr>
        <w:top w:val="none" w:sz="0" w:space="0" w:color="auto"/>
        <w:left w:val="none" w:sz="0" w:space="0" w:color="auto"/>
        <w:bottom w:val="none" w:sz="0" w:space="0" w:color="auto"/>
        <w:right w:val="none" w:sz="0" w:space="0" w:color="auto"/>
      </w:divBdr>
    </w:div>
    <w:div w:id="1644773498">
      <w:bodyDiv w:val="1"/>
      <w:marLeft w:val="0"/>
      <w:marRight w:val="0"/>
      <w:marTop w:val="0"/>
      <w:marBottom w:val="0"/>
      <w:divBdr>
        <w:top w:val="none" w:sz="0" w:space="0" w:color="auto"/>
        <w:left w:val="none" w:sz="0" w:space="0" w:color="auto"/>
        <w:bottom w:val="none" w:sz="0" w:space="0" w:color="auto"/>
        <w:right w:val="none" w:sz="0" w:space="0" w:color="auto"/>
      </w:divBdr>
    </w:div>
    <w:div w:id="1645312539">
      <w:bodyDiv w:val="1"/>
      <w:marLeft w:val="0"/>
      <w:marRight w:val="0"/>
      <w:marTop w:val="0"/>
      <w:marBottom w:val="0"/>
      <w:divBdr>
        <w:top w:val="none" w:sz="0" w:space="0" w:color="auto"/>
        <w:left w:val="none" w:sz="0" w:space="0" w:color="auto"/>
        <w:bottom w:val="none" w:sz="0" w:space="0" w:color="auto"/>
        <w:right w:val="none" w:sz="0" w:space="0" w:color="auto"/>
      </w:divBdr>
    </w:div>
    <w:div w:id="1645894093">
      <w:bodyDiv w:val="1"/>
      <w:marLeft w:val="0"/>
      <w:marRight w:val="0"/>
      <w:marTop w:val="0"/>
      <w:marBottom w:val="0"/>
      <w:divBdr>
        <w:top w:val="none" w:sz="0" w:space="0" w:color="auto"/>
        <w:left w:val="none" w:sz="0" w:space="0" w:color="auto"/>
        <w:bottom w:val="none" w:sz="0" w:space="0" w:color="auto"/>
        <w:right w:val="none" w:sz="0" w:space="0" w:color="auto"/>
      </w:divBdr>
    </w:div>
    <w:div w:id="1653288471">
      <w:bodyDiv w:val="1"/>
      <w:marLeft w:val="0"/>
      <w:marRight w:val="0"/>
      <w:marTop w:val="0"/>
      <w:marBottom w:val="0"/>
      <w:divBdr>
        <w:top w:val="none" w:sz="0" w:space="0" w:color="auto"/>
        <w:left w:val="none" w:sz="0" w:space="0" w:color="auto"/>
        <w:bottom w:val="none" w:sz="0" w:space="0" w:color="auto"/>
        <w:right w:val="none" w:sz="0" w:space="0" w:color="auto"/>
      </w:divBdr>
    </w:div>
    <w:div w:id="1655838328">
      <w:bodyDiv w:val="1"/>
      <w:marLeft w:val="0"/>
      <w:marRight w:val="0"/>
      <w:marTop w:val="0"/>
      <w:marBottom w:val="0"/>
      <w:divBdr>
        <w:top w:val="none" w:sz="0" w:space="0" w:color="auto"/>
        <w:left w:val="none" w:sz="0" w:space="0" w:color="auto"/>
        <w:bottom w:val="none" w:sz="0" w:space="0" w:color="auto"/>
        <w:right w:val="none" w:sz="0" w:space="0" w:color="auto"/>
      </w:divBdr>
    </w:div>
    <w:div w:id="1656101943">
      <w:bodyDiv w:val="1"/>
      <w:marLeft w:val="0"/>
      <w:marRight w:val="0"/>
      <w:marTop w:val="0"/>
      <w:marBottom w:val="0"/>
      <w:divBdr>
        <w:top w:val="none" w:sz="0" w:space="0" w:color="auto"/>
        <w:left w:val="none" w:sz="0" w:space="0" w:color="auto"/>
        <w:bottom w:val="none" w:sz="0" w:space="0" w:color="auto"/>
        <w:right w:val="none" w:sz="0" w:space="0" w:color="auto"/>
      </w:divBdr>
    </w:div>
    <w:div w:id="1659067252">
      <w:bodyDiv w:val="1"/>
      <w:marLeft w:val="0"/>
      <w:marRight w:val="0"/>
      <w:marTop w:val="0"/>
      <w:marBottom w:val="0"/>
      <w:divBdr>
        <w:top w:val="none" w:sz="0" w:space="0" w:color="auto"/>
        <w:left w:val="none" w:sz="0" w:space="0" w:color="auto"/>
        <w:bottom w:val="none" w:sz="0" w:space="0" w:color="auto"/>
        <w:right w:val="none" w:sz="0" w:space="0" w:color="auto"/>
      </w:divBdr>
    </w:div>
    <w:div w:id="1667129526">
      <w:bodyDiv w:val="1"/>
      <w:marLeft w:val="0"/>
      <w:marRight w:val="0"/>
      <w:marTop w:val="0"/>
      <w:marBottom w:val="0"/>
      <w:divBdr>
        <w:top w:val="none" w:sz="0" w:space="0" w:color="auto"/>
        <w:left w:val="none" w:sz="0" w:space="0" w:color="auto"/>
        <w:bottom w:val="none" w:sz="0" w:space="0" w:color="auto"/>
        <w:right w:val="none" w:sz="0" w:space="0" w:color="auto"/>
      </w:divBdr>
    </w:div>
    <w:div w:id="1688827071">
      <w:bodyDiv w:val="1"/>
      <w:marLeft w:val="0"/>
      <w:marRight w:val="0"/>
      <w:marTop w:val="0"/>
      <w:marBottom w:val="0"/>
      <w:divBdr>
        <w:top w:val="none" w:sz="0" w:space="0" w:color="auto"/>
        <w:left w:val="none" w:sz="0" w:space="0" w:color="auto"/>
        <w:bottom w:val="none" w:sz="0" w:space="0" w:color="auto"/>
        <w:right w:val="none" w:sz="0" w:space="0" w:color="auto"/>
      </w:divBdr>
    </w:div>
    <w:div w:id="1702970313">
      <w:bodyDiv w:val="1"/>
      <w:marLeft w:val="0"/>
      <w:marRight w:val="0"/>
      <w:marTop w:val="0"/>
      <w:marBottom w:val="0"/>
      <w:divBdr>
        <w:top w:val="none" w:sz="0" w:space="0" w:color="auto"/>
        <w:left w:val="none" w:sz="0" w:space="0" w:color="auto"/>
        <w:bottom w:val="none" w:sz="0" w:space="0" w:color="auto"/>
        <w:right w:val="none" w:sz="0" w:space="0" w:color="auto"/>
      </w:divBdr>
    </w:div>
    <w:div w:id="1709597810">
      <w:bodyDiv w:val="1"/>
      <w:marLeft w:val="0"/>
      <w:marRight w:val="0"/>
      <w:marTop w:val="0"/>
      <w:marBottom w:val="0"/>
      <w:divBdr>
        <w:top w:val="none" w:sz="0" w:space="0" w:color="auto"/>
        <w:left w:val="none" w:sz="0" w:space="0" w:color="auto"/>
        <w:bottom w:val="none" w:sz="0" w:space="0" w:color="auto"/>
        <w:right w:val="none" w:sz="0" w:space="0" w:color="auto"/>
      </w:divBdr>
    </w:div>
    <w:div w:id="1715039806">
      <w:bodyDiv w:val="1"/>
      <w:marLeft w:val="0"/>
      <w:marRight w:val="0"/>
      <w:marTop w:val="0"/>
      <w:marBottom w:val="0"/>
      <w:divBdr>
        <w:top w:val="none" w:sz="0" w:space="0" w:color="auto"/>
        <w:left w:val="none" w:sz="0" w:space="0" w:color="auto"/>
        <w:bottom w:val="none" w:sz="0" w:space="0" w:color="auto"/>
        <w:right w:val="none" w:sz="0" w:space="0" w:color="auto"/>
      </w:divBdr>
    </w:div>
    <w:div w:id="1719669082">
      <w:bodyDiv w:val="1"/>
      <w:marLeft w:val="0"/>
      <w:marRight w:val="0"/>
      <w:marTop w:val="0"/>
      <w:marBottom w:val="0"/>
      <w:divBdr>
        <w:top w:val="none" w:sz="0" w:space="0" w:color="auto"/>
        <w:left w:val="none" w:sz="0" w:space="0" w:color="auto"/>
        <w:bottom w:val="none" w:sz="0" w:space="0" w:color="auto"/>
        <w:right w:val="none" w:sz="0" w:space="0" w:color="auto"/>
      </w:divBdr>
    </w:div>
    <w:div w:id="1728265469">
      <w:bodyDiv w:val="1"/>
      <w:marLeft w:val="0"/>
      <w:marRight w:val="0"/>
      <w:marTop w:val="0"/>
      <w:marBottom w:val="0"/>
      <w:divBdr>
        <w:top w:val="none" w:sz="0" w:space="0" w:color="auto"/>
        <w:left w:val="none" w:sz="0" w:space="0" w:color="auto"/>
        <w:bottom w:val="none" w:sz="0" w:space="0" w:color="auto"/>
        <w:right w:val="none" w:sz="0" w:space="0" w:color="auto"/>
      </w:divBdr>
    </w:div>
    <w:div w:id="1752510282">
      <w:bodyDiv w:val="1"/>
      <w:marLeft w:val="0"/>
      <w:marRight w:val="0"/>
      <w:marTop w:val="0"/>
      <w:marBottom w:val="0"/>
      <w:divBdr>
        <w:top w:val="none" w:sz="0" w:space="0" w:color="auto"/>
        <w:left w:val="none" w:sz="0" w:space="0" w:color="auto"/>
        <w:bottom w:val="none" w:sz="0" w:space="0" w:color="auto"/>
        <w:right w:val="none" w:sz="0" w:space="0" w:color="auto"/>
      </w:divBdr>
    </w:div>
    <w:div w:id="1758281529">
      <w:bodyDiv w:val="1"/>
      <w:marLeft w:val="0"/>
      <w:marRight w:val="0"/>
      <w:marTop w:val="0"/>
      <w:marBottom w:val="0"/>
      <w:divBdr>
        <w:top w:val="none" w:sz="0" w:space="0" w:color="auto"/>
        <w:left w:val="none" w:sz="0" w:space="0" w:color="auto"/>
        <w:bottom w:val="none" w:sz="0" w:space="0" w:color="auto"/>
        <w:right w:val="none" w:sz="0" w:space="0" w:color="auto"/>
      </w:divBdr>
    </w:div>
    <w:div w:id="1759329179">
      <w:bodyDiv w:val="1"/>
      <w:marLeft w:val="0"/>
      <w:marRight w:val="0"/>
      <w:marTop w:val="0"/>
      <w:marBottom w:val="0"/>
      <w:divBdr>
        <w:top w:val="none" w:sz="0" w:space="0" w:color="auto"/>
        <w:left w:val="none" w:sz="0" w:space="0" w:color="auto"/>
        <w:bottom w:val="none" w:sz="0" w:space="0" w:color="auto"/>
        <w:right w:val="none" w:sz="0" w:space="0" w:color="auto"/>
      </w:divBdr>
    </w:div>
    <w:div w:id="1761173946">
      <w:bodyDiv w:val="1"/>
      <w:marLeft w:val="0"/>
      <w:marRight w:val="0"/>
      <w:marTop w:val="0"/>
      <w:marBottom w:val="0"/>
      <w:divBdr>
        <w:top w:val="none" w:sz="0" w:space="0" w:color="auto"/>
        <w:left w:val="none" w:sz="0" w:space="0" w:color="auto"/>
        <w:bottom w:val="none" w:sz="0" w:space="0" w:color="auto"/>
        <w:right w:val="none" w:sz="0" w:space="0" w:color="auto"/>
      </w:divBdr>
    </w:div>
    <w:div w:id="1778138734">
      <w:bodyDiv w:val="1"/>
      <w:marLeft w:val="0"/>
      <w:marRight w:val="0"/>
      <w:marTop w:val="0"/>
      <w:marBottom w:val="0"/>
      <w:divBdr>
        <w:top w:val="none" w:sz="0" w:space="0" w:color="auto"/>
        <w:left w:val="none" w:sz="0" w:space="0" w:color="auto"/>
        <w:bottom w:val="none" w:sz="0" w:space="0" w:color="auto"/>
        <w:right w:val="none" w:sz="0" w:space="0" w:color="auto"/>
      </w:divBdr>
    </w:div>
    <w:div w:id="1782140574">
      <w:bodyDiv w:val="1"/>
      <w:marLeft w:val="0"/>
      <w:marRight w:val="0"/>
      <w:marTop w:val="0"/>
      <w:marBottom w:val="0"/>
      <w:divBdr>
        <w:top w:val="none" w:sz="0" w:space="0" w:color="auto"/>
        <w:left w:val="none" w:sz="0" w:space="0" w:color="auto"/>
        <w:bottom w:val="none" w:sz="0" w:space="0" w:color="auto"/>
        <w:right w:val="none" w:sz="0" w:space="0" w:color="auto"/>
      </w:divBdr>
      <w:divsChild>
        <w:div w:id="170204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189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074343">
      <w:bodyDiv w:val="1"/>
      <w:marLeft w:val="0"/>
      <w:marRight w:val="0"/>
      <w:marTop w:val="0"/>
      <w:marBottom w:val="0"/>
      <w:divBdr>
        <w:top w:val="none" w:sz="0" w:space="0" w:color="auto"/>
        <w:left w:val="none" w:sz="0" w:space="0" w:color="auto"/>
        <w:bottom w:val="none" w:sz="0" w:space="0" w:color="auto"/>
        <w:right w:val="none" w:sz="0" w:space="0" w:color="auto"/>
      </w:divBdr>
    </w:div>
    <w:div w:id="1804304355">
      <w:bodyDiv w:val="1"/>
      <w:marLeft w:val="0"/>
      <w:marRight w:val="0"/>
      <w:marTop w:val="0"/>
      <w:marBottom w:val="0"/>
      <w:divBdr>
        <w:top w:val="none" w:sz="0" w:space="0" w:color="auto"/>
        <w:left w:val="none" w:sz="0" w:space="0" w:color="auto"/>
        <w:bottom w:val="none" w:sz="0" w:space="0" w:color="auto"/>
        <w:right w:val="none" w:sz="0" w:space="0" w:color="auto"/>
      </w:divBdr>
    </w:div>
    <w:div w:id="1809203954">
      <w:bodyDiv w:val="1"/>
      <w:marLeft w:val="0"/>
      <w:marRight w:val="0"/>
      <w:marTop w:val="0"/>
      <w:marBottom w:val="0"/>
      <w:divBdr>
        <w:top w:val="none" w:sz="0" w:space="0" w:color="auto"/>
        <w:left w:val="none" w:sz="0" w:space="0" w:color="auto"/>
        <w:bottom w:val="none" w:sz="0" w:space="0" w:color="auto"/>
        <w:right w:val="none" w:sz="0" w:space="0" w:color="auto"/>
      </w:divBdr>
    </w:div>
    <w:div w:id="1819375989">
      <w:bodyDiv w:val="1"/>
      <w:marLeft w:val="0"/>
      <w:marRight w:val="0"/>
      <w:marTop w:val="0"/>
      <w:marBottom w:val="0"/>
      <w:divBdr>
        <w:top w:val="none" w:sz="0" w:space="0" w:color="auto"/>
        <w:left w:val="none" w:sz="0" w:space="0" w:color="auto"/>
        <w:bottom w:val="none" w:sz="0" w:space="0" w:color="auto"/>
        <w:right w:val="none" w:sz="0" w:space="0" w:color="auto"/>
      </w:divBdr>
    </w:div>
    <w:div w:id="1827355989">
      <w:bodyDiv w:val="1"/>
      <w:marLeft w:val="0"/>
      <w:marRight w:val="0"/>
      <w:marTop w:val="0"/>
      <w:marBottom w:val="0"/>
      <w:divBdr>
        <w:top w:val="none" w:sz="0" w:space="0" w:color="auto"/>
        <w:left w:val="none" w:sz="0" w:space="0" w:color="auto"/>
        <w:bottom w:val="none" w:sz="0" w:space="0" w:color="auto"/>
        <w:right w:val="none" w:sz="0" w:space="0" w:color="auto"/>
      </w:divBdr>
    </w:div>
    <w:div w:id="1835144400">
      <w:bodyDiv w:val="1"/>
      <w:marLeft w:val="0"/>
      <w:marRight w:val="0"/>
      <w:marTop w:val="0"/>
      <w:marBottom w:val="0"/>
      <w:divBdr>
        <w:top w:val="none" w:sz="0" w:space="0" w:color="auto"/>
        <w:left w:val="none" w:sz="0" w:space="0" w:color="auto"/>
        <w:bottom w:val="none" w:sz="0" w:space="0" w:color="auto"/>
        <w:right w:val="none" w:sz="0" w:space="0" w:color="auto"/>
      </w:divBdr>
    </w:div>
    <w:div w:id="1843664117">
      <w:bodyDiv w:val="1"/>
      <w:marLeft w:val="0"/>
      <w:marRight w:val="0"/>
      <w:marTop w:val="0"/>
      <w:marBottom w:val="0"/>
      <w:divBdr>
        <w:top w:val="none" w:sz="0" w:space="0" w:color="auto"/>
        <w:left w:val="none" w:sz="0" w:space="0" w:color="auto"/>
        <w:bottom w:val="none" w:sz="0" w:space="0" w:color="auto"/>
        <w:right w:val="none" w:sz="0" w:space="0" w:color="auto"/>
      </w:divBdr>
    </w:div>
    <w:div w:id="1846095555">
      <w:bodyDiv w:val="1"/>
      <w:marLeft w:val="0"/>
      <w:marRight w:val="0"/>
      <w:marTop w:val="0"/>
      <w:marBottom w:val="0"/>
      <w:divBdr>
        <w:top w:val="none" w:sz="0" w:space="0" w:color="auto"/>
        <w:left w:val="none" w:sz="0" w:space="0" w:color="auto"/>
        <w:bottom w:val="none" w:sz="0" w:space="0" w:color="auto"/>
        <w:right w:val="none" w:sz="0" w:space="0" w:color="auto"/>
      </w:divBdr>
    </w:div>
    <w:div w:id="1850943143">
      <w:bodyDiv w:val="1"/>
      <w:marLeft w:val="0"/>
      <w:marRight w:val="0"/>
      <w:marTop w:val="0"/>
      <w:marBottom w:val="0"/>
      <w:divBdr>
        <w:top w:val="none" w:sz="0" w:space="0" w:color="auto"/>
        <w:left w:val="none" w:sz="0" w:space="0" w:color="auto"/>
        <w:bottom w:val="none" w:sz="0" w:space="0" w:color="auto"/>
        <w:right w:val="none" w:sz="0" w:space="0" w:color="auto"/>
      </w:divBdr>
    </w:div>
    <w:div w:id="1852987334">
      <w:bodyDiv w:val="1"/>
      <w:marLeft w:val="0"/>
      <w:marRight w:val="0"/>
      <w:marTop w:val="0"/>
      <w:marBottom w:val="0"/>
      <w:divBdr>
        <w:top w:val="none" w:sz="0" w:space="0" w:color="auto"/>
        <w:left w:val="none" w:sz="0" w:space="0" w:color="auto"/>
        <w:bottom w:val="none" w:sz="0" w:space="0" w:color="auto"/>
        <w:right w:val="none" w:sz="0" w:space="0" w:color="auto"/>
      </w:divBdr>
    </w:div>
    <w:div w:id="1858345959">
      <w:bodyDiv w:val="1"/>
      <w:marLeft w:val="0"/>
      <w:marRight w:val="0"/>
      <w:marTop w:val="0"/>
      <w:marBottom w:val="0"/>
      <w:divBdr>
        <w:top w:val="none" w:sz="0" w:space="0" w:color="auto"/>
        <w:left w:val="none" w:sz="0" w:space="0" w:color="auto"/>
        <w:bottom w:val="none" w:sz="0" w:space="0" w:color="auto"/>
        <w:right w:val="none" w:sz="0" w:space="0" w:color="auto"/>
      </w:divBdr>
    </w:div>
    <w:div w:id="1867719691">
      <w:bodyDiv w:val="1"/>
      <w:marLeft w:val="0"/>
      <w:marRight w:val="0"/>
      <w:marTop w:val="0"/>
      <w:marBottom w:val="0"/>
      <w:divBdr>
        <w:top w:val="none" w:sz="0" w:space="0" w:color="auto"/>
        <w:left w:val="none" w:sz="0" w:space="0" w:color="auto"/>
        <w:bottom w:val="none" w:sz="0" w:space="0" w:color="auto"/>
        <w:right w:val="none" w:sz="0" w:space="0" w:color="auto"/>
      </w:divBdr>
    </w:div>
    <w:div w:id="1886798029">
      <w:bodyDiv w:val="1"/>
      <w:marLeft w:val="0"/>
      <w:marRight w:val="0"/>
      <w:marTop w:val="0"/>
      <w:marBottom w:val="0"/>
      <w:divBdr>
        <w:top w:val="none" w:sz="0" w:space="0" w:color="auto"/>
        <w:left w:val="none" w:sz="0" w:space="0" w:color="auto"/>
        <w:bottom w:val="none" w:sz="0" w:space="0" w:color="auto"/>
        <w:right w:val="none" w:sz="0" w:space="0" w:color="auto"/>
      </w:divBdr>
    </w:div>
    <w:div w:id="1891114945">
      <w:bodyDiv w:val="1"/>
      <w:marLeft w:val="0"/>
      <w:marRight w:val="0"/>
      <w:marTop w:val="0"/>
      <w:marBottom w:val="0"/>
      <w:divBdr>
        <w:top w:val="none" w:sz="0" w:space="0" w:color="auto"/>
        <w:left w:val="none" w:sz="0" w:space="0" w:color="auto"/>
        <w:bottom w:val="none" w:sz="0" w:space="0" w:color="auto"/>
        <w:right w:val="none" w:sz="0" w:space="0" w:color="auto"/>
      </w:divBdr>
    </w:div>
    <w:div w:id="1892115450">
      <w:bodyDiv w:val="1"/>
      <w:marLeft w:val="0"/>
      <w:marRight w:val="0"/>
      <w:marTop w:val="0"/>
      <w:marBottom w:val="0"/>
      <w:divBdr>
        <w:top w:val="none" w:sz="0" w:space="0" w:color="auto"/>
        <w:left w:val="none" w:sz="0" w:space="0" w:color="auto"/>
        <w:bottom w:val="none" w:sz="0" w:space="0" w:color="auto"/>
        <w:right w:val="none" w:sz="0" w:space="0" w:color="auto"/>
      </w:divBdr>
    </w:div>
    <w:div w:id="1895197288">
      <w:bodyDiv w:val="1"/>
      <w:marLeft w:val="0"/>
      <w:marRight w:val="0"/>
      <w:marTop w:val="0"/>
      <w:marBottom w:val="0"/>
      <w:divBdr>
        <w:top w:val="none" w:sz="0" w:space="0" w:color="auto"/>
        <w:left w:val="none" w:sz="0" w:space="0" w:color="auto"/>
        <w:bottom w:val="none" w:sz="0" w:space="0" w:color="auto"/>
        <w:right w:val="none" w:sz="0" w:space="0" w:color="auto"/>
      </w:divBdr>
    </w:div>
    <w:div w:id="1898856261">
      <w:bodyDiv w:val="1"/>
      <w:marLeft w:val="0"/>
      <w:marRight w:val="0"/>
      <w:marTop w:val="0"/>
      <w:marBottom w:val="0"/>
      <w:divBdr>
        <w:top w:val="none" w:sz="0" w:space="0" w:color="auto"/>
        <w:left w:val="none" w:sz="0" w:space="0" w:color="auto"/>
        <w:bottom w:val="none" w:sz="0" w:space="0" w:color="auto"/>
        <w:right w:val="none" w:sz="0" w:space="0" w:color="auto"/>
      </w:divBdr>
    </w:div>
    <w:div w:id="1902667333">
      <w:bodyDiv w:val="1"/>
      <w:marLeft w:val="0"/>
      <w:marRight w:val="0"/>
      <w:marTop w:val="0"/>
      <w:marBottom w:val="0"/>
      <w:divBdr>
        <w:top w:val="none" w:sz="0" w:space="0" w:color="auto"/>
        <w:left w:val="none" w:sz="0" w:space="0" w:color="auto"/>
        <w:bottom w:val="none" w:sz="0" w:space="0" w:color="auto"/>
        <w:right w:val="none" w:sz="0" w:space="0" w:color="auto"/>
      </w:divBdr>
    </w:div>
    <w:div w:id="1909613481">
      <w:bodyDiv w:val="1"/>
      <w:marLeft w:val="0"/>
      <w:marRight w:val="0"/>
      <w:marTop w:val="0"/>
      <w:marBottom w:val="0"/>
      <w:divBdr>
        <w:top w:val="none" w:sz="0" w:space="0" w:color="auto"/>
        <w:left w:val="none" w:sz="0" w:space="0" w:color="auto"/>
        <w:bottom w:val="none" w:sz="0" w:space="0" w:color="auto"/>
        <w:right w:val="none" w:sz="0" w:space="0" w:color="auto"/>
      </w:divBdr>
    </w:div>
    <w:div w:id="1910996679">
      <w:bodyDiv w:val="1"/>
      <w:marLeft w:val="0"/>
      <w:marRight w:val="0"/>
      <w:marTop w:val="0"/>
      <w:marBottom w:val="0"/>
      <w:divBdr>
        <w:top w:val="none" w:sz="0" w:space="0" w:color="auto"/>
        <w:left w:val="none" w:sz="0" w:space="0" w:color="auto"/>
        <w:bottom w:val="none" w:sz="0" w:space="0" w:color="auto"/>
        <w:right w:val="none" w:sz="0" w:space="0" w:color="auto"/>
      </w:divBdr>
    </w:div>
    <w:div w:id="1914118799">
      <w:bodyDiv w:val="1"/>
      <w:marLeft w:val="0"/>
      <w:marRight w:val="0"/>
      <w:marTop w:val="0"/>
      <w:marBottom w:val="0"/>
      <w:divBdr>
        <w:top w:val="none" w:sz="0" w:space="0" w:color="auto"/>
        <w:left w:val="none" w:sz="0" w:space="0" w:color="auto"/>
        <w:bottom w:val="none" w:sz="0" w:space="0" w:color="auto"/>
        <w:right w:val="none" w:sz="0" w:space="0" w:color="auto"/>
      </w:divBdr>
      <w:divsChild>
        <w:div w:id="163278116">
          <w:marLeft w:val="0"/>
          <w:marRight w:val="0"/>
          <w:marTop w:val="0"/>
          <w:marBottom w:val="0"/>
          <w:divBdr>
            <w:top w:val="none" w:sz="0" w:space="0" w:color="auto"/>
            <w:left w:val="none" w:sz="0" w:space="0" w:color="auto"/>
            <w:bottom w:val="none" w:sz="0" w:space="0" w:color="auto"/>
            <w:right w:val="none" w:sz="0" w:space="0" w:color="auto"/>
          </w:divBdr>
        </w:div>
        <w:div w:id="573390641">
          <w:marLeft w:val="0"/>
          <w:marRight w:val="0"/>
          <w:marTop w:val="0"/>
          <w:marBottom w:val="0"/>
          <w:divBdr>
            <w:top w:val="none" w:sz="0" w:space="0" w:color="auto"/>
            <w:left w:val="none" w:sz="0" w:space="0" w:color="auto"/>
            <w:bottom w:val="none" w:sz="0" w:space="0" w:color="auto"/>
            <w:right w:val="none" w:sz="0" w:space="0" w:color="auto"/>
          </w:divBdr>
        </w:div>
        <w:div w:id="1393650021">
          <w:marLeft w:val="0"/>
          <w:marRight w:val="0"/>
          <w:marTop w:val="0"/>
          <w:marBottom w:val="0"/>
          <w:divBdr>
            <w:top w:val="none" w:sz="0" w:space="0" w:color="auto"/>
            <w:left w:val="none" w:sz="0" w:space="0" w:color="auto"/>
            <w:bottom w:val="none" w:sz="0" w:space="0" w:color="auto"/>
            <w:right w:val="none" w:sz="0" w:space="0" w:color="auto"/>
          </w:divBdr>
        </w:div>
      </w:divsChild>
    </w:div>
    <w:div w:id="1925068045">
      <w:bodyDiv w:val="1"/>
      <w:marLeft w:val="0"/>
      <w:marRight w:val="0"/>
      <w:marTop w:val="0"/>
      <w:marBottom w:val="0"/>
      <w:divBdr>
        <w:top w:val="none" w:sz="0" w:space="0" w:color="auto"/>
        <w:left w:val="none" w:sz="0" w:space="0" w:color="auto"/>
        <w:bottom w:val="none" w:sz="0" w:space="0" w:color="auto"/>
        <w:right w:val="none" w:sz="0" w:space="0" w:color="auto"/>
      </w:divBdr>
    </w:div>
    <w:div w:id="1930118570">
      <w:bodyDiv w:val="1"/>
      <w:marLeft w:val="0"/>
      <w:marRight w:val="0"/>
      <w:marTop w:val="0"/>
      <w:marBottom w:val="0"/>
      <w:divBdr>
        <w:top w:val="none" w:sz="0" w:space="0" w:color="auto"/>
        <w:left w:val="none" w:sz="0" w:space="0" w:color="auto"/>
        <w:bottom w:val="none" w:sz="0" w:space="0" w:color="auto"/>
        <w:right w:val="none" w:sz="0" w:space="0" w:color="auto"/>
      </w:divBdr>
    </w:div>
    <w:div w:id="1931040273">
      <w:bodyDiv w:val="1"/>
      <w:marLeft w:val="0"/>
      <w:marRight w:val="0"/>
      <w:marTop w:val="0"/>
      <w:marBottom w:val="0"/>
      <w:divBdr>
        <w:top w:val="none" w:sz="0" w:space="0" w:color="auto"/>
        <w:left w:val="none" w:sz="0" w:space="0" w:color="auto"/>
        <w:bottom w:val="none" w:sz="0" w:space="0" w:color="auto"/>
        <w:right w:val="none" w:sz="0" w:space="0" w:color="auto"/>
      </w:divBdr>
    </w:div>
    <w:div w:id="1931230734">
      <w:bodyDiv w:val="1"/>
      <w:marLeft w:val="0"/>
      <w:marRight w:val="0"/>
      <w:marTop w:val="0"/>
      <w:marBottom w:val="0"/>
      <w:divBdr>
        <w:top w:val="none" w:sz="0" w:space="0" w:color="auto"/>
        <w:left w:val="none" w:sz="0" w:space="0" w:color="auto"/>
        <w:bottom w:val="none" w:sz="0" w:space="0" w:color="auto"/>
        <w:right w:val="none" w:sz="0" w:space="0" w:color="auto"/>
      </w:divBdr>
    </w:div>
    <w:div w:id="1934196032">
      <w:bodyDiv w:val="1"/>
      <w:marLeft w:val="0"/>
      <w:marRight w:val="0"/>
      <w:marTop w:val="0"/>
      <w:marBottom w:val="0"/>
      <w:divBdr>
        <w:top w:val="none" w:sz="0" w:space="0" w:color="auto"/>
        <w:left w:val="none" w:sz="0" w:space="0" w:color="auto"/>
        <w:bottom w:val="none" w:sz="0" w:space="0" w:color="auto"/>
        <w:right w:val="none" w:sz="0" w:space="0" w:color="auto"/>
      </w:divBdr>
    </w:div>
    <w:div w:id="1944068263">
      <w:bodyDiv w:val="1"/>
      <w:marLeft w:val="0"/>
      <w:marRight w:val="0"/>
      <w:marTop w:val="0"/>
      <w:marBottom w:val="0"/>
      <w:divBdr>
        <w:top w:val="none" w:sz="0" w:space="0" w:color="auto"/>
        <w:left w:val="none" w:sz="0" w:space="0" w:color="auto"/>
        <w:bottom w:val="none" w:sz="0" w:space="0" w:color="auto"/>
        <w:right w:val="none" w:sz="0" w:space="0" w:color="auto"/>
      </w:divBdr>
    </w:div>
    <w:div w:id="1950502254">
      <w:bodyDiv w:val="1"/>
      <w:marLeft w:val="0"/>
      <w:marRight w:val="0"/>
      <w:marTop w:val="0"/>
      <w:marBottom w:val="0"/>
      <w:divBdr>
        <w:top w:val="none" w:sz="0" w:space="0" w:color="auto"/>
        <w:left w:val="none" w:sz="0" w:space="0" w:color="auto"/>
        <w:bottom w:val="none" w:sz="0" w:space="0" w:color="auto"/>
        <w:right w:val="none" w:sz="0" w:space="0" w:color="auto"/>
      </w:divBdr>
    </w:div>
    <w:div w:id="1957178937">
      <w:bodyDiv w:val="1"/>
      <w:marLeft w:val="0"/>
      <w:marRight w:val="0"/>
      <w:marTop w:val="0"/>
      <w:marBottom w:val="0"/>
      <w:divBdr>
        <w:top w:val="none" w:sz="0" w:space="0" w:color="auto"/>
        <w:left w:val="none" w:sz="0" w:space="0" w:color="auto"/>
        <w:bottom w:val="none" w:sz="0" w:space="0" w:color="auto"/>
        <w:right w:val="none" w:sz="0" w:space="0" w:color="auto"/>
      </w:divBdr>
    </w:div>
    <w:div w:id="1961767231">
      <w:bodyDiv w:val="1"/>
      <w:marLeft w:val="0"/>
      <w:marRight w:val="0"/>
      <w:marTop w:val="0"/>
      <w:marBottom w:val="0"/>
      <w:divBdr>
        <w:top w:val="none" w:sz="0" w:space="0" w:color="auto"/>
        <w:left w:val="none" w:sz="0" w:space="0" w:color="auto"/>
        <w:bottom w:val="none" w:sz="0" w:space="0" w:color="auto"/>
        <w:right w:val="none" w:sz="0" w:space="0" w:color="auto"/>
      </w:divBdr>
    </w:div>
    <w:div w:id="1966039656">
      <w:bodyDiv w:val="1"/>
      <w:marLeft w:val="0"/>
      <w:marRight w:val="0"/>
      <w:marTop w:val="0"/>
      <w:marBottom w:val="0"/>
      <w:divBdr>
        <w:top w:val="none" w:sz="0" w:space="0" w:color="auto"/>
        <w:left w:val="none" w:sz="0" w:space="0" w:color="auto"/>
        <w:bottom w:val="none" w:sz="0" w:space="0" w:color="auto"/>
        <w:right w:val="none" w:sz="0" w:space="0" w:color="auto"/>
      </w:divBdr>
    </w:div>
    <w:div w:id="1971283184">
      <w:bodyDiv w:val="1"/>
      <w:marLeft w:val="0"/>
      <w:marRight w:val="0"/>
      <w:marTop w:val="0"/>
      <w:marBottom w:val="0"/>
      <w:divBdr>
        <w:top w:val="none" w:sz="0" w:space="0" w:color="auto"/>
        <w:left w:val="none" w:sz="0" w:space="0" w:color="auto"/>
        <w:bottom w:val="none" w:sz="0" w:space="0" w:color="auto"/>
        <w:right w:val="none" w:sz="0" w:space="0" w:color="auto"/>
      </w:divBdr>
    </w:div>
    <w:div w:id="1974675789">
      <w:bodyDiv w:val="1"/>
      <w:marLeft w:val="0"/>
      <w:marRight w:val="0"/>
      <w:marTop w:val="0"/>
      <w:marBottom w:val="0"/>
      <w:divBdr>
        <w:top w:val="none" w:sz="0" w:space="0" w:color="auto"/>
        <w:left w:val="none" w:sz="0" w:space="0" w:color="auto"/>
        <w:bottom w:val="none" w:sz="0" w:space="0" w:color="auto"/>
        <w:right w:val="none" w:sz="0" w:space="0" w:color="auto"/>
      </w:divBdr>
    </w:div>
    <w:div w:id="1975721484">
      <w:bodyDiv w:val="1"/>
      <w:marLeft w:val="0"/>
      <w:marRight w:val="0"/>
      <w:marTop w:val="0"/>
      <w:marBottom w:val="0"/>
      <w:divBdr>
        <w:top w:val="none" w:sz="0" w:space="0" w:color="auto"/>
        <w:left w:val="none" w:sz="0" w:space="0" w:color="auto"/>
        <w:bottom w:val="none" w:sz="0" w:space="0" w:color="auto"/>
        <w:right w:val="none" w:sz="0" w:space="0" w:color="auto"/>
      </w:divBdr>
    </w:div>
    <w:div w:id="1984583367">
      <w:bodyDiv w:val="1"/>
      <w:marLeft w:val="0"/>
      <w:marRight w:val="0"/>
      <w:marTop w:val="0"/>
      <w:marBottom w:val="0"/>
      <w:divBdr>
        <w:top w:val="none" w:sz="0" w:space="0" w:color="auto"/>
        <w:left w:val="none" w:sz="0" w:space="0" w:color="auto"/>
        <w:bottom w:val="none" w:sz="0" w:space="0" w:color="auto"/>
        <w:right w:val="none" w:sz="0" w:space="0" w:color="auto"/>
      </w:divBdr>
    </w:div>
    <w:div w:id="1985161340">
      <w:bodyDiv w:val="1"/>
      <w:marLeft w:val="0"/>
      <w:marRight w:val="0"/>
      <w:marTop w:val="0"/>
      <w:marBottom w:val="0"/>
      <w:divBdr>
        <w:top w:val="none" w:sz="0" w:space="0" w:color="auto"/>
        <w:left w:val="none" w:sz="0" w:space="0" w:color="auto"/>
        <w:bottom w:val="none" w:sz="0" w:space="0" w:color="auto"/>
        <w:right w:val="none" w:sz="0" w:space="0" w:color="auto"/>
      </w:divBdr>
    </w:div>
    <w:div w:id="1989819735">
      <w:bodyDiv w:val="1"/>
      <w:marLeft w:val="0"/>
      <w:marRight w:val="0"/>
      <w:marTop w:val="0"/>
      <w:marBottom w:val="0"/>
      <w:divBdr>
        <w:top w:val="none" w:sz="0" w:space="0" w:color="auto"/>
        <w:left w:val="none" w:sz="0" w:space="0" w:color="auto"/>
        <w:bottom w:val="none" w:sz="0" w:space="0" w:color="auto"/>
        <w:right w:val="none" w:sz="0" w:space="0" w:color="auto"/>
      </w:divBdr>
    </w:div>
    <w:div w:id="1990666398">
      <w:bodyDiv w:val="1"/>
      <w:marLeft w:val="0"/>
      <w:marRight w:val="0"/>
      <w:marTop w:val="0"/>
      <w:marBottom w:val="0"/>
      <w:divBdr>
        <w:top w:val="none" w:sz="0" w:space="0" w:color="auto"/>
        <w:left w:val="none" w:sz="0" w:space="0" w:color="auto"/>
        <w:bottom w:val="none" w:sz="0" w:space="0" w:color="auto"/>
        <w:right w:val="none" w:sz="0" w:space="0" w:color="auto"/>
      </w:divBdr>
    </w:div>
    <w:div w:id="1993409329">
      <w:bodyDiv w:val="1"/>
      <w:marLeft w:val="0"/>
      <w:marRight w:val="0"/>
      <w:marTop w:val="0"/>
      <w:marBottom w:val="0"/>
      <w:divBdr>
        <w:top w:val="none" w:sz="0" w:space="0" w:color="auto"/>
        <w:left w:val="none" w:sz="0" w:space="0" w:color="auto"/>
        <w:bottom w:val="none" w:sz="0" w:space="0" w:color="auto"/>
        <w:right w:val="none" w:sz="0" w:space="0" w:color="auto"/>
      </w:divBdr>
    </w:div>
    <w:div w:id="1996951641">
      <w:bodyDiv w:val="1"/>
      <w:marLeft w:val="0"/>
      <w:marRight w:val="0"/>
      <w:marTop w:val="0"/>
      <w:marBottom w:val="0"/>
      <w:divBdr>
        <w:top w:val="none" w:sz="0" w:space="0" w:color="auto"/>
        <w:left w:val="none" w:sz="0" w:space="0" w:color="auto"/>
        <w:bottom w:val="none" w:sz="0" w:space="0" w:color="auto"/>
        <w:right w:val="none" w:sz="0" w:space="0" w:color="auto"/>
      </w:divBdr>
    </w:div>
    <w:div w:id="2008440484">
      <w:bodyDiv w:val="1"/>
      <w:marLeft w:val="0"/>
      <w:marRight w:val="0"/>
      <w:marTop w:val="0"/>
      <w:marBottom w:val="0"/>
      <w:divBdr>
        <w:top w:val="none" w:sz="0" w:space="0" w:color="auto"/>
        <w:left w:val="none" w:sz="0" w:space="0" w:color="auto"/>
        <w:bottom w:val="none" w:sz="0" w:space="0" w:color="auto"/>
        <w:right w:val="none" w:sz="0" w:space="0" w:color="auto"/>
      </w:divBdr>
    </w:div>
    <w:div w:id="2008511678">
      <w:bodyDiv w:val="1"/>
      <w:marLeft w:val="0"/>
      <w:marRight w:val="0"/>
      <w:marTop w:val="0"/>
      <w:marBottom w:val="0"/>
      <w:divBdr>
        <w:top w:val="none" w:sz="0" w:space="0" w:color="auto"/>
        <w:left w:val="none" w:sz="0" w:space="0" w:color="auto"/>
        <w:bottom w:val="none" w:sz="0" w:space="0" w:color="auto"/>
        <w:right w:val="none" w:sz="0" w:space="0" w:color="auto"/>
      </w:divBdr>
    </w:div>
    <w:div w:id="2010519680">
      <w:bodyDiv w:val="1"/>
      <w:marLeft w:val="0"/>
      <w:marRight w:val="0"/>
      <w:marTop w:val="0"/>
      <w:marBottom w:val="0"/>
      <w:divBdr>
        <w:top w:val="none" w:sz="0" w:space="0" w:color="auto"/>
        <w:left w:val="none" w:sz="0" w:space="0" w:color="auto"/>
        <w:bottom w:val="none" w:sz="0" w:space="0" w:color="auto"/>
        <w:right w:val="none" w:sz="0" w:space="0" w:color="auto"/>
      </w:divBdr>
    </w:div>
    <w:div w:id="2016221674">
      <w:bodyDiv w:val="1"/>
      <w:marLeft w:val="0"/>
      <w:marRight w:val="0"/>
      <w:marTop w:val="0"/>
      <w:marBottom w:val="0"/>
      <w:divBdr>
        <w:top w:val="none" w:sz="0" w:space="0" w:color="auto"/>
        <w:left w:val="none" w:sz="0" w:space="0" w:color="auto"/>
        <w:bottom w:val="none" w:sz="0" w:space="0" w:color="auto"/>
        <w:right w:val="none" w:sz="0" w:space="0" w:color="auto"/>
      </w:divBdr>
    </w:div>
    <w:div w:id="2018918345">
      <w:bodyDiv w:val="1"/>
      <w:marLeft w:val="0"/>
      <w:marRight w:val="0"/>
      <w:marTop w:val="0"/>
      <w:marBottom w:val="0"/>
      <w:divBdr>
        <w:top w:val="none" w:sz="0" w:space="0" w:color="auto"/>
        <w:left w:val="none" w:sz="0" w:space="0" w:color="auto"/>
        <w:bottom w:val="none" w:sz="0" w:space="0" w:color="auto"/>
        <w:right w:val="none" w:sz="0" w:space="0" w:color="auto"/>
      </w:divBdr>
    </w:div>
    <w:div w:id="2039696636">
      <w:bodyDiv w:val="1"/>
      <w:marLeft w:val="0"/>
      <w:marRight w:val="0"/>
      <w:marTop w:val="0"/>
      <w:marBottom w:val="0"/>
      <w:divBdr>
        <w:top w:val="none" w:sz="0" w:space="0" w:color="auto"/>
        <w:left w:val="none" w:sz="0" w:space="0" w:color="auto"/>
        <w:bottom w:val="none" w:sz="0" w:space="0" w:color="auto"/>
        <w:right w:val="none" w:sz="0" w:space="0" w:color="auto"/>
      </w:divBdr>
    </w:div>
    <w:div w:id="2053768303">
      <w:bodyDiv w:val="1"/>
      <w:marLeft w:val="0"/>
      <w:marRight w:val="0"/>
      <w:marTop w:val="0"/>
      <w:marBottom w:val="0"/>
      <w:divBdr>
        <w:top w:val="none" w:sz="0" w:space="0" w:color="auto"/>
        <w:left w:val="none" w:sz="0" w:space="0" w:color="auto"/>
        <w:bottom w:val="none" w:sz="0" w:space="0" w:color="auto"/>
        <w:right w:val="none" w:sz="0" w:space="0" w:color="auto"/>
      </w:divBdr>
    </w:div>
    <w:div w:id="2057505232">
      <w:bodyDiv w:val="1"/>
      <w:marLeft w:val="0"/>
      <w:marRight w:val="0"/>
      <w:marTop w:val="0"/>
      <w:marBottom w:val="0"/>
      <w:divBdr>
        <w:top w:val="none" w:sz="0" w:space="0" w:color="auto"/>
        <w:left w:val="none" w:sz="0" w:space="0" w:color="auto"/>
        <w:bottom w:val="none" w:sz="0" w:space="0" w:color="auto"/>
        <w:right w:val="none" w:sz="0" w:space="0" w:color="auto"/>
      </w:divBdr>
    </w:div>
    <w:div w:id="2060392686">
      <w:bodyDiv w:val="1"/>
      <w:marLeft w:val="0"/>
      <w:marRight w:val="0"/>
      <w:marTop w:val="0"/>
      <w:marBottom w:val="0"/>
      <w:divBdr>
        <w:top w:val="none" w:sz="0" w:space="0" w:color="auto"/>
        <w:left w:val="none" w:sz="0" w:space="0" w:color="auto"/>
        <w:bottom w:val="none" w:sz="0" w:space="0" w:color="auto"/>
        <w:right w:val="none" w:sz="0" w:space="0" w:color="auto"/>
      </w:divBdr>
    </w:div>
    <w:div w:id="2064015198">
      <w:bodyDiv w:val="1"/>
      <w:marLeft w:val="0"/>
      <w:marRight w:val="0"/>
      <w:marTop w:val="0"/>
      <w:marBottom w:val="0"/>
      <w:divBdr>
        <w:top w:val="none" w:sz="0" w:space="0" w:color="auto"/>
        <w:left w:val="none" w:sz="0" w:space="0" w:color="auto"/>
        <w:bottom w:val="none" w:sz="0" w:space="0" w:color="auto"/>
        <w:right w:val="none" w:sz="0" w:space="0" w:color="auto"/>
      </w:divBdr>
    </w:div>
    <w:div w:id="2068915875">
      <w:bodyDiv w:val="1"/>
      <w:marLeft w:val="0"/>
      <w:marRight w:val="0"/>
      <w:marTop w:val="0"/>
      <w:marBottom w:val="0"/>
      <w:divBdr>
        <w:top w:val="none" w:sz="0" w:space="0" w:color="auto"/>
        <w:left w:val="none" w:sz="0" w:space="0" w:color="auto"/>
        <w:bottom w:val="none" w:sz="0" w:space="0" w:color="auto"/>
        <w:right w:val="none" w:sz="0" w:space="0" w:color="auto"/>
      </w:divBdr>
    </w:div>
    <w:div w:id="2073919312">
      <w:bodyDiv w:val="1"/>
      <w:marLeft w:val="0"/>
      <w:marRight w:val="0"/>
      <w:marTop w:val="0"/>
      <w:marBottom w:val="0"/>
      <w:divBdr>
        <w:top w:val="none" w:sz="0" w:space="0" w:color="auto"/>
        <w:left w:val="none" w:sz="0" w:space="0" w:color="auto"/>
        <w:bottom w:val="none" w:sz="0" w:space="0" w:color="auto"/>
        <w:right w:val="none" w:sz="0" w:space="0" w:color="auto"/>
      </w:divBdr>
    </w:div>
    <w:div w:id="2084523727">
      <w:bodyDiv w:val="1"/>
      <w:marLeft w:val="0"/>
      <w:marRight w:val="0"/>
      <w:marTop w:val="0"/>
      <w:marBottom w:val="0"/>
      <w:divBdr>
        <w:top w:val="none" w:sz="0" w:space="0" w:color="auto"/>
        <w:left w:val="none" w:sz="0" w:space="0" w:color="auto"/>
        <w:bottom w:val="none" w:sz="0" w:space="0" w:color="auto"/>
        <w:right w:val="none" w:sz="0" w:space="0" w:color="auto"/>
      </w:divBdr>
    </w:div>
    <w:div w:id="2089424508">
      <w:bodyDiv w:val="1"/>
      <w:marLeft w:val="0"/>
      <w:marRight w:val="0"/>
      <w:marTop w:val="0"/>
      <w:marBottom w:val="0"/>
      <w:divBdr>
        <w:top w:val="none" w:sz="0" w:space="0" w:color="auto"/>
        <w:left w:val="none" w:sz="0" w:space="0" w:color="auto"/>
        <w:bottom w:val="none" w:sz="0" w:space="0" w:color="auto"/>
        <w:right w:val="none" w:sz="0" w:space="0" w:color="auto"/>
      </w:divBdr>
    </w:div>
    <w:div w:id="2097748053">
      <w:bodyDiv w:val="1"/>
      <w:marLeft w:val="0"/>
      <w:marRight w:val="0"/>
      <w:marTop w:val="0"/>
      <w:marBottom w:val="0"/>
      <w:divBdr>
        <w:top w:val="none" w:sz="0" w:space="0" w:color="auto"/>
        <w:left w:val="none" w:sz="0" w:space="0" w:color="auto"/>
        <w:bottom w:val="none" w:sz="0" w:space="0" w:color="auto"/>
        <w:right w:val="none" w:sz="0" w:space="0" w:color="auto"/>
      </w:divBdr>
    </w:div>
    <w:div w:id="2111587837">
      <w:bodyDiv w:val="1"/>
      <w:marLeft w:val="0"/>
      <w:marRight w:val="0"/>
      <w:marTop w:val="0"/>
      <w:marBottom w:val="0"/>
      <w:divBdr>
        <w:top w:val="none" w:sz="0" w:space="0" w:color="auto"/>
        <w:left w:val="none" w:sz="0" w:space="0" w:color="auto"/>
        <w:bottom w:val="none" w:sz="0" w:space="0" w:color="auto"/>
        <w:right w:val="none" w:sz="0" w:space="0" w:color="auto"/>
      </w:divBdr>
    </w:div>
    <w:div w:id="2119399648">
      <w:bodyDiv w:val="1"/>
      <w:marLeft w:val="0"/>
      <w:marRight w:val="0"/>
      <w:marTop w:val="0"/>
      <w:marBottom w:val="0"/>
      <w:divBdr>
        <w:top w:val="none" w:sz="0" w:space="0" w:color="auto"/>
        <w:left w:val="none" w:sz="0" w:space="0" w:color="auto"/>
        <w:bottom w:val="none" w:sz="0" w:space="0" w:color="auto"/>
        <w:right w:val="none" w:sz="0" w:space="0" w:color="auto"/>
      </w:divBdr>
    </w:div>
    <w:div w:id="2125803864">
      <w:bodyDiv w:val="1"/>
      <w:marLeft w:val="0"/>
      <w:marRight w:val="0"/>
      <w:marTop w:val="0"/>
      <w:marBottom w:val="0"/>
      <w:divBdr>
        <w:top w:val="none" w:sz="0" w:space="0" w:color="auto"/>
        <w:left w:val="none" w:sz="0" w:space="0" w:color="auto"/>
        <w:bottom w:val="none" w:sz="0" w:space="0" w:color="auto"/>
        <w:right w:val="none" w:sz="0" w:space="0" w:color="auto"/>
      </w:divBdr>
    </w:div>
    <w:div w:id="2136218940">
      <w:bodyDiv w:val="1"/>
      <w:marLeft w:val="0"/>
      <w:marRight w:val="0"/>
      <w:marTop w:val="0"/>
      <w:marBottom w:val="0"/>
      <w:divBdr>
        <w:top w:val="none" w:sz="0" w:space="0" w:color="auto"/>
        <w:left w:val="none" w:sz="0" w:space="0" w:color="auto"/>
        <w:bottom w:val="none" w:sz="0" w:space="0" w:color="auto"/>
        <w:right w:val="none" w:sz="0" w:space="0" w:color="auto"/>
      </w:divBdr>
    </w:div>
    <w:div w:id="2136678375">
      <w:bodyDiv w:val="1"/>
      <w:marLeft w:val="0"/>
      <w:marRight w:val="0"/>
      <w:marTop w:val="0"/>
      <w:marBottom w:val="0"/>
      <w:divBdr>
        <w:top w:val="none" w:sz="0" w:space="0" w:color="auto"/>
        <w:left w:val="none" w:sz="0" w:space="0" w:color="auto"/>
        <w:bottom w:val="none" w:sz="0" w:space="0" w:color="auto"/>
        <w:right w:val="none" w:sz="0" w:space="0" w:color="auto"/>
      </w:divBdr>
    </w:div>
    <w:div w:id="2137873426">
      <w:bodyDiv w:val="1"/>
      <w:marLeft w:val="0"/>
      <w:marRight w:val="0"/>
      <w:marTop w:val="0"/>
      <w:marBottom w:val="0"/>
      <w:divBdr>
        <w:top w:val="none" w:sz="0" w:space="0" w:color="auto"/>
        <w:left w:val="none" w:sz="0" w:space="0" w:color="auto"/>
        <w:bottom w:val="none" w:sz="0" w:space="0" w:color="auto"/>
        <w:right w:val="none" w:sz="0" w:space="0" w:color="auto"/>
      </w:divBdr>
    </w:div>
    <w:div w:id="2142990963">
      <w:bodyDiv w:val="1"/>
      <w:marLeft w:val="0"/>
      <w:marRight w:val="0"/>
      <w:marTop w:val="0"/>
      <w:marBottom w:val="0"/>
      <w:divBdr>
        <w:top w:val="none" w:sz="0" w:space="0" w:color="auto"/>
        <w:left w:val="none" w:sz="0" w:space="0" w:color="auto"/>
        <w:bottom w:val="none" w:sz="0" w:space="0" w:color="auto"/>
        <w:right w:val="none" w:sz="0" w:space="0" w:color="auto"/>
      </w:divBdr>
    </w:div>
    <w:div w:id="2145803620">
      <w:bodyDiv w:val="1"/>
      <w:marLeft w:val="0"/>
      <w:marRight w:val="0"/>
      <w:marTop w:val="0"/>
      <w:marBottom w:val="0"/>
      <w:divBdr>
        <w:top w:val="none" w:sz="0" w:space="0" w:color="auto"/>
        <w:left w:val="none" w:sz="0" w:space="0" w:color="auto"/>
        <w:bottom w:val="none" w:sz="0" w:space="0" w:color="auto"/>
        <w:right w:val="none" w:sz="0" w:space="0" w:color="auto"/>
      </w:divBdr>
    </w:div>
    <w:div w:id="21465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I/TXT/?uri=CELEX%3A52025DC0870&amp;qid=1761126156157" TargetMode="External"/><Relationship Id="rId3" Type="http://schemas.openxmlformats.org/officeDocument/2006/relationships/hyperlink" Target="https://data.europa.eu/doi/10.2775/645928" TargetMode="External"/><Relationship Id="rId7" Type="http://schemas.openxmlformats.org/officeDocument/2006/relationships/hyperlink" Target="https://www.europeana.eu/fi" TargetMode="External"/><Relationship Id="rId2" Type="http://schemas.openxmlformats.org/officeDocument/2006/relationships/hyperlink" Target="https://public-buyers-community.ec.europa.eu/communities/procurement-ai/resources/updated-eu-ai-model-contractual-clauses" TargetMode="External"/><Relationship Id="rId1" Type="http://schemas.openxmlformats.org/officeDocument/2006/relationships/hyperlink" Target="https://public-buyers-community.ec.europa.eu/communities/procurement-ai/resources/updated-eu-ai-model-contractual-clauses" TargetMode="External"/><Relationship Id="rId6" Type="http://schemas.openxmlformats.org/officeDocument/2006/relationships/hyperlink" Target="https://commission.europa.eu/strategy-and-policy/strategy-documents/commission-work-programme/commission-work-programme-2025_fi" TargetMode="External"/><Relationship Id="rId11" Type="http://schemas.openxmlformats.org/officeDocument/2006/relationships/hyperlink" Target="https://public-buyers-community.ec.europa.eu/communities/healthcare-efficiency/news/can-european-health-data-space-enable-better-procurement-big" TargetMode="External"/><Relationship Id="rId5" Type="http://schemas.openxmlformats.org/officeDocument/2006/relationships/hyperlink" Target="https://simpl-programme.ec.europa.eu/" TargetMode="External"/><Relationship Id="rId10" Type="http://schemas.openxmlformats.org/officeDocument/2006/relationships/hyperlink" Target="https://public-buyers-community.ec.europa.eu/communities/healthcare-efficiency/news/can-european-health-data-space-enable-better-procurement-big" TargetMode="External"/><Relationship Id="rId4" Type="http://schemas.openxmlformats.org/officeDocument/2006/relationships/hyperlink" Target="https://ec.europa.eu/growth/tools-databases/enorm/mandate/614_en" TargetMode="External"/><Relationship Id="rId9" Type="http://schemas.openxmlformats.org/officeDocument/2006/relationships/hyperlink" Target="https://public-buyers-community.ec.europa.eu/communities/healthcare-efficiency/news/can-european-health-data-space-enable-better-procurement-bi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7BC5499CC734CBA6A45618871720D" ma:contentTypeVersion="10" ma:contentTypeDescription="Create a new document." ma:contentTypeScope="" ma:versionID="5cf97ba44b8ba510bc2d2697dd4e0a50">
  <xsd:schema xmlns:xsd="http://www.w3.org/2001/XMLSchema" xmlns:xs="http://www.w3.org/2001/XMLSchema" xmlns:p="http://schemas.microsoft.com/office/2006/metadata/properties" xmlns:ns2="e961ed8a-3cd7-4bf7-a930-0bf868d68aed" targetNamespace="http://schemas.microsoft.com/office/2006/metadata/properties" ma:root="true" ma:fieldsID="52058c4409f04d21293288780974613f" ns2:_="">
    <xsd:import namespace="e961ed8a-3cd7-4bf7-a930-0bf868d68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1ed8a-3cd7-4bf7-a930-0bf868d68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umber" ma:index="17"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e961ed8a-3cd7-4bf7-a930-0bf868d68aed" xsi:nil="true"/>
    <lcf76f155ced4ddcb4097134ff3c332f xmlns="e961ed8a-3cd7-4bf7-a930-0bf868d68aed">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DE2E9-A010-4AE2-9FEB-EBD47D8C3666}">
  <ds:schemaRefs>
    <ds:schemaRef ds:uri="http://schemas.microsoft.com/sharepoint/v3/contenttype/forms"/>
  </ds:schemaRefs>
</ds:datastoreItem>
</file>

<file path=customXml/itemProps2.xml><?xml version="1.0" encoding="utf-8"?>
<ds:datastoreItem xmlns:ds="http://schemas.openxmlformats.org/officeDocument/2006/customXml" ds:itemID="{023DAC41-8ECB-48EC-870C-4E5F842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1ed8a-3cd7-4bf7-a930-0bf868d68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8A16C-0DA2-4A53-827E-341F085F94AF}">
  <ds:schemaRef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e961ed8a-3cd7-4bf7-a930-0bf868d68aed"/>
    <ds:schemaRef ds:uri="http://purl.org/dc/terms/"/>
  </ds:schemaRefs>
</ds:datastoreItem>
</file>

<file path=customXml/itemProps4.xml><?xml version="1.0" encoding="utf-8"?>
<ds:datastoreItem xmlns:ds="http://schemas.openxmlformats.org/officeDocument/2006/customXml" ds:itemID="{15D1FF51-25D7-4A59-A3A2-4F25A51E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9049</Words>
  <Characters>51582</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2025-11-17T18:15:00Z</dcterms:created>
  <dcterms:modified xsi:type="dcterms:W3CDTF">2026-01-28T20:21:00Z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2025-11-14T10:53:18Z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f440ec50-3f57-43af-9fcd-6bf4792d8623</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CP-012</vt:lpwstr>
  </property>
  <property fmtid="{D5CDD505-2E9C-101B-9397-08002B2CF9AE}" pid="16" name="ContentTypeId">
    <vt:lpwstr>0x010100D5E7BC5499CC734CBA6A45618871720D</vt:lpwstr>
  </property>
  <property fmtid="{D5CDD505-2E9C-101B-9397-08002B2CF9AE}" pid="17" name="MediaServiceImageTags">
    <vt:lpwstr/>
  </property>
</Properties>
</file>