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65F44" w14:textId="378AE1E5" w:rsidR="00FA3320" w:rsidRPr="00FA3320" w:rsidRDefault="00276223" w:rsidP="00276223">
      <w:pPr>
        <w:pStyle w:val="Pagedecouverture"/>
        <w:rPr>
          <w:rStyle w:val="normaltextrun"/>
          <w:b/>
          <w:bCs/>
          <w:noProof/>
          <w:kern w:val="2"/>
          <w14:ligatures w14:val="standardContextual"/>
        </w:rPr>
      </w:pPr>
      <w:bookmarkStart w:id="0" w:name="LW_BM_COVERPAGE"/>
      <w:r>
        <w:rPr>
          <w:rStyle w:val="normaltextrun"/>
          <w:b/>
          <w:bCs/>
          <w:noProof/>
          <w:kern w:val="2"/>
          <w14:ligatures w14:val="standardContextual"/>
        </w:rPr>
        <w:pict w14:anchorId="53348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BE646AB-ECEE-48F6-9330-4A7B791F4DBB" style="width:455.25pt;height:365.25pt">
            <v:imagedata r:id="rId11" o:title=""/>
          </v:shape>
        </w:pict>
      </w:r>
    </w:p>
    <w:bookmarkEnd w:id="0"/>
    <w:p w14:paraId="3F2C8D4F" w14:textId="77777777" w:rsidR="00A30CE9" w:rsidRDefault="00A30CE9" w:rsidP="00A30CE9">
      <w:pPr>
        <w:rPr>
          <w:rStyle w:val="normaltextrun"/>
          <w:b/>
          <w:bCs/>
          <w:noProof/>
          <w:lang w:val="en-US"/>
        </w:rPr>
        <w:sectPr w:rsidR="00A30CE9" w:rsidSect="0027622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F291546" w14:textId="3CF2879A" w:rsidR="00CE60AE" w:rsidRPr="00FA3320" w:rsidRDefault="00780170" w:rsidP="00227512">
      <w:pPr>
        <w:pStyle w:val="paragraph"/>
        <w:keepNext/>
        <w:numPr>
          <w:ilvl w:val="0"/>
          <w:numId w:val="41"/>
        </w:numPr>
        <w:spacing w:before="0" w:beforeAutospacing="0" w:after="120" w:afterAutospacing="0"/>
        <w:ind w:left="714" w:hanging="357"/>
        <w:jc w:val="both"/>
        <w:textAlignment w:val="baseline"/>
        <w:rPr>
          <w:noProof/>
        </w:rPr>
      </w:pPr>
      <w:bookmarkStart w:id="1" w:name="_GoBack"/>
      <w:bookmarkEnd w:id="1"/>
      <w:r>
        <w:rPr>
          <w:rStyle w:val="normaltextrun"/>
          <w:b/>
          <w:noProof/>
        </w:rPr>
        <w:lastRenderedPageBreak/>
        <w:t>BEVEZETÉS: AZ UNIÓS KÖLTSÉGVETÉS AZ UNIÓS SZAKPOLITIKAI PRIORITÁSOK KÖZÉPPONTJÁBAN</w:t>
      </w:r>
    </w:p>
    <w:p w14:paraId="6BC1A838" w14:textId="2161A8D5" w:rsidR="001A3B6A" w:rsidRPr="00FA3320" w:rsidRDefault="00214258"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Az uniós szakpolitikai intézkedések középpontjában az uniós költségvetés áll. </w:t>
      </w:r>
      <w:r>
        <w:rPr>
          <w:rFonts w:ascii="Times New Roman" w:hAnsi="Times New Roman"/>
          <w:noProof/>
          <w:sz w:val="24"/>
        </w:rPr>
        <w:t>Az évtizedek során az uniós költségvetés hozzájárult ahhoz, hogy javuljon a polgárok, a mezőgazdasági termelők, a kutatók, a vállalkozások és a régiók életminősége és megélhetése Európa-szerte és Európán kívül egyaránt. Bebizonyosodott, hogy valódi értéket nyújt: segített leküzdeni a világjárványt és az energiaválságot, több millió munkahely megmentését tette lehetővé a lezárások idején, és beruházásokat mozgósított a tiszta és digitális jövőnkért. Visszatekintve azt láthatjuk, hogy az elmúlt évek egyik legjelentősebb válságára, a Covid19-világjárványra és annak következményeire adott uniós válasz a NextGenerationEU és a 2021–2027-es időszakra vonatkozó többéves pénzügyi keret volt. Ez megnyitotta az utat a gyors gazdasági helyreállítás előtt, ezzel párhuzamosan pedig Európát zöldebbé, digitálisabbá és időtállóbbá tette. Amikor az európai határok mentén Oroszország által indított agressziós háború gyors fellépést tett szükségessé Ukrajna támogatása és a növekvő energiaköltségek kezelése érdekében, az uniós költségvetés újfent bizonyította hatékonyságát.</w:t>
      </w:r>
    </w:p>
    <w:p w14:paraId="310442AC" w14:textId="2EA37B24" w:rsidR="0052675C" w:rsidRPr="00FA3320" w:rsidRDefault="00A3103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Az elmúlt években tapasztalt kihívások nagyságrendje arányos és közös uniós választ igényelt.</w:t>
      </w:r>
      <w:r>
        <w:rPr>
          <w:rFonts w:ascii="Times New Roman" w:hAnsi="Times New Roman"/>
          <w:noProof/>
          <w:sz w:val="24"/>
        </w:rPr>
        <w:t xml:space="preserve"> Az EU jelentős forrásokkal támogatta az újonnan meghatározott politikai prioritásokat: a kutatásra, a migrációkezelésre, a védelemre és a külső tevékenységekre fordított kiadások a korábbi többéves költségvetésekhez képest a legmagasabb szintet érték el. A beruházások mellett most először nyújtott nagyszabású finanszírozást a reformokhoz, ami tovább növelte a NextGenerationEU hatását. Hasonlóképpen előtérbe került a jogállamiság az általános feltételrendszer révén, amely az uniós források védelmét szolgálja a jogállamiság elveinek a tagállamokban történő megsértésével szemben. </w:t>
      </w:r>
    </w:p>
    <w:p w14:paraId="1358048E" w14:textId="648AD6E1" w:rsidR="00F72FAA" w:rsidRPr="00FA3320" w:rsidRDefault="003B14C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Az új igények és szükséghelyzetek megjelenése, valamint az uniós szintű fellépésre irányuló fokozott felhívások miatt azonban az uniós költségvetés elérte határait, ami 2024-ben félidős felülvizsgálatot tett szükségessé. </w:t>
      </w:r>
      <w:r>
        <w:rPr>
          <w:rFonts w:ascii="Times New Roman" w:hAnsi="Times New Roman"/>
          <w:noProof/>
          <w:sz w:val="24"/>
        </w:rPr>
        <w:t xml:space="preserve">Az Ukrajnának nyújtott határozott és kiszámítható támogatás, a migrációs és határigazgatási programok megerősítése, valamint az EU-val szomszédos partnereknek és a bővítési országoknak nyújtott támogatás geopolitikai szükséglet volt; a kritikus technológiák fokozott támogatást igényeltek. Az ingadozó kamatlábak és a növekvő finanszírozási költségek eseti megoldásokat és nagyobb rugalmasságot tettek szükségessé. Első ízben került sor a többéves pénzügyi keret felső határainak felülvizsgálatára, ami jelentős átcsoportosításokat és új speciális eszközök létrehozását eredményezte. </w:t>
      </w:r>
    </w:p>
    <w:p w14:paraId="020072BB" w14:textId="0CB1C641" w:rsidR="00A94D8E" w:rsidRPr="00FA3320" w:rsidRDefault="005C2FC1"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Az uniós fellépéssel szembeni növekvő elvárások azt tükrözik, hogy újra kell gondolni az uniós költségvetést.</w:t>
      </w:r>
      <w:r>
        <w:rPr>
          <w:rFonts w:ascii="Times New Roman" w:hAnsi="Times New Roman"/>
          <w:noProof/>
          <w:sz w:val="24"/>
        </w:rPr>
        <w:t xml:space="preserve"> Az új Bizottság politikai iránymutatásában és az Európai Tanács 2024–2029-es időszakra szóló stratégiai menetrendjében felvázolt, szabad, demokratikus, erős, biztonságos, virágzó és versenyképes Európára vonatkozó célkitűzést kihívásokkal teli geopolitikai környezetben kell megvalósítani. Ehhez megreformált és megerősített uniós költségvetésre lesz szükség. Emellett 2028-ban el kell kezdeni visszafizetni a NextGenerationEU keretében felvett hiteleket, amelyek döntő szerepet játszottak a válságra adott egységes költségvetési válaszban. Ez a visszafizetés még tovább növeli majd a következő pénzügyi keret forrásigényét. </w:t>
      </w:r>
    </w:p>
    <w:p w14:paraId="5D7634E6" w14:textId="3F48E587" w:rsidR="0045170F" w:rsidRPr="00FA3320" w:rsidRDefault="000744EF" w:rsidP="00780170">
      <w:pPr>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Európának egy lehetetlennek tűnő feladattal kell megbirkóznia, hiszen az uniós költségvetés nem képes megvalósítani minden ambíciónkat, vagyis biztosítani egyrészt a NextGenerationEU-hitelek visszafizetését, másrészt pedig a stabil tagállami pénzügyi hozzájárulásokat új saját források bevezetése nélkül. Döntéseket kell hoznunk.</w:t>
      </w:r>
    </w:p>
    <w:p w14:paraId="45131FBC" w14:textId="76D0FFB5" w:rsidR="006F4EE9" w:rsidRPr="00FA3320" w:rsidRDefault="00632BEC" w:rsidP="00780170">
      <w:pPr>
        <w:spacing w:after="120" w:line="240" w:lineRule="auto"/>
        <w:jc w:val="both"/>
        <w:rPr>
          <w:rFonts w:ascii="Times New Roman" w:eastAsia="Times New Roman" w:hAnsi="Times New Roman" w:cs="Times New Roman"/>
          <w:b/>
          <w:bCs/>
          <w:noProof/>
          <w:sz w:val="24"/>
          <w:szCs w:val="24"/>
        </w:rPr>
      </w:pPr>
      <w:r>
        <w:rPr>
          <w:rFonts w:ascii="Times New Roman" w:hAnsi="Times New Roman"/>
          <w:noProof/>
          <w:sz w:val="24"/>
        </w:rPr>
        <w:t xml:space="preserve">Ez a közlemény néhány kulcsfontosságú szakpolitikai és költségvetési kihívást vázol fel a következő pénzügyi kerettel összefüggésben, hogy </w:t>
      </w:r>
      <w:r>
        <w:rPr>
          <w:rFonts w:ascii="Times New Roman" w:hAnsi="Times New Roman"/>
          <w:b/>
          <w:noProof/>
          <w:sz w:val="24"/>
        </w:rPr>
        <w:t>széles körű párbeszédet indítson a következő többéves pénzügyi keretre vonatkozó javaslat előkészítése érdekében.</w:t>
      </w:r>
    </w:p>
    <w:p w14:paraId="4D634E6F" w14:textId="77777777" w:rsidR="00227512" w:rsidRPr="00FA3320" w:rsidRDefault="00227512" w:rsidP="00A720BD">
      <w:pPr>
        <w:spacing w:after="120" w:line="240" w:lineRule="auto"/>
        <w:jc w:val="both"/>
        <w:rPr>
          <w:rFonts w:ascii="Times New Roman" w:hAnsi="Times New Roman" w:cs="Times New Roman"/>
          <w:b/>
          <w:noProof/>
          <w:sz w:val="24"/>
          <w:szCs w:val="24"/>
        </w:rPr>
      </w:pPr>
    </w:p>
    <w:p w14:paraId="5DBD3D94" w14:textId="25DAFFE8" w:rsidR="00CE60AE" w:rsidRPr="00FA3320" w:rsidRDefault="4059CCCE" w:rsidP="00227512">
      <w:pPr>
        <w:pStyle w:val="paragraph"/>
        <w:keepNext/>
        <w:numPr>
          <w:ilvl w:val="0"/>
          <w:numId w:val="2"/>
        </w:numPr>
        <w:spacing w:before="0" w:beforeAutospacing="0" w:after="120" w:afterAutospacing="0"/>
        <w:ind w:left="714" w:hanging="357"/>
        <w:textAlignment w:val="baseline"/>
        <w:rPr>
          <w:rStyle w:val="eop"/>
          <w:noProof/>
        </w:rPr>
      </w:pPr>
      <w:r>
        <w:rPr>
          <w:rStyle w:val="eop"/>
          <w:noProof/>
        </w:rPr>
        <w:t xml:space="preserve"> </w:t>
      </w:r>
      <w:r>
        <w:rPr>
          <w:rStyle w:val="normaltextrun"/>
          <w:b/>
          <w:noProof/>
        </w:rPr>
        <w:t>A KÖVETKEZŐ</w:t>
      </w:r>
      <w:r>
        <w:rPr>
          <w:rStyle w:val="eop"/>
          <w:b/>
          <w:noProof/>
        </w:rPr>
        <w:t xml:space="preserve"> TÖBBÉVES PÉNZÜGYI KERET ELŐTT ÁLLÓ SZAKPOLITIKAI KIHÍVÁSOK</w:t>
      </w:r>
    </w:p>
    <w:p w14:paraId="64518F59" w14:textId="17048CF8" w:rsidR="00F65D09" w:rsidRPr="00FA3320" w:rsidRDefault="22375153" w:rsidP="00780170">
      <w:pPr>
        <w:pStyle w:val="paragraph"/>
        <w:spacing w:before="0" w:beforeAutospacing="0" w:after="120" w:afterAutospacing="0"/>
        <w:jc w:val="both"/>
        <w:textAlignment w:val="baseline"/>
        <w:rPr>
          <w:rStyle w:val="eop"/>
          <w:noProof/>
          <w:color w:val="000000" w:themeColor="text1"/>
        </w:rPr>
      </w:pPr>
      <w:r>
        <w:rPr>
          <w:rStyle w:val="eop"/>
          <w:b/>
          <w:noProof/>
          <w:color w:val="000000" w:themeColor="text1"/>
        </w:rPr>
        <w:t xml:space="preserve">A jövőbeli uniós költségvetésnek azokra a közös kihívásokra kell összpontosítania, amelyek tekintetében az európai szintű kiadások a legnagyobb hozzáadott értéket eredményezik. </w:t>
      </w:r>
      <w:r>
        <w:rPr>
          <w:rStyle w:val="eop"/>
          <w:noProof/>
          <w:color w:val="000000" w:themeColor="text1"/>
        </w:rPr>
        <w:t xml:space="preserve">A finanszírozandó célokra – vagyis az elkövetkező évek beruházási szükségleteire – vonatkozó széles körű egyetértés alapvető előfeltétele az arról történő megállapodásnak, hogy miként finanszírozzuk e célok elérését – a magánberuházások mozgósítása révén, a nemzeti költségvetéseken vagy a közös uniós költségvetésen keresztül –, és hogy ehhez milyen eszközöket használjunk. </w:t>
      </w:r>
    </w:p>
    <w:p w14:paraId="6F11B37C" w14:textId="44CA4D22" w:rsidR="00263DBA" w:rsidRPr="00FA3320" w:rsidRDefault="003D1743" w:rsidP="00780170">
      <w:pPr>
        <w:spacing w:after="120" w:line="240" w:lineRule="auto"/>
        <w:jc w:val="both"/>
        <w:rPr>
          <w:rFonts w:ascii="Times New Roman" w:hAnsi="Times New Roman" w:cs="Times New Roman"/>
          <w:noProof/>
          <w:color w:val="000000" w:themeColor="text1"/>
          <w:sz w:val="24"/>
          <w:szCs w:val="24"/>
          <w:shd w:val="clear" w:color="auto" w:fill="FFFFFF"/>
        </w:rPr>
      </w:pPr>
      <w:r>
        <w:rPr>
          <w:rFonts w:ascii="Times New Roman" w:hAnsi="Times New Roman"/>
          <w:b/>
          <w:noProof/>
          <w:sz w:val="24"/>
        </w:rPr>
        <w:t xml:space="preserve">Az európai versenyképességet hátráltatják az egységes piacon továbbra is fennálló akadályok, a tisztességtelen nemzetközi verseny, a magas energiaárak, a készség- és munkaerőhiány, valamint a vállalkozások által tapasztalt forráshoz jutási nehézségek. </w:t>
      </w:r>
      <w:r>
        <w:rPr>
          <w:rFonts w:ascii="Times New Roman" w:hAnsi="Times New Roman"/>
          <w:noProof/>
          <w:sz w:val="24"/>
        </w:rPr>
        <w:t>Az európai gazdaság jelentős erősségekkel rendelkezik: olyan nyitott gazdaság, ahol nagy a piaci verseny, és az erős jóléti modell alacsony szintű egyenlőtlenséggel, magas szintű irányítási, egészségügyi, oktatási és környezetvédelmi normákkal, valamint egyedülálló kulturális gazdagsággal párosul. Néhány hiányosság azonban nyilvánvaló. Európa nem költ eleget a kutatásra és az innovációra – az erre fordított közkiadásoknak csupán egytizede európai szintű, és számos területre oszlik szét –, valamint nem fordít elég figyelmet az áttörést hozó innovációra</w:t>
      </w:r>
      <w:r>
        <w:rPr>
          <w:rStyle w:val="FootnoteReference"/>
          <w:rFonts w:ascii="Times New Roman" w:hAnsi="Times New Roman" w:cs="Times New Roman"/>
          <w:noProof/>
          <w:sz w:val="24"/>
          <w:szCs w:val="24"/>
        </w:rPr>
        <w:footnoteReference w:id="2"/>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2023-ban az EU-ban a kutatásra és fejlesztésre fordított kiadások 381 milliárd EUR-t tettek ki, vagyis az uniós GDP 2,22 %-át, ami elmarad a 3 %-os céltól</w:t>
      </w:r>
      <w:r>
        <w:rPr>
          <w:rStyle w:val="FootnoteReference"/>
          <w:rFonts w:ascii="Times New Roman" w:hAnsi="Times New Roman" w:cs="Times New Roman"/>
          <w:noProof/>
          <w:sz w:val="24"/>
          <w:szCs w:val="24"/>
        </w:rPr>
        <w:footnoteReference w:id="3"/>
      </w:r>
      <w:r>
        <w:rPr>
          <w:rFonts w:ascii="Times New Roman" w:hAnsi="Times New Roman"/>
          <w:noProof/>
          <w:sz w:val="24"/>
        </w:rPr>
        <w:t>. Hasonlóképpen, az uniós vállalatok 2021-ben mintegy 270 milliárd EUR-val kevesebbet fordítottak kutatásra és fejlesztésre, mint amerikai társaik</w:t>
      </w:r>
      <w:r>
        <w:rPr>
          <w:rStyle w:val="FootnoteReference"/>
          <w:rFonts w:ascii="Times New Roman" w:hAnsi="Times New Roman" w:cs="Times New Roman"/>
          <w:bCs/>
          <w:noProof/>
          <w:sz w:val="24"/>
          <w:szCs w:val="24"/>
        </w:rPr>
        <w:footnoteReference w:id="4"/>
      </w:r>
      <w:r>
        <w:rPr>
          <w:rFonts w:ascii="Times New Roman" w:hAnsi="Times New Roman"/>
          <w:noProof/>
          <w:sz w:val="24"/>
        </w:rPr>
        <w:t>. Az ipar szerkezete statikus: az elmúlt ötven évben nem alapítottak 100 milliárd EUR-t meghaladó piaci tőkeértékű uniós vállalatot, ezzel szemben mind a hat, 1 billió EUR feletti értékű egyesült államokbeli vállalatot ebben az időszakban hozták létre. Az érett vállalkozások növekedéséhez nyújtott beruházások tekintetében a magánfinanszírozás tartós hiánya</w:t>
      </w:r>
      <w:r>
        <w:rPr>
          <w:rStyle w:val="FootnoteReference"/>
          <w:rFonts w:ascii="Times New Roman" w:hAnsi="Times New Roman" w:cs="Times New Roman"/>
          <w:bCs/>
          <w:noProof/>
          <w:sz w:val="24"/>
          <w:szCs w:val="24"/>
        </w:rPr>
        <w:footnoteReference w:id="5"/>
      </w:r>
      <w:r>
        <w:rPr>
          <w:rStyle w:val="FootnoteReference"/>
          <w:rFonts w:ascii="Times New Roman" w:hAnsi="Times New Roman" w:cs="Times New Roman"/>
          <w:noProof/>
          <w:sz w:val="24"/>
          <w:szCs w:val="24"/>
        </w:rPr>
        <w:t xml:space="preserve"> </w:t>
      </w:r>
      <w:r>
        <w:rPr>
          <w:rStyle w:val="FootnoteReference"/>
          <w:rFonts w:ascii="Times New Roman" w:hAnsi="Times New Roman"/>
          <w:noProof/>
          <w:sz w:val="24"/>
        </w:rPr>
        <w:t xml:space="preserve"> </w:t>
      </w:r>
      <w:r>
        <w:rPr>
          <w:rFonts w:ascii="Times New Roman" w:hAnsi="Times New Roman"/>
          <w:noProof/>
          <w:sz w:val="24"/>
        </w:rPr>
        <w:t>akadályozza az uniós vállalatok növekedési képességét. Európa továbbá a gazdaság egészében tapasztalható szakemberhiánytól szenved, amit a munkaerőállomány visszaesése is súlyosbít</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rPr>
        <w:t xml:space="preserve">. Összességében Európa jövőbeli versenyképessége attól függ, hogy képesek vagyunk-e a találmányok és a találékonyság új korszakába lépni, és gazdaságunk középpontjába a kutatást és az innovációt, a tudományt és a technológiát állítani. </w:t>
      </w:r>
    </w:p>
    <w:p w14:paraId="236376ED" w14:textId="4381F272" w:rsidR="004A6435" w:rsidRPr="00FA3320" w:rsidRDefault="003653A7" w:rsidP="00780170">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A fokozódó geopolitikai feszültségek közepette az EU növekvő biztonsági fenyegetésekkel néz szembe.</w:t>
      </w:r>
      <w:r>
        <w:rPr>
          <w:rFonts w:ascii="Times New Roman" w:hAnsi="Times New Roman"/>
          <w:noProof/>
          <w:color w:val="000000" w:themeColor="text1"/>
          <w:sz w:val="24"/>
        </w:rPr>
        <w:t xml:space="preserve"> Az európai védelmi technológiai és ipari bázis több évtizedes beruházáshiánnyal küzd: 1999 és 2021 között az EU összesített védelmi kiadásai 22 %-kal nőttek, miközben ugyanezek a kiadások az Egyesült Államokban 66 %-kal, Oroszországban 289 %-kal, Kínában pedig 579 %-kal emelkedtek</w:t>
      </w:r>
      <w:r>
        <w:rPr>
          <w:rStyle w:val="FootnoteReference"/>
          <w:rFonts w:ascii="Times New Roman" w:hAnsi="Times New Roman" w:cs="Times New Roman"/>
          <w:noProof/>
          <w:color w:val="000000" w:themeColor="text1"/>
          <w:sz w:val="24"/>
          <w:szCs w:val="24"/>
        </w:rPr>
        <w:footnoteReference w:id="7"/>
      </w:r>
      <w:r>
        <w:rPr>
          <w:rFonts w:ascii="Times New Roman" w:hAnsi="Times New Roman"/>
          <w:noProof/>
          <w:color w:val="000000" w:themeColor="text1"/>
          <w:sz w:val="24"/>
        </w:rPr>
        <w:t>. A NATO-tag uniós tagállamok kötelezettséget vállaltak arra, hogy GDP-jük legalább 2 %-át védelmi célokra fordítják, ám nem mindegyikük érte el ezt a célt. Mindeközben jelenleg folyik egy magasabb célérték mérlegelése. Az együttműködés szintén korlátozott: a tagállamok még mindig messze vannak azon referenciaérték elérésétől, amelyet több mint 15 évvel ezelőtt határoztak meg arra vonatkozóan, hogy együtt 35 %-ot fognak befektetni európai együttműködésen alapuló projektekbe</w:t>
      </w:r>
      <w:r>
        <w:rPr>
          <w:rStyle w:val="FootnoteReference"/>
          <w:rFonts w:ascii="Times New Roman" w:hAnsi="Times New Roman" w:cs="Times New Roman"/>
          <w:noProof/>
          <w:color w:val="000000" w:themeColor="text1"/>
          <w:sz w:val="24"/>
          <w:szCs w:val="24"/>
        </w:rPr>
        <w:footnoteReference w:id="8"/>
      </w:r>
      <w:r>
        <w:rPr>
          <w:rFonts w:ascii="Times New Roman" w:hAnsi="Times New Roman"/>
          <w:noProof/>
          <w:color w:val="000000" w:themeColor="text1"/>
          <w:sz w:val="24"/>
        </w:rPr>
        <w:t>. A nemzeti határok menti széttagoltság – a korlátozott együttműködéssel és az ahhoz kapcsolódó átfedésekkel együtt – árt a versenyképes európai védelmi vállalatoknak, és stratégiai függőségeket teremt. Többek között űrtechnológiai eszközökön alapuló erősebb védelmi felkészültségre és katonai mobilitásra van szükség mind a jövőbeli agresszióval szembeni visszatartó erőként, mind pedig annak támogatása érdekében, hogy Ukrajnában béke legyen. Ehhez Unió-szerte növelni és optimalizálni kell a védelmi finanszírozást. A valódi európai védelmi unió részeként Európának együttesen, többet és jobban kell költenie. A Bizottság márciusban fogja előterjeszteni az európai védelem jövőjéről szóló fehér könyvet.</w:t>
      </w:r>
    </w:p>
    <w:p w14:paraId="6DB7051E" w14:textId="50EB04D2" w:rsidR="001C6EAB" w:rsidRPr="00FA3320" w:rsidRDefault="005E18D3" w:rsidP="0078017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sz w:val="24"/>
        </w:rPr>
        <w:t>A háború, a bizonytalanság, a szegénység és a lehetőségek hiánya hozzájárul ahhoz, hogy az EU déli szomszédságán belül az emberek elhagyják lakóhelyeiket és irreguláris migránsként Európába érkezzenek</w:t>
      </w:r>
      <w:r>
        <w:rPr>
          <w:rStyle w:val="FootnoteReference"/>
          <w:rFonts w:ascii="Times New Roman" w:eastAsia="Times New Roman" w:hAnsi="Times New Roman" w:cs="Times New Roman"/>
          <w:b/>
          <w:bCs/>
          <w:noProof/>
          <w:sz w:val="24"/>
          <w:szCs w:val="24"/>
          <w:lang w:val="en-GB"/>
        </w:rPr>
        <w:footnoteReference w:id="9"/>
      </w:r>
      <w:r>
        <w:rPr>
          <w:rFonts w:ascii="Times New Roman" w:hAnsi="Times New Roman"/>
          <w:b/>
          <w:noProof/>
          <w:sz w:val="24"/>
        </w:rPr>
        <w:t>.</w:t>
      </w:r>
      <w:r>
        <w:rPr>
          <w:rFonts w:ascii="Times New Roman" w:hAnsi="Times New Roman"/>
          <w:noProof/>
          <w:sz w:val="24"/>
        </w:rPr>
        <w:t xml:space="preserve"> </w:t>
      </w:r>
      <w:r>
        <w:rPr>
          <w:rStyle w:val="eop"/>
          <w:rFonts w:ascii="Times New Roman" w:hAnsi="Times New Roman"/>
          <w:noProof/>
          <w:color w:val="000000" w:themeColor="text1"/>
          <w:sz w:val="24"/>
        </w:rPr>
        <w:t>Európa jelentős előrelépést tett a migráció, a menekültügy és a határok egységes megközelítésének kialakítása terén, ám a migráció továbbra is kihívást fog jelenteni, és kezelése prioritás marad az európaiak számára. A migránscsempészés és az emberkereskedelem olyan bűncselekmény, amely nyereséggel jár. Az uniós határokon a migráció fegyverként való felhasználása a fenyegetések új, hibrid formáit szemléltette, amelyek ellentéteket és bizalmatlanságot gerjesztenek az európai társadalmakban. A következő hosszú távú költségvetésnek ezért elő kell segítenie a migrációval kapcsolatos kihívások kezelését, többek között biztosítania kell az EU külső határainak hatékony védelmét, valamint a származási és tranzitországokkal kialakított átfogó partnerségeket. Támogatnia kell továbbá a tagállamokat annak biztosításában, hogy rendelkezzenek az új migrációs és menekültügyi paktum végrehajtásához szükséges szakértelemmel, valamint operatív és pénzügyi kapacitással.</w:t>
      </w:r>
    </w:p>
    <w:p w14:paraId="68BAC0D2" w14:textId="50DDFAD6" w:rsidR="00391306" w:rsidRPr="00FA3320" w:rsidRDefault="007A41C8" w:rsidP="001A21C7">
      <w:pPr>
        <w:spacing w:after="120" w:line="240" w:lineRule="auto"/>
        <w:jc w:val="both"/>
        <w:rPr>
          <w:rFonts w:ascii="Times New Roman" w:hAnsi="Times New Roman" w:cs="Times New Roman"/>
          <w:b/>
          <w:bCs/>
          <w:noProof/>
          <w:color w:val="000000" w:themeColor="text1"/>
          <w:sz w:val="24"/>
          <w:szCs w:val="24"/>
        </w:rPr>
      </w:pPr>
      <w:r>
        <w:rPr>
          <w:rStyle w:val="eop"/>
          <w:rFonts w:ascii="Times New Roman" w:hAnsi="Times New Roman"/>
          <w:b/>
          <w:noProof/>
          <w:color w:val="000000" w:themeColor="text1"/>
          <w:sz w:val="24"/>
        </w:rPr>
        <w:t xml:space="preserve">Az egységes piac sikere attól is függ, hogy képes-e valamennyi európai polgár és vállalkozás javát szolgálni. </w:t>
      </w:r>
      <w:r>
        <w:rPr>
          <w:rStyle w:val="eop"/>
          <w:rFonts w:ascii="Times New Roman" w:hAnsi="Times New Roman"/>
          <w:noProof/>
          <w:color w:val="000000" w:themeColor="text1"/>
          <w:sz w:val="24"/>
        </w:rPr>
        <w:t>Bár a regionális és területi egyenlőtlenségek jelentősen csökkentek – többek között az uniós kohéziós politikák révén –, az uniós polgárok 29 %-a még mindig olyan régiókban él, ahol az egy főre jutó GDP nem éri el az uniós átlag 75 %-át, és mintegy 135 millió ember él olyan területeken, amelyek az elmúlt két évtizedben lassan lemaradtak</w:t>
      </w:r>
      <w:r>
        <w:rPr>
          <w:rStyle w:val="FootnoteReference"/>
          <w:rFonts w:ascii="Times New Roman" w:hAnsi="Times New Roman" w:cs="Times New Roman"/>
          <w:noProof/>
          <w:color w:val="000000" w:themeColor="text1"/>
          <w:sz w:val="24"/>
          <w:szCs w:val="24"/>
        </w:rPr>
        <w:footnoteReference w:id="10"/>
      </w:r>
      <w:r>
        <w:rPr>
          <w:rStyle w:val="eop"/>
          <w:rFonts w:ascii="Times New Roman" w:hAnsi="Times New Roman"/>
          <w:noProof/>
          <w:color w:val="000000" w:themeColor="text1"/>
          <w:sz w:val="24"/>
        </w:rPr>
        <w:t>. A kis- és középvállalkozások foglalkoztatják az uniós munkaerő közel kétharmadát, és az uniós hozzáadott érték valamivel több mint felét adják, ám közülük sokan akadályokba ütköznek az egységes piachoz való hozzáférés terén, többek között az összetett bürokratikus eljárások, a magas adminisztratív terhek, valamint az információs és támogatási szolgáltatások hiánya miatt</w:t>
      </w:r>
      <w:r>
        <w:rPr>
          <w:rStyle w:val="FootnoteReference"/>
          <w:rFonts w:ascii="Times New Roman" w:hAnsi="Times New Roman" w:cs="Times New Roman"/>
          <w:noProof/>
          <w:color w:val="000000" w:themeColor="text1"/>
          <w:sz w:val="24"/>
          <w:szCs w:val="24"/>
        </w:rPr>
        <w:footnoteReference w:id="11"/>
      </w:r>
      <w:r>
        <w:rPr>
          <w:rStyle w:val="eop"/>
          <w:rFonts w:ascii="Times New Roman" w:hAnsi="Times New Roman"/>
          <w:noProof/>
          <w:color w:val="000000" w:themeColor="text1"/>
          <w:sz w:val="24"/>
        </w:rPr>
        <w:t>. A gazdasági fejlődés Európa-szerte való biztosításához nemcsak a beruházások felszabadítására, de reformokra is szükség van, hogy fel tudjuk számolni a regionális fejlődés előtt álló akadályokat, például a beruházási és a szabályozási akadályokat, valamint a munkaerőpiac és az üzleti környezet gyengeségeit</w:t>
      </w:r>
      <w:r>
        <w:rPr>
          <w:rStyle w:val="FootnoteReference"/>
          <w:rFonts w:ascii="Times New Roman" w:hAnsi="Times New Roman" w:cs="Times New Roman"/>
          <w:noProof/>
          <w:color w:val="000000"/>
          <w:sz w:val="24"/>
          <w:szCs w:val="24"/>
          <w:shd w:val="clear" w:color="auto" w:fill="FFFFFF"/>
        </w:rPr>
        <w:footnoteReference w:id="12"/>
      </w:r>
      <w:r>
        <w:rPr>
          <w:rStyle w:val="eop"/>
          <w:rFonts w:ascii="Times New Roman" w:hAnsi="Times New Roman"/>
          <w:noProof/>
          <w:color w:val="000000" w:themeColor="text1"/>
          <w:sz w:val="24"/>
        </w:rPr>
        <w:t>.</w:t>
      </w:r>
      <w:r>
        <w:rPr>
          <w:rFonts w:ascii="Times New Roman" w:hAnsi="Times New Roman"/>
          <w:noProof/>
          <w:color w:val="000000" w:themeColor="text1"/>
          <w:sz w:val="24"/>
        </w:rPr>
        <w:t xml:space="preserve"> Az oktatás és az emberekbe való befektetés révén újra kell egyesítenünk társadalmunkat.</w:t>
      </w:r>
      <w:r w:rsidR="004C146F">
        <w:rPr>
          <w:rFonts w:ascii="Times New Roman" w:hAnsi="Times New Roman"/>
          <w:noProof/>
          <w:color w:val="000000" w:themeColor="text1"/>
          <w:sz w:val="24"/>
        </w:rPr>
        <w:t xml:space="preserve"> </w:t>
      </w:r>
      <w:r>
        <w:rPr>
          <w:rFonts w:ascii="Times New Roman" w:hAnsi="Times New Roman"/>
          <w:noProof/>
          <w:color w:val="000000" w:themeColor="text1"/>
          <w:sz w:val="24"/>
        </w:rPr>
        <w:t>Ezeket a kihívásokat egy megerősített és korszerűsített kohéziós és növekedési politika keretében, a nemzeti, regionális és helyi hatóságokkal partneri együttműködést folytatva kell kezelni.</w:t>
      </w:r>
    </w:p>
    <w:p w14:paraId="1330CB93" w14:textId="1D2F3452" w:rsidR="005328A2" w:rsidRPr="00FA3320" w:rsidRDefault="00677102" w:rsidP="00780170">
      <w:pPr>
        <w:spacing w:after="120" w:line="240" w:lineRule="auto"/>
        <w:jc w:val="both"/>
        <w:rPr>
          <w:rFonts w:ascii="Times New Roman" w:hAnsi="Times New Roman" w:cs="Times New Roman"/>
          <w:noProof/>
          <w:sz w:val="24"/>
          <w:szCs w:val="24"/>
        </w:rPr>
      </w:pPr>
      <w:r>
        <w:rPr>
          <w:rFonts w:ascii="Times New Roman" w:hAnsi="Times New Roman"/>
          <w:b/>
          <w:noProof/>
          <w:color w:val="000000" w:themeColor="text1"/>
          <w:sz w:val="24"/>
        </w:rPr>
        <w:t xml:space="preserve">Az élelmezésbiztonság és a természetvédelem fenntartja Európa életminőségét, de sajátos nehézségekkel küzd. </w:t>
      </w:r>
      <w:r>
        <w:rPr>
          <w:rFonts w:ascii="Times New Roman" w:hAnsi="Times New Roman"/>
          <w:noProof/>
          <w:color w:val="000000" w:themeColor="text1"/>
          <w:sz w:val="24"/>
        </w:rPr>
        <w:t>A mezőgazdasági termelőket, a halászokat és a vidéki területeket egyre inkább érinti a tisztességtelen globális verseny, az energiaárak emelkedése, a fiatalabb mezőgazdasági termelők és halászok hiánya, valamint a tőkéhez való hozzáférés nehézségei.</w:t>
      </w:r>
      <w:r>
        <w:rPr>
          <w:rFonts w:ascii="Times New Roman" w:hAnsi="Times New Roman"/>
          <w:b/>
          <w:noProof/>
          <w:color w:val="000000" w:themeColor="text1"/>
          <w:sz w:val="24"/>
        </w:rPr>
        <w:t xml:space="preserve"> </w:t>
      </w:r>
      <w:r>
        <w:rPr>
          <w:rFonts w:ascii="Times New Roman" w:hAnsi="Times New Roman"/>
          <w:noProof/>
          <w:color w:val="000000" w:themeColor="text1"/>
          <w:sz w:val="24"/>
        </w:rPr>
        <w:t>A közös agrárpolitika keretében nyújtott jelentős támogatás ellenére az egy munkavállalóra jutó mezőgazdasági jövedelem továbbra is ingadozó, és messze elmarad az uniós gazdaság átlagbérétől (2023-ban 60 %).</w:t>
      </w:r>
      <w:r>
        <w:rPr>
          <w:rFonts w:ascii="Times New Roman" w:hAnsi="Times New Roman"/>
          <w:b/>
          <w:noProof/>
          <w:color w:val="000000" w:themeColor="text1"/>
          <w:sz w:val="24"/>
        </w:rPr>
        <w:t xml:space="preserve"> </w:t>
      </w:r>
      <w:r>
        <w:rPr>
          <w:rFonts w:ascii="Times New Roman" w:hAnsi="Times New Roman"/>
          <w:noProof/>
          <w:color w:val="000000" w:themeColor="text1"/>
          <w:sz w:val="24"/>
        </w:rPr>
        <w:t>A kisüzemi part menti halászatok esetében az átlagbér 2021-ben a gazdaság átlagbérének mintegy felét tette ki. 2020-ban a mezőgazdasági termelők mindössze 6,5 %-a volt 35 év alatti. Ez is azt mutatja, hogy az uniós mezőgazdaság öregszik</w:t>
      </w:r>
      <w:r>
        <w:rPr>
          <w:rStyle w:val="FootnoteReference"/>
          <w:rFonts w:ascii="Times New Roman" w:hAnsi="Times New Roman" w:cs="Times New Roman"/>
          <w:noProof/>
          <w:color w:val="000000" w:themeColor="text1"/>
          <w:sz w:val="24"/>
          <w:szCs w:val="24"/>
        </w:rPr>
        <w:footnoteReference w:id="13"/>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Mintegy 62 milliárd EUR-ra lenne szükség a mezőgazdasági ágazatban fennálló beruházási hiány megszüntetéséhez, valamint az ágazat digitális, zöld és energetikai átállásának megvalósításához</w:t>
      </w:r>
      <w:r>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Emellett</w:t>
      </w:r>
      <w:r>
        <w:rPr>
          <w:rFonts w:ascii="Times New Roman" w:hAnsi="Times New Roman"/>
          <w:noProof/>
          <w:sz w:val="24"/>
        </w:rPr>
        <w:t xml:space="preserve"> az éghajlatváltozás növeli az élelmiszerrendszer kockázatoknak való kitettségét. Az uniós mezőgazdaság jövőjéről folytatott stratégiai párbeszéd ajánlásaira, valamint a mezőgazdaságra és az élelmiszerekre vonatkozó, hamarosan elkészülő stratégiai jövőképre építve a célnak megfelelő közös agrárpolitikának célzott támogatást kell nyújtania a leginkább rászoruló mezőgazdasági termelők számára, pozitív környezeti és szociális hatásokat kell előmozdítania az ökoszisztéma-szolgáltatások jutalmazása és ösztönzése révén, valamint támogatnia kell a vidéki területek virágzásához szükséges feltételek megteremtését. Egyszerűbbé és célzottabbá kell válnia, meg kell találnia a megfelelő egyensúlyt az ösztönzők, a beruházások és a szabályozás között, valamint biztosítania kell, hogy a mezőgazdasági termelők méltányos és elegendő jövedelemmel rendelkezzenek.</w:t>
      </w:r>
    </w:p>
    <w:p w14:paraId="6B432B5F" w14:textId="6EECC0F3" w:rsidR="00081B53" w:rsidRPr="007B2E77" w:rsidRDefault="00FA1C18" w:rsidP="00780170">
      <w:pPr>
        <w:spacing w:after="120" w:line="240" w:lineRule="auto"/>
        <w:jc w:val="both"/>
        <w:rPr>
          <w:noProof/>
        </w:rPr>
      </w:pPr>
      <w:r>
        <w:rPr>
          <w:rFonts w:ascii="Times New Roman" w:hAnsi="Times New Roman"/>
          <w:b/>
          <w:noProof/>
          <w:sz w:val="24"/>
        </w:rPr>
        <w:t>Az éghajlattal kapcsolatos gyakoribb és drámaibb katasztrófák súlyos társadalmi és gazdasági következményekkel járnak</w:t>
      </w:r>
      <w:r>
        <w:rPr>
          <w:rStyle w:val="eop"/>
          <w:rFonts w:ascii="Times New Roman" w:hAnsi="Times New Roman" w:cs="Times New Roman"/>
          <w:noProof/>
          <w:color w:val="000000" w:themeColor="text1"/>
          <w:sz w:val="24"/>
          <w:szCs w:val="24"/>
          <w:vertAlign w:val="superscript"/>
        </w:rPr>
        <w:footnoteReference w:id="15"/>
      </w:r>
      <w:r>
        <w:rPr>
          <w:rStyle w:val="eop"/>
          <w:rFonts w:ascii="Times New Roman" w:hAnsi="Times New Roman"/>
          <w:noProof/>
          <w:color w:val="000000" w:themeColor="text1"/>
          <w:sz w:val="24"/>
        </w:rPr>
        <w:t xml:space="preserve">. </w:t>
      </w:r>
      <w:r>
        <w:rPr>
          <w:rFonts w:ascii="Times New Roman" w:hAnsi="Times New Roman"/>
          <w:noProof/>
          <w:color w:val="000000" w:themeColor="text1"/>
          <w:sz w:val="24"/>
        </w:rPr>
        <w:t>A természeti katasztrófákkal kapcsolatos átlagos költség az 1980-as évekbeli évi 8 milliárd EUR-ról 16 milliárd EUR-ra nőtt az elmúlt évtizedben. 2021-ben és 2022-ben a költségek meghaladták az évi 50 milliárd EUR-t, 2023-ban – az eddig mért legmelegebb évben – pedig 40 milliárd EUR-t tettek ki. A 2024. évi európai éghajlati kockázatértékelési jelentés szerint a kumulált gazdasági veszteségek 3 °C-os felmelegedéssel számoló forgatókönyv mellett elérhetik a 175 milliárd EUR-t (vagyis az uniós GDP mintegy 1,4 %-át).</w:t>
      </w:r>
      <w:r>
        <w:rPr>
          <w:rFonts w:ascii="Times New Roman" w:hAnsi="Times New Roman"/>
          <w:noProof/>
          <w:sz w:val="24"/>
        </w:rPr>
        <w:t xml:space="preserve"> E kockázatokra tekintettel az Európai Számvevőszék azt ajánlotta, hogy az éghajlatváltozáshoz való alkalmazkodással kapcsolatos uniós finanszírozást időtállóvá kell tenni</w:t>
      </w:r>
      <w:r>
        <w:rPr>
          <w:rStyle w:val="FootnoteReference"/>
          <w:rFonts w:ascii="Times New Roman" w:eastAsiaTheme="minorEastAsia" w:hAnsi="Times New Roman" w:cs="Times New Roman"/>
          <w:noProof/>
          <w:sz w:val="24"/>
          <w:szCs w:val="24"/>
        </w:rPr>
        <w:footnoteReference w:id="16"/>
      </w:r>
      <w:r>
        <w:rPr>
          <w:rFonts w:ascii="Times New Roman" w:hAnsi="Times New Roman"/>
          <w:noProof/>
          <w:sz w:val="24"/>
        </w:rPr>
        <w:t>. Ehhez fokozni kell majd az éghajlatváltozás hatásaival szembeni és a vízügyi rezilienciával és felkészültséggel kapcsolatos munkát: miközben gazdasági növekedési stratégiánk részeként megvalósítjuk a zöld megállapodás célkitűzéseit, a növekvő éghajlati kockázatokra való felkészülésnek mind a belső, mind a külső uniós fellépés átfogó célkitűzésévé kell válnia.</w:t>
      </w:r>
    </w:p>
    <w:p w14:paraId="437BE86C" w14:textId="6CAB6A66" w:rsidR="00FC1DBE" w:rsidRPr="00FA3320" w:rsidRDefault="00FC1DB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A globális politikai és gazdasági környezet példátlan nagyságrendű kihívásokat támaszt. </w:t>
      </w:r>
      <w:r>
        <w:rPr>
          <w:rFonts w:ascii="Times New Roman" w:hAnsi="Times New Roman"/>
          <w:noProof/>
          <w:sz w:val="24"/>
        </w:rPr>
        <w:t xml:space="preserve">Oroszország Ukrajnával szembeni agressziós háborúja miatt az európai kontinens újra háborús színtérré vált. Az Európa által Ukrajnának nyújtott pénzügyi, politikai és katonai támogatást mindaddig fenn kell tartani, amíg csak szükség van rá, és az befektetést jelent az európai biztonságba. A közel-keleti helyzet régiószerte instabilitáshoz vezet és további humanitárius szükségleteket keletkeztet. </w:t>
      </w:r>
      <w:r>
        <w:rPr>
          <w:rFonts w:ascii="Times New Roman" w:hAnsi="Times New Roman"/>
          <w:noProof/>
          <w:color w:val="000000" w:themeColor="text1"/>
          <w:sz w:val="24"/>
        </w:rPr>
        <w:t>A</w:t>
      </w:r>
      <w:r>
        <w:rPr>
          <w:rFonts w:ascii="Times New Roman" w:hAnsi="Times New Roman"/>
          <w:noProof/>
          <w:sz w:val="24"/>
        </w:rPr>
        <w:t xml:space="preserve"> fokozódó tisztességtelen verseny, valamint az agresszívebb gazdasági és geopolitikai álláspontok aláássák a globális multilaterális rendszert, ami az együttműködéstől a verseny és a kiéleződő konfliktusok felé való elmozdulást tükrözi. A fenntartható fejlődési célok</w:t>
      </w:r>
      <w:r>
        <w:rPr>
          <w:rStyle w:val="FootnoteReference"/>
          <w:rFonts w:ascii="Times New Roman" w:eastAsia="Times New Roman" w:hAnsi="Times New Roman" w:cs="Times New Roman"/>
          <w:noProof/>
          <w:sz w:val="24"/>
          <w:szCs w:val="24"/>
          <w:lang w:val="en-GB"/>
        </w:rPr>
        <w:footnoteReference w:id="17"/>
      </w:r>
      <w:r>
        <w:rPr>
          <w:rFonts w:ascii="Times New Roman" w:hAnsi="Times New Roman"/>
          <w:noProof/>
          <w:sz w:val="24"/>
        </w:rPr>
        <w:t xml:space="preserve"> kevesebb mint 20 %-ának a megvalósítása halad előre megfelelően, és a fejlődő országokban tartós beruházási hiány tapasztalható. A humanitárius szükségletek folyamatosan nőnek: 2024-ben világszerte 45 milliárd EUR-ra volt szükség humanitárius segítségnyújtáshoz, ami több mint kétszerese a 2019-es szükségleteknek. </w:t>
      </w:r>
      <w:bookmarkStart w:id="2" w:name="_Hlk189925349"/>
      <w:r>
        <w:rPr>
          <w:rFonts w:ascii="Times New Roman" w:hAnsi="Times New Roman"/>
          <w:noProof/>
          <w:sz w:val="24"/>
        </w:rPr>
        <w:t>A kölcsönösen előnyös partnerségekhez olyan európai külpolitikára van szükség, amely célzottabb és hatásosabb finanszírozást biztosít partnereink számára, és jobban igazodik az EU stratégiai érdekeihez</w:t>
      </w:r>
      <w:bookmarkEnd w:id="2"/>
      <w:r>
        <w:rPr>
          <w:rFonts w:ascii="Times New Roman" w:hAnsi="Times New Roman"/>
          <w:noProof/>
          <w:sz w:val="24"/>
        </w:rPr>
        <w:t>.</w:t>
      </w:r>
    </w:p>
    <w:p w14:paraId="4E896B04" w14:textId="660E560A" w:rsidR="00483722" w:rsidRPr="00FA3320" w:rsidRDefault="000E7AFE"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A bővítés politikai és geostratégiai szükségszerűség. </w:t>
      </w:r>
      <w:r>
        <w:rPr>
          <w:rFonts w:ascii="Times New Roman" w:hAnsi="Times New Roman"/>
          <w:noProof/>
          <w:sz w:val="24"/>
        </w:rPr>
        <w:t>Az EU-hoz való csatlakozás mindig érdemeken alapuló folyamat lesz, és minden jelöltet a kritériumok teljesítése terén felmutatott eredményei alapján fogunk értékelni.</w:t>
      </w:r>
      <w:r>
        <w:rPr>
          <w:rFonts w:ascii="Times New Roman" w:hAnsi="Times New Roman"/>
          <w:b/>
          <w:noProof/>
          <w:sz w:val="24"/>
        </w:rPr>
        <w:t xml:space="preserve"> </w:t>
      </w:r>
      <w:r>
        <w:rPr>
          <w:rFonts w:ascii="Times New Roman" w:hAnsi="Times New Roman"/>
          <w:noProof/>
          <w:sz w:val="24"/>
        </w:rPr>
        <w:t>Az EU-nak fokoznia kell a támogatást ahhoz, hogy beruházások és reformok révén felkészítse a tagjelölt országokat a jövőbeli tagságukra. A Nyugat-Balkán, Ukrajna, Moldova és Grúzia egy főre jutó GDP-je az EU GDP-jének körülbelül 50 %-a vagy még kevesebb, és a konvergencia üteme lassú. Ukrajnának szüksége lesz az EU és szövetségesei támogatására ahhoz, hogy ellenálljon Oroszország brutális agressziójának, és átvészelje annak gazdasági következményeit</w:t>
      </w:r>
      <w:r>
        <w:rPr>
          <w:rStyle w:val="FootnoteReference"/>
          <w:rFonts w:ascii="Times New Roman" w:eastAsia="Times New Roman" w:hAnsi="Times New Roman" w:cs="Times New Roman"/>
          <w:noProof/>
          <w:sz w:val="24"/>
          <w:szCs w:val="24"/>
          <w:lang w:val="en-GB"/>
        </w:rPr>
        <w:footnoteReference w:id="18"/>
      </w:r>
      <w:r>
        <w:rPr>
          <w:rFonts w:ascii="Times New Roman" w:hAnsi="Times New Roman"/>
          <w:noProof/>
          <w:sz w:val="24"/>
        </w:rPr>
        <w:t>. A nagyobb és erősebb Unió jelentős társadalmi-gazdasági, politikai és biztonsági előnyökkel jár.</w:t>
      </w:r>
    </w:p>
    <w:p w14:paraId="0BE8C992" w14:textId="1986CD07" w:rsidR="00EB6B92" w:rsidRPr="00FA3320" w:rsidRDefault="007B0AB7" w:rsidP="00780170">
      <w:pPr>
        <w:spacing w:after="12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Az előttünk álló kihívások nagyságrendje tehát ambiciózus költségvetést tesz szükségessé, mind méretét, mind szerkezetét tekintve.</w:t>
      </w:r>
    </w:p>
    <w:p w14:paraId="7D5E5D26" w14:textId="77777777" w:rsidR="00315D3B" w:rsidRPr="00FA3320" w:rsidRDefault="00315D3B" w:rsidP="00780170">
      <w:pPr>
        <w:spacing w:after="120" w:line="240" w:lineRule="auto"/>
        <w:jc w:val="both"/>
        <w:rPr>
          <w:rFonts w:ascii="Times New Roman" w:eastAsia="Times New Roman" w:hAnsi="Times New Roman" w:cs="Times New Roman"/>
          <w:noProof/>
          <w:sz w:val="24"/>
          <w:szCs w:val="24"/>
        </w:rPr>
      </w:pPr>
    </w:p>
    <w:p w14:paraId="7D3DDCA9" w14:textId="5134D105" w:rsidR="00CE60AE" w:rsidRPr="00FA3320" w:rsidRDefault="00780170" w:rsidP="00227512">
      <w:pPr>
        <w:pStyle w:val="paragraph"/>
        <w:keepNext/>
        <w:numPr>
          <w:ilvl w:val="0"/>
          <w:numId w:val="2"/>
        </w:numPr>
        <w:spacing w:before="0" w:beforeAutospacing="0" w:after="120" w:afterAutospacing="0"/>
        <w:textAlignment w:val="baseline"/>
        <w:rPr>
          <w:noProof/>
        </w:rPr>
      </w:pPr>
      <w:r>
        <w:rPr>
          <w:rStyle w:val="normaltextrun"/>
          <w:b/>
          <w:noProof/>
        </w:rPr>
        <w:t>„EURÓPA VÁLASZTÁSA”: EGYSZERŰBB, CÉLZOTTABB ÉS NAGYOBB HATÁST KIFEJTŐ KÖLTSÉGVETÉS</w:t>
      </w:r>
      <w:r>
        <w:rPr>
          <w:rStyle w:val="eop"/>
          <w:noProof/>
        </w:rPr>
        <w:t xml:space="preserve"> </w:t>
      </w:r>
    </w:p>
    <w:p w14:paraId="4DB01EB5" w14:textId="0714D764" w:rsidR="00CE60AE" w:rsidRPr="00780170" w:rsidRDefault="72A3B489" w:rsidP="00227512">
      <w:pPr>
        <w:pStyle w:val="paragraph"/>
        <w:keepNext/>
        <w:spacing w:before="0" w:beforeAutospacing="0" w:after="120" w:afterAutospacing="0"/>
        <w:ind w:left="720"/>
        <w:jc w:val="both"/>
        <w:textAlignment w:val="baseline"/>
        <w:rPr>
          <w:rFonts w:eastAsia="Calibri"/>
          <w:i/>
          <w:iCs/>
          <w:noProof/>
        </w:rPr>
      </w:pPr>
      <w:r>
        <w:rPr>
          <w:i/>
          <w:noProof/>
        </w:rPr>
        <w:t xml:space="preserve">Célzottabb uniós költségvetés </w:t>
      </w:r>
    </w:p>
    <w:p w14:paraId="018E8E78" w14:textId="7DC11C14" w:rsidR="00206816" w:rsidRPr="00FA3320" w:rsidRDefault="00533993" w:rsidP="00780170">
      <w:pPr>
        <w:pStyle w:val="paragraph"/>
        <w:spacing w:before="0" w:beforeAutospacing="0" w:after="120" w:afterAutospacing="0"/>
        <w:jc w:val="both"/>
        <w:rPr>
          <w:b/>
          <w:noProof/>
        </w:rPr>
      </w:pPr>
      <w:r>
        <w:rPr>
          <w:b/>
          <w:noProof/>
        </w:rPr>
        <w:t xml:space="preserve">A jelenlegi pénzügyi keret folyamatban lévő végrehajtása tanulságokkal szolgál arra vonatkozóan, hogy miként lehetne növelni az uniós költségvetés agilitását és jobban hozzáigazítani azt a prioritásainkhoz és célkitűzéseinkhez. </w:t>
      </w:r>
      <w:r>
        <w:rPr>
          <w:noProof/>
        </w:rPr>
        <w:t>A rugalmasság kulcsfontosságú annak biztosításához, hogy a költségvetés képes legyen reagálni a változó realitásra. Erre azonban nincs lehetőség, ha az uniós források szinte mindegyike kezdettől fogva előre van programozva. A 2021–2027-es többéves pénzügyi keret és a NextGenerationEU több mint 90 %-át előzetesen allokálták meghatározott célokra, programokra vagy nemzeti keretösszegekre</w:t>
      </w:r>
      <w:r>
        <w:rPr>
          <w:rStyle w:val="FootnoteReference"/>
          <w:noProof/>
          <w:sz w:val="24"/>
        </w:rPr>
        <w:footnoteReference w:id="19"/>
      </w:r>
      <w:r>
        <w:rPr>
          <w:noProof/>
        </w:rPr>
        <w:t>. Ennek eredményeként 2021 óta a változó szükségleteket és a válságokat a meglévő források – olykor hosszadalmas eljárások keretében történő – rendeltetésmódosítása és átcsoportosítása, valamint új ad hoc alapok, programok vagy intézkedések létrehozása révén kezelték, tovább súlyosbítva az uniós finanszírozás széttagoltságának problémáját. A jövőbeli pénzügyi keretet illetően kezdettől fogva nagyobb összpontosításra és egyszerűsítésre van szükség az uniós finanszírozás hatásának maximalizálása érdekében.</w:t>
      </w:r>
    </w:p>
    <w:p w14:paraId="5A934C19" w14:textId="4AD7D599" w:rsidR="2D7A692D" w:rsidRPr="00FA3320" w:rsidRDefault="00B5698F"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Az Oroszország Ukrajnával szembeni agressziós háborújának gazdasági következményeire adott uniós válasz példaként szolgál arra, hogy a szakpolitikai célkitűzéseinket a kiadási prioritásainkkal összehangoló keret hogyan erősíti a közös uniós fellépés hatását.</w:t>
      </w:r>
      <w:r>
        <w:rPr>
          <w:rFonts w:ascii="Times New Roman" w:hAnsi="Times New Roman"/>
          <w:noProof/>
          <w:sz w:val="24"/>
        </w:rPr>
        <w:t xml:space="preserve"> Amikor az Ukrajna elleni háború következtében megugrottak az energiaárak, fokozódott az az igény, hogy tovább csökkentsük a fosszilis tüzelőanyagoktól való függőséget és felgyorsítsuk a megújuló energia elterjedését. Az európai szemeszter keretében valamennyi tagállam külön ajánlást kapott, amelyet ezt követően a helyreállítási és rezilienciaépítési tervek új REPowerEU-fejezetei révén, többek között további uniós forrásokkal tudtak végrehajtani. Együttes fellépésünk lehetővé tette, hogy 2022 augusztusa és 2024 márciusa között 18 %-kal csökkentsük a gázfogyasztást, leépítsük az orosz fosszilis tüzelőanyagoktól való függőségünket, biztosítsuk a megfizethető energiához való hozzáférést és növeljük a megújuló energiaforrásokból történő energiatermelést</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w:t>
      </w:r>
    </w:p>
    <w:p w14:paraId="127DC30F" w14:textId="071DAD97" w:rsidR="00D4590A" w:rsidRPr="00FA3320" w:rsidRDefault="00DE7E3C" w:rsidP="0078017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sz w:val="24"/>
        </w:rPr>
        <w:t xml:space="preserve">További erőfeszítésre van szükség ahhoz, hogy a szakpolitikáink és az Unió pénzügyi tevékenysége közötti szinergiák biztosítása érdekében valódi szakpolitikai alapú költségvetés jöjjön létre. </w:t>
      </w:r>
      <w:r>
        <w:rPr>
          <w:rFonts w:ascii="Times New Roman" w:hAnsi="Times New Roman"/>
          <w:noProof/>
          <w:color w:val="000000" w:themeColor="text1"/>
          <w:sz w:val="24"/>
        </w:rPr>
        <w:t>Az uniós költségvetést továbbra is túlságosan a kiadási programok struktúrái, nem pedig a szakpolitikák vezérlik. Ennek eredményeként a jelenlegi uniós szakpolitikai prioritások finanszírozása gyakran szétszórtan oszlik meg az egymást olykor átfedő programok között. Tovább lehetne erősíteni az átfogó szakpolitikai koordináció és az uniós költségvetés közötti kapcsolatot egy olyan új irányítási mechanizmus révén, amely összekapcsolja az uniós prioritásokat az uniós költségvetéssel.</w:t>
      </w:r>
      <w:r>
        <w:rPr>
          <w:rFonts w:ascii="Times New Roman" w:hAnsi="Times New Roman"/>
          <w:noProof/>
          <w:sz w:val="24"/>
        </w:rPr>
        <w:t xml:space="preserve"> Ami a versenyképességet illeti, a versenyképességi koordinációs eszköz a nemzeti szintű reformokra és beruházásokra összpontosító, észszerűsített európai szemeszterrel együtt egy olyan koherens és karcsú irányító mechanizmus részét fogja képezni, amely az uniós és nemzeti szintű beruházásokkal és reformokkal kapcsolatos döntések alapjául szolgál majd. Tágabb értelemben javítani lehetne annak módját, ahogyan az uniós szakpolitikák alakítják és támogatják a költségvetési prioritásokat, így biztosítva, hogy az uniós költségvetés támogassa az európai közjavakat, különösen a határokon átnyúló projekteket.</w:t>
      </w:r>
    </w:p>
    <w:p w14:paraId="7909CD91" w14:textId="061E16DF" w:rsidR="005E1DD0" w:rsidRPr="00FA3320" w:rsidRDefault="002637CA" w:rsidP="00780170">
      <w:pPr>
        <w:pStyle w:val="paragraph"/>
        <w:spacing w:before="0" w:beforeAutospacing="0" w:after="120" w:afterAutospacing="0"/>
        <w:jc w:val="both"/>
        <w:rPr>
          <w:noProof/>
          <w:color w:val="000000" w:themeColor="text1"/>
        </w:rPr>
      </w:pPr>
      <w:r>
        <w:rPr>
          <w:b/>
          <w:noProof/>
        </w:rPr>
        <w:t xml:space="preserve">A belső és külső politikák koherensebb finanszírozása elengedhetetlen az Unió stratégiai érdekeinek eredményesebb </w:t>
      </w:r>
      <w:r>
        <w:rPr>
          <w:rStyle w:val="eop"/>
          <w:b/>
          <w:noProof/>
          <w:color w:val="000000" w:themeColor="text1"/>
        </w:rPr>
        <w:t>előmozdításához</w:t>
      </w:r>
      <w:r>
        <w:rPr>
          <w:b/>
          <w:noProof/>
        </w:rPr>
        <w:t>.</w:t>
      </w:r>
      <w:r>
        <w:rPr>
          <w:rStyle w:val="eop"/>
          <w:b/>
          <w:noProof/>
          <w:color w:val="000000" w:themeColor="text1"/>
        </w:rPr>
        <w:t xml:space="preserve"> </w:t>
      </w:r>
      <w:r>
        <w:rPr>
          <w:rStyle w:val="eop"/>
          <w:noProof/>
          <w:color w:val="000000" w:themeColor="text1"/>
        </w:rPr>
        <w:t xml:space="preserve">Az európai globális beruházások és együttműködés hatékonyságának és láthatóságának maximalizálása érdekében koordináció révén kell biztosítani a komplementaritást a tagállamok külső tevékenységével. Ezért a Covid19-világjárvány kitörésekor bevezettük a Team Europe megközelítést, hogy az EU, a tagállamok és az európai állami pénzügyi intézmények összehangolt és átfogó globális választ adjanak. A Team Europe azóta a nemzetközi együttműködést szolgáló uniós finanszírozás kulcselemévé vált. A Global Gateway kezdeményezés ezt a megközelítést követi, és egyesíti a résztvevők erőit a közös érdekek azonosítása és világszerte az infrastrukturális beruházások új hullámának elindítása érdekében. Ugyanakkor a külső tevékenységek finanszírozása olyan területek széles körét is lefedi, amelyek szorosan kapcsolódnak a bel- és külpolitikához: az átfogó kereskedelempolitikától kezdve az anyagokon, az energián és az éghajlaton át egészen a migrációig. A bevált gyakorlatok és a leghatékonyabb eszközök felülvizsgálata és bővítése hozzá fog járulni az EU stratégiai és gazdasági biztonsági érdekeinek megvalósításához, valamint erősíteni fogja a kölcsönösen előnyös partnerségeket Európa szomszédságában és azon túl is. </w:t>
      </w:r>
    </w:p>
    <w:p w14:paraId="4FFB3128" w14:textId="6832616F" w:rsidR="00CE60AE" w:rsidRPr="00780170" w:rsidRDefault="05055211" w:rsidP="00227512">
      <w:pPr>
        <w:pStyle w:val="paragraph"/>
        <w:keepNext/>
        <w:spacing w:before="0" w:beforeAutospacing="0" w:after="120" w:afterAutospacing="0"/>
        <w:ind w:left="720"/>
        <w:jc w:val="both"/>
        <w:textAlignment w:val="baseline"/>
        <w:rPr>
          <w:rFonts w:eastAsia="Calibri"/>
          <w:i/>
          <w:iCs/>
          <w:noProof/>
        </w:rPr>
      </w:pPr>
      <w:r>
        <w:rPr>
          <w:i/>
          <w:noProof/>
        </w:rPr>
        <w:t xml:space="preserve">Egyszerűbb uniós költségvetés </w:t>
      </w:r>
    </w:p>
    <w:p w14:paraId="2E0745CA" w14:textId="27C8CB9F" w:rsidR="00CA6526" w:rsidRPr="00FA3320" w:rsidRDefault="00534CEF" w:rsidP="00780170">
      <w:pPr>
        <w:pStyle w:val="paragraph"/>
        <w:spacing w:before="0" w:beforeAutospacing="0" w:after="120" w:afterAutospacing="0"/>
        <w:jc w:val="both"/>
        <w:rPr>
          <w:rFonts w:eastAsiaTheme="minorEastAsia"/>
          <w:noProof/>
        </w:rPr>
      </w:pPr>
      <w:r>
        <w:rPr>
          <w:b/>
          <w:noProof/>
          <w:color w:val="000000" w:themeColor="text1"/>
        </w:rPr>
        <w:t xml:space="preserve">A jelenlegi szabályozás összetettsége akadályozza az uniós finanszírozáshoz való hozzáférést. </w:t>
      </w:r>
      <w:r>
        <w:rPr>
          <w:noProof/>
          <w:color w:val="000000" w:themeColor="text1"/>
        </w:rPr>
        <w:t>Bár a kiadási programok száma a jelenlegi időszak elején már bizonyos mértékben csökkent, még mindig több mint 50 kiadási program szerepel a költségvetésben, és azon kívül egyéb programok is vannak</w:t>
      </w:r>
      <w:r>
        <w:rPr>
          <w:rStyle w:val="normaltextrun"/>
          <w:rFonts w:eastAsiaTheme="minorEastAsia"/>
          <w:noProof/>
          <w:vertAlign w:val="superscript"/>
        </w:rPr>
        <w:footnoteReference w:id="21"/>
      </w:r>
      <w:r>
        <w:rPr>
          <w:noProof/>
          <w:color w:val="000000" w:themeColor="text1"/>
        </w:rPr>
        <w:t>.</w:t>
      </w:r>
      <w:r w:rsidR="00A11E40">
        <w:rPr>
          <w:noProof/>
          <w:color w:val="000000" w:themeColor="text1"/>
        </w:rPr>
        <w:t xml:space="preserve"> </w:t>
      </w:r>
      <w:r>
        <w:rPr>
          <w:noProof/>
          <w:color w:val="000000" w:themeColor="text1"/>
        </w:rPr>
        <w:t>Ez jól szemlélteti az uniós finanszírozás nagy hatókörét, ugyanakkor növeli az átfedések kockázatát és csökkenti a</w:t>
      </w:r>
      <w:r>
        <w:rPr>
          <w:noProof/>
        </w:rPr>
        <w:t xml:space="preserve"> hatásfokot és az átláthatóságot, továbbá adott esetben hiányosságokat eredményez, mivel nincs átfogó és összehangolt finanszírozási megközelítés a horizontális prioritásokra – például a versenyképességre – vonatkozóan. Az EU-ban </w:t>
      </w:r>
      <w:r>
        <w:rPr>
          <w:i/>
          <w:noProof/>
        </w:rPr>
        <w:t>„az »innovációs életciklus« során tapasztalható gyengeségek (...) akadályozzák az új ágazatok és szereplők megjelenését, [és] az innovációtól a kereskedelmi hasznosításig vezető folyamat már a legelején akadályokba ütközik.”</w:t>
      </w:r>
      <w:r>
        <w:rPr>
          <w:rStyle w:val="FootnoteReference"/>
          <w:rFonts w:eastAsiaTheme="minorEastAsia"/>
          <w:noProof/>
          <w:sz w:val="24"/>
          <w:lang w:eastAsia="en-US"/>
        </w:rPr>
        <w:footnoteReference w:id="22"/>
      </w:r>
      <w:r>
        <w:rPr>
          <w:noProof/>
        </w:rPr>
        <w:t xml:space="preserve">. </w:t>
      </w:r>
      <w:r>
        <w:rPr>
          <w:rStyle w:val="normaltextrun"/>
          <w:noProof/>
        </w:rPr>
        <w:t xml:space="preserve">Ez magában foglalja az uniós költségvetésből nyújtott támogatás hiányosságait is, mivel nem biztosított a finanszírozás folyamatossága a kutatástól az innováción és a fejlesztésen át egészen a bevezetésig. </w:t>
      </w:r>
      <w:r>
        <w:rPr>
          <w:noProof/>
        </w:rPr>
        <w:t xml:space="preserve">Ez az összetettséggel és rugalmatlansággal párosuló széttöredezettség rontja az uniós finanszírozás hatékonyságát. </w:t>
      </w:r>
    </w:p>
    <w:p w14:paraId="000EE086" w14:textId="0C8E4FA8" w:rsidR="00E41923" w:rsidRPr="00FA3320" w:rsidRDefault="355E37F7" w:rsidP="00780170">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sz w:val="24"/>
        </w:rPr>
        <w:t>A jelenlegi pénzügyi keretben bevezetett egyszerűsítési intézkedések ellenére a kedvezményezettek nehézségekbe ütköznek a szabályok és kritériumok sokfélesége miatt</w:t>
      </w:r>
      <w:r>
        <w:rPr>
          <w:rStyle w:val="normaltextrun"/>
          <w:rFonts w:ascii="Times New Roman" w:eastAsiaTheme="minorEastAsia" w:hAnsi="Times New Roman" w:cs="Times New Roman"/>
          <w:noProof/>
          <w:color w:val="000000" w:themeColor="text1"/>
          <w:sz w:val="24"/>
          <w:szCs w:val="24"/>
          <w:vertAlign w:val="superscript"/>
        </w:rPr>
        <w:footnoteReference w:id="23"/>
      </w:r>
      <w:r>
        <w:rPr>
          <w:rFonts w:ascii="Times New Roman" w:hAnsi="Times New Roman"/>
          <w:b/>
          <w:noProof/>
          <w:sz w:val="24"/>
        </w:rPr>
        <w:t>.</w:t>
      </w:r>
      <w:r>
        <w:rPr>
          <w:rFonts w:ascii="Times New Roman" w:hAnsi="Times New Roman"/>
          <w:noProof/>
          <w:sz w:val="24"/>
        </w:rPr>
        <w:t xml:space="preserve"> A különböző támogathatósági szabályok, pályázati eljárások, társfinanszírozási arányok, valamint a potenciális pályázók számára biztosított több ügyintézési pont veszélyezteti a végrehajtás gyorsaságát és színvonalát, valamint az érdekelt felek részvételét, továbbá mindezek összehangolatlansága alááshatja az uniós célkitűzések megvalósítását. Az uniós forrásokhoz való hozzáférést célzó pályázati felhívásokra való jelentkezés bonyolult lehet, és különösen nagy terhet jelenthet a kis- és középvállalkozások számára</w:t>
      </w:r>
      <w:r>
        <w:rPr>
          <w:rStyle w:val="FootnoteReference"/>
          <w:rFonts w:ascii="Times New Roman" w:eastAsiaTheme="minorEastAsia" w:hAnsi="Times New Roman" w:cs="Times New Roman"/>
          <w:noProof/>
          <w:sz w:val="24"/>
          <w:szCs w:val="24"/>
        </w:rPr>
        <w:footnoteReference w:id="24"/>
      </w:r>
      <w:r>
        <w:rPr>
          <w:rFonts w:ascii="Times New Roman" w:hAnsi="Times New Roman"/>
          <w:noProof/>
          <w:sz w:val="24"/>
        </w:rPr>
        <w:t xml:space="preserve">. Ma több mint 30 olyan eszköz áll rendelkezésre, amely technikai segítségnyújtást és támogatást biztosít, így van lehetőség az egyszerűsítésre és az átfedések kiküszöbölésére. </w:t>
      </w:r>
      <w:r>
        <w:rPr>
          <w:rFonts w:ascii="Times New Roman" w:hAnsi="Times New Roman"/>
          <w:noProof/>
          <w:color w:val="000000" w:themeColor="text1"/>
          <w:sz w:val="24"/>
        </w:rPr>
        <w:t>Továbbá minél összetettebbek a szabályok, annál nagyobb a kiadási hibák kockázata. A kedvezményezettek hozzáférését megkönnyíthetné, ha a következő pénzügyi keret alatt az összes uniós finanszírozáshoz és tanácsadási szolgáltatáshoz valódi egyablakos ügyintézést vehetnének igénybe.</w:t>
      </w:r>
    </w:p>
    <w:p w14:paraId="1A14D7B4" w14:textId="342E1D7C" w:rsidR="00C72DD9" w:rsidRPr="00FA3320" w:rsidRDefault="00E744A3"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A pénzügyi környezet széttagoltsága szintén túl sok programozási dokumentumot eredményez, amelyek erőforrás-igényesek az összes érintett közigazgatási szerv számára, és késedelmeket okoznak.</w:t>
      </w:r>
      <w:r>
        <w:rPr>
          <w:rFonts w:ascii="Times New Roman" w:hAnsi="Times New Roman"/>
          <w:noProof/>
          <w:sz w:val="24"/>
        </w:rPr>
        <w:t xml:space="preserve"> A jelenlegi pénzügyi keret több mint 10 előre allokált alapot</w:t>
      </w:r>
      <w:r>
        <w:rPr>
          <w:rStyle w:val="FootnoteReference"/>
          <w:rFonts w:ascii="Times New Roman" w:eastAsia="Times New Roman" w:hAnsi="Times New Roman" w:cs="Times New Roman"/>
          <w:noProof/>
          <w:sz w:val="24"/>
          <w:szCs w:val="24"/>
        </w:rPr>
        <w:footnoteReference w:id="25"/>
      </w:r>
      <w:r>
        <w:rPr>
          <w:rFonts w:ascii="Times New Roman" w:hAnsi="Times New Roman"/>
          <w:noProof/>
          <w:sz w:val="24"/>
        </w:rPr>
        <w:t xml:space="preserve"> tartalmaz, amelyek külön tervezési és programozási erőfeszítést igényelnek. Ez súlyos adminisztratív terhet ró az irányító hatóságokra és a projektgazdákra az egyes pénzügyi időszakok kezdetén, és jelentős késedelemhez vezet a pénzügyi keret előkészítése és a helyszíni végrehajtás között.  Ez volt a helyzet a 2021–2027-es programozási időszak kezdetén is, mivel az ágazati jogszabályok késői elfogadása és a programozási dokumentumok elfogadásának hosszadalmas folyamata miatt a végrehajtás csak megkésve tudott elindulni. Például a kohéziós politikai alapok operatív programjait csak 2022 közepére fogadták el</w:t>
      </w:r>
      <w:r>
        <w:rPr>
          <w:rStyle w:val="FootnoteReference"/>
          <w:rFonts w:ascii="Times New Roman" w:eastAsiaTheme="minorEastAsia" w:hAnsi="Times New Roman" w:cs="Times New Roman"/>
          <w:noProof/>
          <w:sz w:val="24"/>
          <w:szCs w:val="24"/>
        </w:rPr>
        <w:footnoteReference w:id="26"/>
      </w:r>
      <w:r>
        <w:rPr>
          <w:rFonts w:ascii="Times New Roman" w:hAnsi="Times New Roman"/>
          <w:noProof/>
          <w:sz w:val="24"/>
        </w:rPr>
        <w:t xml:space="preserve">. </w:t>
      </w:r>
    </w:p>
    <w:p w14:paraId="192CA770" w14:textId="51BDC04E" w:rsidR="00C72DD9" w:rsidRPr="00FA3320" w:rsidRDefault="00AB5312" w:rsidP="00780170">
      <w:pPr>
        <w:spacing w:after="120" w:line="240" w:lineRule="auto"/>
        <w:jc w:val="both"/>
        <w:rPr>
          <w:rFonts w:ascii="Times New Roman" w:hAnsi="Times New Roman" w:cs="Times New Roman"/>
          <w:noProof/>
          <w:sz w:val="24"/>
          <w:szCs w:val="24"/>
        </w:rPr>
      </w:pPr>
      <w:bookmarkStart w:id="3" w:name="_Hlk189497558"/>
      <w:r>
        <w:rPr>
          <w:rFonts w:ascii="Times New Roman" w:hAnsi="Times New Roman"/>
          <w:noProof/>
          <w:sz w:val="24"/>
        </w:rPr>
        <w:t>Mivel az operatív programokat későn fogadták el, és számos alap – például az Igazságos Átmenet Alap és a</w:t>
      </w:r>
      <w:bookmarkEnd w:id="3"/>
      <w:r>
        <w:rPr>
          <w:rFonts w:ascii="Times New Roman" w:hAnsi="Times New Roman"/>
          <w:noProof/>
          <w:sz w:val="24"/>
        </w:rPr>
        <w:t xml:space="preserve"> szorosabb időkerettel rendelkező Helyreállítási és Rezilienciaépítési Eszköz – egymással párhuzamosan létezik, továbbá a nemzeti hatóságok először a 2014–2020-as többéves pénzügyi keret alá tartozó alapok „n+3” szabály szerinti végrehajtásának befejezésére összpontosítottak, a 2021–2027-es allokációknak csak kevesebb mint 7 %-át fizették ki</w:t>
      </w:r>
      <w:r>
        <w:rPr>
          <w:rStyle w:val="FootnoteReference"/>
          <w:rFonts w:ascii="Times New Roman" w:hAnsi="Times New Roman" w:cs="Times New Roman"/>
          <w:noProof/>
          <w:sz w:val="24"/>
          <w:szCs w:val="24"/>
        </w:rPr>
        <w:footnoteReference w:id="27"/>
      </w:r>
      <w:r>
        <w:rPr>
          <w:rFonts w:ascii="Times New Roman" w:hAnsi="Times New Roman"/>
          <w:noProof/>
          <w:sz w:val="24"/>
        </w:rPr>
        <w:t xml:space="preserve">, amelynek több mint a fele előfinanszírozás. </w:t>
      </w:r>
    </w:p>
    <w:p w14:paraId="14DB5E28" w14:textId="6E8CAF49" w:rsidR="00032577" w:rsidRPr="00FA3320" w:rsidRDefault="005706DC" w:rsidP="00780170">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A külső tevékenységek – különösen az NDICI – Globális Európa – finanszírozása keretében történő programozás szintén akár három évet is igénybe vett. </w:t>
      </w:r>
    </w:p>
    <w:p w14:paraId="161FB238" w14:textId="262D7EA1" w:rsidR="007763F5" w:rsidRPr="00FA3320" w:rsidRDefault="007763F5" w:rsidP="00780170">
      <w:pPr>
        <w:spacing w:after="120" w:line="240" w:lineRule="auto"/>
        <w:jc w:val="both"/>
        <w:rPr>
          <w:rFonts w:ascii="Times New Roman" w:hAnsi="Times New Roman" w:cs="Times New Roman"/>
          <w:b/>
          <w:noProof/>
          <w:sz w:val="24"/>
          <w:szCs w:val="24"/>
        </w:rPr>
      </w:pPr>
      <w:r>
        <w:rPr>
          <w:rFonts w:ascii="Times New Roman" w:hAnsi="Times New Roman"/>
          <w:noProof/>
          <w:sz w:val="24"/>
        </w:rPr>
        <w:t>Egyes programok lassú helyszíni végrehajtása magasabb fennálló kötelezettségvállalásokat („</w:t>
      </w:r>
      <w:r>
        <w:rPr>
          <w:rFonts w:ascii="Times New Roman" w:hAnsi="Times New Roman"/>
          <w:i/>
          <w:noProof/>
          <w:sz w:val="24"/>
        </w:rPr>
        <w:t>Reste à liquider</w:t>
      </w:r>
      <w:r>
        <w:rPr>
          <w:rFonts w:ascii="Times New Roman" w:hAnsi="Times New Roman"/>
          <w:noProof/>
          <w:sz w:val="24"/>
        </w:rPr>
        <w:t>”) (1. ábra)</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és a kötelezettségvállalások visszavonásának nagyobb kockázatát eredményezi, valamint hatékonysági problémákhoz vezethet, mivel a prioritások meghatározása, a programozás és a beruházások tényleges végrehajtása között eltelt több évben megváltoznak a szakpolitikai prioritások. </w:t>
      </w:r>
    </w:p>
    <w:p w14:paraId="057AB78C" w14:textId="3403F5B5" w:rsidR="00FA3320" w:rsidRDefault="00FA3320" w:rsidP="007B2E77">
      <w:pPr>
        <w:spacing w:after="120" w:line="240" w:lineRule="auto"/>
        <w:jc w:val="center"/>
        <w:rPr>
          <w:rFonts w:ascii="Times New Roman" w:hAnsi="Times New Roman" w:cs="Times New Roman"/>
          <w:b/>
          <w:bCs/>
          <w:noProof/>
          <w:sz w:val="24"/>
          <w:szCs w:val="24"/>
        </w:rPr>
      </w:pPr>
    </w:p>
    <w:p w14:paraId="138CB353" w14:textId="58AB8340" w:rsidR="000C5F1D" w:rsidRPr="00FA3320" w:rsidRDefault="000C5F1D" w:rsidP="00227512">
      <w:pPr>
        <w:keepNext/>
        <w:spacing w:after="120" w:line="240" w:lineRule="auto"/>
        <w:rPr>
          <w:rFonts w:ascii="Times New Roman" w:hAnsi="Times New Roman" w:cs="Times New Roman"/>
          <w:noProof/>
          <w:sz w:val="24"/>
          <w:szCs w:val="24"/>
        </w:rPr>
      </w:pPr>
      <w:r>
        <w:rPr>
          <w:rFonts w:ascii="Times New Roman" w:hAnsi="Times New Roman"/>
          <w:b/>
          <w:noProof/>
          <w:sz w:val="24"/>
        </w:rPr>
        <w:t>1. ábra</w:t>
      </w:r>
      <w:r>
        <w:rPr>
          <w:rFonts w:ascii="Times New Roman" w:hAnsi="Times New Roman"/>
          <w:noProof/>
          <w:sz w:val="24"/>
        </w:rPr>
        <w:t xml:space="preserve"> Az uniós költségvetés fennálló kötelezettségvállalásai</w:t>
      </w:r>
    </w:p>
    <w:p w14:paraId="5E9937EE" w14:textId="7E94796F" w:rsidR="000C5F1D" w:rsidRPr="00FA3320" w:rsidRDefault="00F73F27" w:rsidP="00780170">
      <w:pPr>
        <w:spacing w:after="120" w:line="240" w:lineRule="auto"/>
        <w:jc w:val="center"/>
        <w:rPr>
          <w:rFonts w:ascii="Times New Roman" w:hAnsi="Times New Roman" w:cs="Times New Roman"/>
          <w:noProof/>
          <w:sz w:val="24"/>
          <w:szCs w:val="24"/>
        </w:rPr>
      </w:pPr>
      <w:r>
        <w:rPr>
          <w:rFonts w:ascii="Times New Roman" w:hAnsi="Times New Roman"/>
          <w:noProof/>
          <w:sz w:val="24"/>
          <w:lang w:val="en-GB" w:eastAsia="en-GB"/>
        </w:rPr>
        <w:drawing>
          <wp:inline distT="0" distB="0" distL="0" distR="0" wp14:anchorId="6672284F" wp14:editId="066E689B">
            <wp:extent cx="5004000" cy="2085884"/>
            <wp:effectExtent l="0" t="0" r="6350" b="0"/>
            <wp:docPr id="2127466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4000" cy="2085884"/>
                    </a:xfrm>
                    <a:prstGeom prst="rect">
                      <a:avLst/>
                    </a:prstGeom>
                    <a:noFill/>
                  </pic:spPr>
                </pic:pic>
              </a:graphicData>
            </a:graphic>
          </wp:inline>
        </w:drawing>
      </w:r>
    </w:p>
    <w:p w14:paraId="3F34F3D4" w14:textId="5BA50794" w:rsidR="00A156B2" w:rsidRPr="00A720BD" w:rsidRDefault="00A156B2" w:rsidP="00780170">
      <w:pPr>
        <w:spacing w:after="120" w:line="240" w:lineRule="auto"/>
        <w:jc w:val="center"/>
        <w:rPr>
          <w:rFonts w:ascii="Times New Roman" w:hAnsi="Times New Roman" w:cs="Times New Roman"/>
          <w:i/>
          <w:iCs/>
          <w:noProof/>
          <w:sz w:val="16"/>
          <w:szCs w:val="16"/>
        </w:rPr>
      </w:pPr>
      <w:r>
        <w:rPr>
          <w:rFonts w:ascii="Times New Roman" w:hAnsi="Times New Roman"/>
          <w:i/>
          <w:noProof/>
          <w:sz w:val="16"/>
        </w:rPr>
        <w:t xml:space="preserve">Megjegyzés: EUR, folyó árakon, a legközelebbi milliárdra kerekítve. A 2024–2027-es évekre feltüntetett összegek a hosszú távú kifizetésekre vonatkozó előrejelzésnek felelnek meg. </w:t>
      </w:r>
    </w:p>
    <w:p w14:paraId="405CC7BD" w14:textId="77777777" w:rsidR="00A720BD" w:rsidRPr="00BC280E" w:rsidRDefault="00A720BD" w:rsidP="00780170">
      <w:pPr>
        <w:pStyle w:val="paragraph"/>
        <w:spacing w:before="0" w:beforeAutospacing="0" w:after="120" w:afterAutospacing="0"/>
        <w:ind w:left="720"/>
        <w:jc w:val="both"/>
        <w:textAlignment w:val="baseline"/>
        <w:rPr>
          <w:rFonts w:eastAsia="Calibri"/>
          <w:i/>
          <w:iCs/>
          <w:noProof/>
          <w:lang w:eastAsia="en-US"/>
        </w:rPr>
      </w:pPr>
    </w:p>
    <w:p w14:paraId="5AE33F4F" w14:textId="1E33B2BD" w:rsidR="00CE60AE" w:rsidRPr="00780170" w:rsidRDefault="438FEDDB" w:rsidP="00227512">
      <w:pPr>
        <w:pStyle w:val="paragraph"/>
        <w:keepNext/>
        <w:spacing w:before="0" w:beforeAutospacing="0" w:after="120" w:afterAutospacing="0"/>
        <w:ind w:left="720"/>
        <w:jc w:val="both"/>
        <w:textAlignment w:val="baseline"/>
        <w:rPr>
          <w:rFonts w:eastAsia="Calibri"/>
          <w:i/>
          <w:iCs/>
          <w:noProof/>
        </w:rPr>
      </w:pPr>
      <w:r>
        <w:rPr>
          <w:i/>
          <w:noProof/>
        </w:rPr>
        <w:t>Nagyobb hatást kifejtő uniós költségvetés</w:t>
      </w:r>
    </w:p>
    <w:p w14:paraId="15C303F7" w14:textId="19C7D95F" w:rsidR="00DB2272" w:rsidRPr="00FA3320" w:rsidRDefault="003D6AC4"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Az uniós költségvetés fokozza az Unió általános pénzügyi kapacitásának multiplikátorhatását.</w:t>
      </w:r>
      <w:r>
        <w:rPr>
          <w:rFonts w:ascii="Times New Roman" w:hAnsi="Times New Roman"/>
          <w:noProof/>
          <w:sz w:val="24"/>
        </w:rPr>
        <w:t xml:space="preserve"> </w:t>
      </w:r>
      <w:r>
        <w:rPr>
          <w:rStyle w:val="normaltextrun"/>
          <w:rFonts w:ascii="Times New Roman" w:hAnsi="Times New Roman"/>
          <w:noProof/>
          <w:color w:val="000000" w:themeColor="text1"/>
          <w:sz w:val="24"/>
        </w:rPr>
        <w:t xml:space="preserve">Az uniós kiadási programok szélesebb pénzügyi struktúrája magában foglalja az uniós költségvetés által támogatott kölcsönöket, garanciákat és pénzügyi eszközöket, valamint társfinanszírozást mozgósít a tagállamoktól és a kedvezményezettektől. </w:t>
      </w:r>
      <w:r>
        <w:rPr>
          <w:rFonts w:ascii="Times New Roman" w:hAnsi="Times New Roman"/>
          <w:noProof/>
          <w:sz w:val="24"/>
        </w:rPr>
        <w:t>Az InvestEU és az Európai Innovációs Tanács révén az uniós költségvetés csökkenti az innovatív projektek kockázatát, és magánszektorbeli beruházásokat von be.</w:t>
      </w:r>
      <w:r>
        <w:rPr>
          <w:rStyle w:val="normaltextrun"/>
          <w:rFonts w:ascii="Times New Roman" w:hAnsi="Times New Roman"/>
          <w:noProof/>
          <w:color w:val="000000" w:themeColor="text1"/>
          <w:sz w:val="24"/>
        </w:rPr>
        <w:t xml:space="preserve"> A projektgazdák 95 %-a arról számolt be, hogy InvestEU-finanszírozás nélkül projektjeik megvalósítására egyáltalán nem vagy nem a terveknek megfelelően került volna sor.</w:t>
      </w:r>
      <w:r>
        <w:rPr>
          <w:rFonts w:ascii="Times New Roman" w:hAnsi="Times New Roman"/>
          <w:noProof/>
          <w:sz w:val="24"/>
        </w:rPr>
        <w:t xml:space="preserve"> Emellett a projektgazdák 58 %-a vélte úgy, hogy az InvestEU által garantált finanszírozás más finanszírozókat vagy befektetőket is ösztönzött a projektben való részvételre. </w:t>
      </w:r>
    </w:p>
    <w:p w14:paraId="03362B7F" w14:textId="7EEAB841" w:rsidR="008A4A1F" w:rsidRPr="00FA3320" w:rsidRDefault="00E0203C"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 magánberuházások felszabadítása azonban továbbra is kihívást jelent a jelenlegi hosszú távú költségvetésben.</w:t>
      </w:r>
      <w:r>
        <w:rPr>
          <w:rFonts w:ascii="Times New Roman" w:hAnsi="Times New Roman"/>
          <w:noProof/>
          <w:sz w:val="24"/>
        </w:rPr>
        <w:t xml:space="preserve"> Az állami források hatásának maximalizálása érdekében optimalizálni lehetne az uniós költségvetés kockázatviselő képességét. Például magasabb céltartalékképzésre van szükség azon ágazatok támogatásához, amelyek nagyobb nehézségekkel szembesülnek a piaci finanszírozáshoz való hozzáférés terén – ilyenek például a magas kockázatú ágazatok vagy az olyan réspiaci ágazatok, mint a biológiai sokféleség vagy a szociális termékek. Ezt ellensúlyozhatnák más alacsonyabb céltartalékképzési termékek. A kockázatvállalási hajlandóság korlátozottsága miatt az uniós költségvetés nem képes kellő mértékben mozgósítani a kockázatmegosztási eszközök révén a magánberuházásokat, mivel a végrehajtó partnerek többnyire továbbra is a viszonylag alacsony kockázatú beruházásokra összpontosítanak</w:t>
      </w:r>
      <w:r>
        <w:rPr>
          <w:rStyle w:val="FootnoteReference"/>
          <w:rFonts w:ascii="Times New Roman" w:hAnsi="Times New Roman" w:cs="Times New Roman"/>
          <w:noProof/>
          <w:sz w:val="24"/>
          <w:szCs w:val="24"/>
        </w:rPr>
        <w:footnoteReference w:id="29"/>
      </w:r>
      <w:r>
        <w:rPr>
          <w:rFonts w:ascii="Times New Roman" w:hAnsi="Times New Roman"/>
          <w:noProof/>
          <w:sz w:val="24"/>
        </w:rPr>
        <w:t>. A végrehajtó partnerek belső szabályai miatt a jelenlegi többéves költségvetés alatt kihívást jelentett a védelmi vonatkozású projektek InvestEU keretében történő támogatása. Emellett az InvestEU költségvetése jelentős kiegészítést kapott a NextGenerationEU-ból. A NextGenerationEU rövidebb határidői miatt a jóváhagyásokat jelentősen előreütemezték, ami számos pénzügyi termék esetében kimerítette a rendelkezésre álló lehetőségeket. Ennek eredményeként különösen a magas kockázatú területeken egyes pénzügyi termékek új jóváhagyása 2025 után megszűnik</w:t>
      </w:r>
      <w:r>
        <w:rPr>
          <w:rFonts w:ascii="Times New Roman" w:eastAsiaTheme="minorEastAsia" w:hAnsi="Times New Roman" w:cs="Times New Roman"/>
          <w:noProof/>
          <w:sz w:val="24"/>
          <w:szCs w:val="24"/>
          <w:vertAlign w:val="superscript"/>
        </w:rPr>
        <w:footnoteReference w:id="30"/>
      </w:r>
      <w:r>
        <w:rPr>
          <w:rFonts w:ascii="Times New Roman" w:hAnsi="Times New Roman"/>
          <w:noProof/>
          <w:sz w:val="24"/>
        </w:rPr>
        <w:t>. A banki finanszírozástól eltérő finanszírozási források felhasználása még mindig elmarad a lehetőségektől: az uniós kockázati tőke például alulfejlett, a források a globális kockázati tőke mindössze 5 %-át teszik ki, szemben az Egyesült Államokban mért 52 %-kal. A tőkepiaci unió kiteljesítése döntő fontosságú lesz a magánberuházások bevonzása szempontjából. Ugyanakkor az uniós költségvetés kiegészítheti és mozgósíthatja a magánberuházásokat, ezáltal megkönnyítve a kereskedelmi bankok, a befektetők és a kockázati tőke számára a gyorsan növekvő vállalatok finanszírozását, valamint azon akadályok kezelését, amelyek korlátozzák az innováció finanszírozására rendelkezésre álló európai tőke összegét. Az EU-nak jobban ki kell használnia a költségvetését a kockázatmentesítés és a további nemzeti, magán- és intézményi finanszírozás mozgósítása érdekében.</w:t>
      </w:r>
    </w:p>
    <w:p w14:paraId="2F04D356" w14:textId="732CBF6D" w:rsidR="00576485" w:rsidRPr="00FA3320" w:rsidRDefault="008D4DED"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A zöld, digitális és társadalmi átállás finanszírozásához maximalizálni kell a közberuházásokat és mozgósítani kell a magántőkét. </w:t>
      </w:r>
      <w:r>
        <w:rPr>
          <w:rFonts w:ascii="Times New Roman" w:hAnsi="Times New Roman"/>
          <w:noProof/>
          <w:sz w:val="24"/>
        </w:rPr>
        <w:t>Az EU dekarbonizációs céljainak elérését célzó beruházások és az energiaunió előtt álló akadályok felszámolása lehetőséget nyújt Európának arra, hogy csökkentse az energiaárakat, növelje az energiabiztonságát és a tiszta technológiák éllovasává váljon. E cél eléréséhez egyszerűsíteni kell a tiszta technológiákra irányuló uniós finanszírozást, azokra a területekre összpontosítva, ahol az EU-nak előnye és jelentős növekedési potenciálja van. Emellett az uniós pénzügyi támogatás jelenleg nem terjed ki a működési költségekre, holott ezek tekintetében a legnagyobbak a költségkülönbségek</w:t>
      </w:r>
      <w:r>
        <w:rPr>
          <w:rStyle w:val="FootnoteReference"/>
          <w:rFonts w:ascii="Times New Roman" w:hAnsi="Times New Roman" w:cs="Times New Roman"/>
          <w:noProof/>
          <w:sz w:val="24"/>
          <w:szCs w:val="24"/>
        </w:rPr>
        <w:footnoteReference w:id="31"/>
      </w:r>
      <w:r>
        <w:rPr>
          <w:rFonts w:ascii="Times New Roman" w:hAnsi="Times New Roman"/>
          <w:noProof/>
          <w:sz w:val="24"/>
        </w:rPr>
        <w:t>. Az egységes piac és a finanszírozási lehetőségek széttöredezettsége akadályozza az innovatív vállalkozások növekedését, és ez különösen igaz a fiatal, innovatív technológiai vállalatokra. A digitális forradalom kihasználásának elmulasztása az egyik olyan tényező, amely akadályozza versenyképességünket, és jelentős beruházásokra lesz szükség ahhoz, hogy Európa lépést tudjon tartani fő versenytársaival: a stratégiai projektek megfelelő mértékű támogatása ezért döntő fontosságú lesz az európai innovációs szakadék megszüntetése szempontjából. E tekintetben az Európai Beruházási Alap további finanszírozást nyújthat a nagy potenciállal rendelkező és gyorsan növekvő európai vállalatoknak. Összességében tehát tovább növelhető az uniós kiadások addicionalitása annak biztosítása érdekében, hogy az uniós költségvetés olyan beruházásokra összpontosítson, amelyek egyébként nem valósultak volna meg.</w:t>
      </w:r>
    </w:p>
    <w:p w14:paraId="7A378C19" w14:textId="22EADBFE" w:rsidR="009E30EB" w:rsidRPr="00FA3320" w:rsidRDefault="00215F5D" w:rsidP="00780170">
      <w:pPr>
        <w:spacing w:after="120" w:line="240" w:lineRule="auto"/>
        <w:jc w:val="both"/>
        <w:rPr>
          <w:rStyle w:val="normaltextrun"/>
          <w:rFonts w:ascii="Times New Roman" w:hAnsi="Times New Roman" w:cs="Times New Roman"/>
          <w:b/>
          <w:noProof/>
          <w:sz w:val="24"/>
          <w:szCs w:val="24"/>
        </w:rPr>
      </w:pPr>
      <w:r>
        <w:rPr>
          <w:rStyle w:val="normaltextrun"/>
          <w:rFonts w:ascii="Times New Roman" w:hAnsi="Times New Roman"/>
          <w:b/>
          <w:noProof/>
          <w:sz w:val="24"/>
        </w:rPr>
        <w:t>A teljesítményközpontúbb szemlélet elősegítette az uniós szakpolitikai célkitűzések és az uniós kiadások összehangolását.</w:t>
      </w:r>
      <w:r>
        <w:rPr>
          <w:rStyle w:val="normaltextrun"/>
          <w:rFonts w:ascii="Times New Roman" w:hAnsi="Times New Roman"/>
          <w:noProof/>
          <w:sz w:val="24"/>
        </w:rPr>
        <w:t xml:space="preserve"> Egyes programok a költségtérítésen alapuló kifizetésekről olyan teljesítési modellekre tértek át, amelyek inkább a célkitűzésekre és az elérendő eredményekre összpontosítanak.</w:t>
      </w:r>
      <w:r>
        <w:rPr>
          <w:rFonts w:ascii="Times New Roman" w:hAnsi="Times New Roman"/>
          <w:noProof/>
          <w:sz w:val="24"/>
        </w:rPr>
        <w:t xml:space="preserve"> </w:t>
      </w:r>
      <w:bookmarkStart w:id="4" w:name="_Hlk184206656"/>
      <w:r>
        <w:rPr>
          <w:rFonts w:ascii="Times New Roman" w:hAnsi="Times New Roman"/>
          <w:noProof/>
          <w:sz w:val="24"/>
        </w:rPr>
        <w:t>Ez nemcsak a Helyreállítási és Rezilienciaépítési Eszköz, vagyis egy olyan nagyszabású program esetében igaz,</w:t>
      </w:r>
      <w:bookmarkEnd w:id="4"/>
      <w:r>
        <w:rPr>
          <w:rFonts w:ascii="Times New Roman" w:hAnsi="Times New Roman"/>
          <w:noProof/>
          <w:sz w:val="24"/>
        </w:rPr>
        <w:t xml:space="preserve"> amelynél a kifizetések az előre meghatározott célkitűzések kielégítő teljesítésétől függnek, hanem más programok, például az Ukrajna-eszköz és a Nyugat-balkáni Reform- és Növekedéstámogató Eszköz esetében is így van. </w:t>
      </w:r>
      <w:r>
        <w:rPr>
          <w:rStyle w:val="normaltextrun"/>
          <w:rFonts w:ascii="Times New Roman" w:hAnsi="Times New Roman"/>
          <w:noProof/>
          <w:sz w:val="24"/>
        </w:rPr>
        <w:t>Az uniós kiadások teljesítményének javítására más mechanizmusokat is alkalmaznak, például a költségfüggetlen finanszírozást</w:t>
      </w:r>
      <w:r>
        <w:rPr>
          <w:rStyle w:val="FootnoteReference"/>
          <w:rFonts w:ascii="Times New Roman" w:hAnsi="Times New Roman" w:cs="Times New Roman"/>
          <w:noProof/>
          <w:sz w:val="24"/>
          <w:szCs w:val="24"/>
        </w:rPr>
        <w:footnoteReference w:id="32"/>
      </w:r>
      <w:r>
        <w:rPr>
          <w:rStyle w:val="FootnoteReference"/>
          <w:rFonts w:ascii="Times New Roman" w:hAnsi="Times New Roman"/>
          <w:noProof/>
          <w:sz w:val="24"/>
        </w:rPr>
        <w:t xml:space="preserve"> </w:t>
      </w:r>
      <w:r>
        <w:rPr>
          <w:rFonts w:ascii="Times New Roman" w:hAnsi="Times New Roman"/>
          <w:noProof/>
          <w:sz w:val="24"/>
        </w:rPr>
        <w:t>és a stratégiai tervezést</w:t>
      </w:r>
      <w:r>
        <w:rPr>
          <w:rStyle w:val="normaltextrun"/>
          <w:rFonts w:ascii="Times New Roman" w:hAnsi="Times New Roman"/>
          <w:noProof/>
          <w:sz w:val="24"/>
        </w:rPr>
        <w:t>. Például erősebb teljesítményorientáltságot sikerült elérni a közös agrárpolitikában a nemzeti igények és képességek alapján kialakított nemzeti stratégiai tervek révén, amelyek az összes beavatkozást a tagállami célkitűzések megvalósítására vonatkozó mutatókkal kapcsolják össze. Ez azonban még nem szüntette meg a túlzott összetettséget a mezőgazdasági termelők szintjén. A kohéziót illetően a Tanács hangsúlyozta, hogy itt az alkalom elgondolkodni arról, miként lehetne a saját tapasztalatokra, valamint a más uniós eszközök használata során levont tanulságokra, továbbá a kohéziós politika sajátos erősségeire – a megosztott irányításra, a többszintű kormányzásra, a helyi körülményekből kiinduló megközelítésre és a partnerség elvére – építve a kohéziós politikát nagyobb mértékben a teljesítményre alapozni a hatékonyság növelése érdekében</w:t>
      </w:r>
      <w:r>
        <w:rPr>
          <w:rStyle w:val="FootnoteReference"/>
          <w:rFonts w:ascii="Times New Roman" w:hAnsi="Times New Roman" w:cs="Times New Roman"/>
          <w:noProof/>
          <w:sz w:val="24"/>
          <w:szCs w:val="24"/>
        </w:rPr>
        <w:footnoteReference w:id="33"/>
      </w:r>
      <w:r>
        <w:rPr>
          <w:rStyle w:val="normaltextrun"/>
          <w:rFonts w:ascii="Times New Roman" w:hAnsi="Times New Roman"/>
          <w:noProof/>
          <w:sz w:val="24"/>
        </w:rPr>
        <w:t>. A Régiók Bizottsága által létrehozott regionális központok hálózata konzultációt folytatott a kohéziós alapok értékeléséről, amelyről a jövőállósági platform véleményeket adott ki. Ezek szintén azt szorgalmazták, hogy nagyobb hangsúlyt kell fektetni a teljesítményre</w:t>
      </w:r>
      <w:r>
        <w:rPr>
          <w:rStyle w:val="FootnoteReference"/>
          <w:rFonts w:ascii="Times New Roman" w:hAnsi="Times New Roman" w:cs="Times New Roman"/>
          <w:noProof/>
          <w:sz w:val="24"/>
          <w:szCs w:val="24"/>
        </w:rPr>
        <w:footnoteReference w:id="34"/>
      </w:r>
      <w:r>
        <w:rPr>
          <w:rStyle w:val="normaltextrun"/>
          <w:rFonts w:ascii="Times New Roman" w:hAnsi="Times New Roman"/>
          <w:noProof/>
          <w:sz w:val="24"/>
        </w:rPr>
        <w:t xml:space="preserve">. </w:t>
      </w:r>
    </w:p>
    <w:p w14:paraId="2D9CE01B" w14:textId="16B35F9A" w:rsidR="00BD167E" w:rsidRPr="00FA3320" w:rsidRDefault="00B922CB" w:rsidP="00780170">
      <w:pPr>
        <w:spacing w:after="120" w:line="240" w:lineRule="auto"/>
        <w:jc w:val="both"/>
        <w:rPr>
          <w:rStyle w:val="normaltextrun"/>
          <w:rFonts w:ascii="Times New Roman" w:hAnsi="Times New Roman" w:cs="Times New Roman"/>
          <w:noProof/>
          <w:sz w:val="24"/>
          <w:szCs w:val="24"/>
        </w:rPr>
      </w:pPr>
      <w:r>
        <w:rPr>
          <w:rStyle w:val="normaltextrun"/>
          <w:rFonts w:ascii="Times New Roman" w:hAnsi="Times New Roman"/>
          <w:b/>
          <w:noProof/>
          <w:sz w:val="24"/>
        </w:rPr>
        <w:t xml:space="preserve">A teljesítményre való összpontosítás fokozásának együtt kell járnia az egyszerűsítéssel és az elszámoltathatósággal. </w:t>
      </w:r>
      <w:r>
        <w:rPr>
          <w:rStyle w:val="normaltextrun"/>
          <w:rFonts w:ascii="Times New Roman" w:hAnsi="Times New Roman"/>
          <w:noProof/>
          <w:sz w:val="24"/>
        </w:rPr>
        <w:t>A teljesítményalapú megközelítések fontos pozitív jellemzőkkel rendelkeznek a végrehajtás hatékonyságával és gyorsaságával kapcsolatban. Ugyanakkor belépési költségekkel jártak a tagállami közigazgatások számára, és további adminisztratív egyszerűsítésre van szükség</w:t>
      </w:r>
      <w:r>
        <w:rPr>
          <w:rStyle w:val="FootnoteReference"/>
          <w:rFonts w:ascii="Times New Roman" w:hAnsi="Times New Roman" w:cs="Times New Roman"/>
          <w:noProof/>
          <w:sz w:val="24"/>
          <w:szCs w:val="24"/>
        </w:rPr>
        <w:footnoteReference w:id="35"/>
      </w:r>
      <w:r>
        <w:rPr>
          <w:rStyle w:val="normaltextrun"/>
          <w:rFonts w:ascii="Times New Roman" w:hAnsi="Times New Roman"/>
          <w:noProof/>
          <w:sz w:val="24"/>
        </w:rPr>
        <w:t>.</w:t>
      </w:r>
      <w:r>
        <w:rPr>
          <w:rStyle w:val="normaltextrun"/>
          <w:rFonts w:ascii="Times New Roman" w:hAnsi="Times New Roman"/>
          <w:b/>
          <w:noProof/>
          <w:sz w:val="24"/>
        </w:rPr>
        <w:t xml:space="preserve"> </w:t>
      </w:r>
      <w:r>
        <w:rPr>
          <w:rStyle w:val="normaltextrun"/>
          <w:rFonts w:ascii="Times New Roman" w:hAnsi="Times New Roman"/>
          <w:noProof/>
          <w:sz w:val="24"/>
        </w:rPr>
        <w:t>Emellett fontos tényezőként az uniós források elszámoltathatóságát és nyomon követhetőségét is figyelembe kell venni. E tekintetben az Európai Számvevőszék azonosította a javításra szoruló területeket</w:t>
      </w:r>
      <w:r>
        <w:rPr>
          <w:rStyle w:val="FootnoteReference"/>
          <w:rFonts w:ascii="Times New Roman" w:hAnsi="Times New Roman" w:cs="Times New Roman"/>
          <w:noProof/>
          <w:sz w:val="24"/>
          <w:szCs w:val="24"/>
        </w:rPr>
        <w:footnoteReference w:id="36"/>
      </w:r>
      <w:r>
        <w:rPr>
          <w:rStyle w:val="normaltextrun"/>
          <w:rFonts w:ascii="Times New Roman" w:hAnsi="Times New Roman"/>
          <w:noProof/>
          <w:sz w:val="24"/>
          <w:vertAlign w:val="superscript"/>
        </w:rPr>
        <w:t>.</w:t>
      </w:r>
      <w:r>
        <w:rPr>
          <w:rStyle w:val="FootnoteReference"/>
          <w:rFonts w:ascii="Times New Roman" w:hAnsi="Times New Roman" w:cs="Times New Roman"/>
          <w:noProof/>
          <w:sz w:val="24"/>
          <w:szCs w:val="24"/>
        </w:rPr>
        <w:footnoteReference w:id="37"/>
      </w:r>
      <w:r>
        <w:rPr>
          <w:rStyle w:val="normaltextrun"/>
          <w:rFonts w:ascii="Times New Roman" w:hAnsi="Times New Roman"/>
          <w:noProof/>
          <w:sz w:val="24"/>
        </w:rPr>
        <w:t xml:space="preserve">. </w:t>
      </w:r>
    </w:p>
    <w:p w14:paraId="628E74AD" w14:textId="45534BE7" w:rsidR="00CD6EA7" w:rsidRPr="00FA3320" w:rsidRDefault="0009008D"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Bár az uniós költségvetés hozzájárult az olyan horizontális prioritások előmozdításához, mint az éghajlat-politika, a biológiai sokféleség és a nemek közötti egyenlőség, valamint egy erősebb teljesítménykeret kialakításához, van még mit javítani.</w:t>
      </w:r>
      <w:r>
        <w:rPr>
          <w:rFonts w:ascii="Times New Roman" w:hAnsi="Times New Roman"/>
          <w:noProof/>
          <w:sz w:val="24"/>
        </w:rPr>
        <w:t xml:space="preserve"> A horizontális prioritások támogatása terén ugyan javulás tapasztalható, ám lehetőség van arra, hogy ezeket a prioritásokat még következetesebben építsük be a programok kialakításába. Emellett a felülvizsgált költségvetési rendelet előírja, hogy az uniós programoknak adott esetben és lehetőség szerint figyelembe kell venniük a jelentős károkozás elkerülését célzó elvet, a munka- és foglalkoztatási feltételeket, valamint a nemek közötti egyenlőség elvét. Teljesítménykeretünk szilárd, és biztosítja, hogy a programok olyan érdemi mutatókkal rendelkezzenek, amelyek lehetővé teszik az uniós kiadások és azok eredményeinek nyomon követését. A nyomonkövetési és jelentéstételi szabályok azonban továbbra is összetettek, és a programoktól függően eltérő módszertanokkal és mutatókkal rendelkeznek. </w:t>
      </w:r>
    </w:p>
    <w:p w14:paraId="408D8247" w14:textId="462F800E" w:rsidR="00CE60AE" w:rsidRPr="00780170" w:rsidRDefault="79CA02CA" w:rsidP="00780170">
      <w:pPr>
        <w:pStyle w:val="paragraph"/>
        <w:spacing w:before="0" w:beforeAutospacing="0" w:after="120" w:afterAutospacing="0"/>
        <w:ind w:left="720"/>
        <w:jc w:val="both"/>
        <w:textAlignment w:val="baseline"/>
        <w:rPr>
          <w:rFonts w:eastAsia="Calibri"/>
          <w:i/>
          <w:iCs/>
          <w:noProof/>
        </w:rPr>
      </w:pPr>
      <w:r>
        <w:rPr>
          <w:i/>
          <w:noProof/>
        </w:rPr>
        <w:t>Rugalmasabb uniós költségvetés</w:t>
      </w:r>
    </w:p>
    <w:p w14:paraId="2CB1E0B0" w14:textId="3718E32D" w:rsidR="009D13D5" w:rsidRPr="00FA3320" w:rsidRDefault="009965EA" w:rsidP="00780170">
      <w:pPr>
        <w:pStyle w:val="paragraph"/>
        <w:spacing w:before="0" w:beforeAutospacing="0" w:after="120" w:afterAutospacing="0"/>
        <w:jc w:val="both"/>
        <w:textAlignment w:val="baseline"/>
        <w:rPr>
          <w:noProof/>
        </w:rPr>
      </w:pPr>
      <w:r>
        <w:rPr>
          <w:b/>
          <w:noProof/>
        </w:rPr>
        <w:t>Az uniós költségvetésnek egyensúlyt kell teremtenie a hosszú távú beruházások kiszámíthatósága és a válságokra való reagálást célzó rugalmasság között</w:t>
      </w:r>
      <w:r>
        <w:rPr>
          <w:rStyle w:val="normaltextrun"/>
          <w:b/>
          <w:noProof/>
          <w:color w:val="000000"/>
          <w:shd w:val="clear" w:color="auto" w:fill="FFFFFF"/>
        </w:rPr>
        <w:t xml:space="preserve">. </w:t>
      </w:r>
      <w:r>
        <w:rPr>
          <w:noProof/>
        </w:rPr>
        <w:t xml:space="preserve">Az uniós költségvetés annyiban különbözik a nemzeti költségvetésektől, hogy túlnyomórészt beruházási költségvetés, amely többéves időszakra szóló tervezést igényel. Ugyanakkor rugalmasságra van szükség ahhoz, hogy reagálni tudjon az előre nem látható szükségletekre (pl. nagy gazdasági válságokra vagy természeti katasztrófákra), illetve hogy a gyorsan változó globális környezettel lépést tartva új prioritásokat tudjon finanszírozni. </w:t>
      </w:r>
    </w:p>
    <w:p w14:paraId="3B9F9C7A" w14:textId="16F5F68D" w:rsidR="009E7CF0" w:rsidRPr="00FA3320" w:rsidRDefault="00437201" w:rsidP="00780170">
      <w:pPr>
        <w:spacing w:after="120" w:line="240" w:lineRule="auto"/>
        <w:jc w:val="both"/>
        <w:rPr>
          <w:rStyle w:val="Strong"/>
          <w:rFonts w:ascii="Times New Roman" w:hAnsi="Times New Roman" w:cs="Times New Roman"/>
          <w:b w:val="0"/>
          <w:noProof/>
          <w:sz w:val="24"/>
          <w:szCs w:val="24"/>
        </w:rPr>
      </w:pPr>
      <w:r>
        <w:rPr>
          <w:rFonts w:ascii="Times New Roman" w:hAnsi="Times New Roman"/>
          <w:b/>
          <w:noProof/>
          <w:sz w:val="24"/>
        </w:rPr>
        <w:t>A többéves pénzügyi keret eredendő merevségét fel kell oldani.</w:t>
      </w:r>
      <w:r>
        <w:rPr>
          <w:rFonts w:ascii="Times New Roman" w:hAnsi="Times New Roman"/>
          <w:noProof/>
          <w:sz w:val="24"/>
        </w:rPr>
        <w:t xml:space="preserve"> A korábbi időszakok pénzügyi keretei az EU bruttó nemzeti jövedelmének több mint 1 %-át tették ki, a jelenlegi pedig a NextGenerationEU-val együtt az EU GNI-jének 1,7 %-a (2. ábra). A hatályos pénzügyi keretben a kiadások hét évre le vannak kötve, ami azt jelenti, hogy a szakpolitika kialakítása és végrehajtása között hosszú idő telik el. Ezenkívül a kiadások nem léphetik túl az éves általános felső határokat, valamint a fő tevékenységi területek (fejezetek és alfejezetek) szerinti felső határokat, </w:t>
      </w:r>
      <w:r>
        <w:rPr>
          <w:rStyle w:val="Strong"/>
          <w:rFonts w:ascii="Times New Roman" w:hAnsi="Times New Roman"/>
          <w:b w:val="0"/>
          <w:noProof/>
          <w:sz w:val="24"/>
        </w:rPr>
        <w:t>amelyek az időszak elején kerülnek meghatározásra, és korlátozzák a források átcsoportosítását</w:t>
      </w:r>
      <w:r>
        <w:rPr>
          <w:rStyle w:val="FootnoteReference"/>
          <w:rFonts w:ascii="Times New Roman" w:hAnsi="Times New Roman" w:cs="Times New Roman"/>
          <w:bCs/>
          <w:noProof/>
          <w:sz w:val="24"/>
          <w:szCs w:val="24"/>
        </w:rPr>
        <w:footnoteReference w:id="38"/>
      </w:r>
      <w:r>
        <w:rPr>
          <w:rStyle w:val="Strong"/>
          <w:rFonts w:ascii="Times New Roman" w:hAnsi="Times New Roman"/>
          <w:b w:val="0"/>
          <w:noProof/>
          <w:sz w:val="24"/>
        </w:rPr>
        <w:t>. A jelenlegi többéves pénzügyi keret hét fejezetből és két alfejezetből áll, így a korábbiakhoz képest a legtöbb fejezettel rendelkezik.</w:t>
      </w:r>
    </w:p>
    <w:p w14:paraId="72772E87" w14:textId="750031DF" w:rsidR="009E7CF0" w:rsidRPr="00FA3320" w:rsidRDefault="009E7CF0" w:rsidP="00227512">
      <w:pPr>
        <w:keepNext/>
        <w:spacing w:after="120" w:line="240" w:lineRule="auto"/>
        <w:jc w:val="both"/>
        <w:rPr>
          <w:rStyle w:val="Strong"/>
          <w:rFonts w:ascii="Times New Roman" w:hAnsi="Times New Roman" w:cs="Times New Roman"/>
          <w:b w:val="0"/>
          <w:bCs w:val="0"/>
          <w:noProof/>
          <w:sz w:val="24"/>
          <w:szCs w:val="24"/>
        </w:rPr>
      </w:pPr>
      <w:r>
        <w:rPr>
          <w:rStyle w:val="Strong"/>
          <w:rFonts w:ascii="Times New Roman" w:hAnsi="Times New Roman"/>
          <w:noProof/>
          <w:sz w:val="24"/>
        </w:rPr>
        <w:t>2. ábra</w:t>
      </w:r>
      <w:r>
        <w:rPr>
          <w:rStyle w:val="Strong"/>
          <w:rFonts w:ascii="Times New Roman" w:hAnsi="Times New Roman"/>
          <w:b w:val="0"/>
          <w:noProof/>
          <w:sz w:val="24"/>
        </w:rPr>
        <w:t xml:space="preserve"> Az uniós költségvetés a GNI százalékában</w:t>
      </w:r>
      <w:r>
        <w:rPr>
          <w:rStyle w:val="FootnoteReference"/>
          <w:rFonts w:ascii="Times New Roman" w:hAnsi="Times New Roman" w:cs="Times New Roman"/>
          <w:bCs/>
          <w:noProof/>
          <w:sz w:val="24"/>
          <w:szCs w:val="24"/>
        </w:rPr>
        <w:footnoteReference w:id="39"/>
      </w:r>
    </w:p>
    <w:p w14:paraId="6140F271" w14:textId="4D46DB61" w:rsidR="009E7CF0" w:rsidRPr="00FA3320" w:rsidRDefault="00E9479F" w:rsidP="00780170">
      <w:pPr>
        <w:spacing w:after="120" w:line="240" w:lineRule="auto"/>
        <w:jc w:val="center"/>
        <w:rPr>
          <w:rStyle w:val="Strong"/>
          <w:rFonts w:ascii="Times New Roman" w:hAnsi="Times New Roman" w:cs="Times New Roman"/>
          <w:b w:val="0"/>
          <w:noProof/>
          <w:sz w:val="24"/>
          <w:szCs w:val="24"/>
        </w:rPr>
      </w:pPr>
      <w:r w:rsidRPr="00E9479F">
        <w:rPr>
          <w:rStyle w:val="Strong"/>
          <w:b w:val="0"/>
          <w:bCs w:val="0"/>
          <w:noProof/>
          <w:lang w:val="en-GB" w:eastAsia="en-GB"/>
        </w:rPr>
        <w:drawing>
          <wp:inline distT="0" distB="0" distL="0" distR="0" wp14:anchorId="31E2ED09" wp14:editId="6D5C26BB">
            <wp:extent cx="4175760" cy="2628900"/>
            <wp:effectExtent l="0" t="0" r="0" b="0"/>
            <wp:docPr id="524004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5760" cy="2628900"/>
                    </a:xfrm>
                    <a:prstGeom prst="rect">
                      <a:avLst/>
                    </a:prstGeom>
                    <a:noFill/>
                    <a:ln>
                      <a:noFill/>
                    </a:ln>
                  </pic:spPr>
                </pic:pic>
              </a:graphicData>
            </a:graphic>
          </wp:inline>
        </w:drawing>
      </w:r>
    </w:p>
    <w:p w14:paraId="47A9C549" w14:textId="426777A6" w:rsidR="00437201" w:rsidRPr="00FA3320" w:rsidRDefault="00437201" w:rsidP="00780170">
      <w:pPr>
        <w:spacing w:after="120" w:line="240" w:lineRule="auto"/>
        <w:jc w:val="both"/>
        <w:rPr>
          <w:rStyle w:val="Strong"/>
          <w:rFonts w:ascii="Times New Roman" w:hAnsi="Times New Roman" w:cs="Times New Roman"/>
          <w:b w:val="0"/>
          <w:noProof/>
          <w:sz w:val="24"/>
          <w:szCs w:val="24"/>
        </w:rPr>
      </w:pPr>
    </w:p>
    <w:p w14:paraId="4A851D09" w14:textId="35FC647B" w:rsidR="00A03A6D" w:rsidRPr="00FA3320" w:rsidRDefault="00D631AD" w:rsidP="00780170">
      <w:pPr>
        <w:spacing w:after="120" w:line="240" w:lineRule="auto"/>
        <w:jc w:val="both"/>
        <w:rPr>
          <w:rStyle w:val="Strong"/>
          <w:rFonts w:ascii="Times New Roman" w:hAnsi="Times New Roman" w:cs="Times New Roman"/>
          <w:b w:val="0"/>
          <w:noProof/>
          <w:sz w:val="24"/>
          <w:szCs w:val="24"/>
        </w:rPr>
      </w:pPr>
      <w:r>
        <w:rPr>
          <w:rFonts w:ascii="Times New Roman" w:hAnsi="Times New Roman"/>
          <w:b/>
          <w:noProof/>
          <w:sz w:val="24"/>
        </w:rPr>
        <w:t>A jelenlegi költségvetés továbbá rendelkezik ugyan néhány beépített pénzügyi rugalmassági mechanizmussal, ám ezek mérete korlátozott, és gyakran mereven alkalmazhatók.</w:t>
      </w:r>
      <w:r>
        <w:rPr>
          <w:rFonts w:ascii="Times New Roman" w:hAnsi="Times New Roman"/>
          <w:noProof/>
          <w:sz w:val="24"/>
        </w:rPr>
        <w:t xml:space="preserve"> A kiadási felső határokat meghaladó speciális eszközök segíthetnek a váratlan szükségletek kielégítésében. Néhány program beépített rugalmassággal vagy tartalékkal rendelkezik</w:t>
      </w:r>
      <w:r>
        <w:rPr>
          <w:rStyle w:val="FootnoteReference"/>
          <w:rFonts w:ascii="Times New Roman" w:hAnsi="Times New Roman" w:cs="Times New Roman"/>
          <w:noProof/>
          <w:sz w:val="24"/>
          <w:szCs w:val="24"/>
        </w:rPr>
        <w:footnoteReference w:id="40"/>
      </w:r>
      <w:r>
        <w:rPr>
          <w:rFonts w:ascii="Times New Roman" w:hAnsi="Times New Roman"/>
          <w:noProof/>
          <w:sz w:val="24"/>
        </w:rPr>
        <w:t>. Összességében a rendelkezésre álló rugalmassági mechanizmusok a többéves pénzügyi keret elfogadásakor az átfogó felső határok 3,65 %-át tették ki</w:t>
      </w:r>
      <w:r>
        <w:rPr>
          <w:rStyle w:val="FootnoteReference"/>
          <w:rFonts w:ascii="Times New Roman" w:hAnsi="Times New Roman" w:cs="Times New Roman"/>
          <w:noProof/>
          <w:sz w:val="24"/>
          <w:szCs w:val="24"/>
        </w:rPr>
        <w:footnoteReference w:id="41"/>
      </w:r>
      <w:r>
        <w:rPr>
          <w:rFonts w:ascii="Times New Roman" w:hAnsi="Times New Roman"/>
          <w:noProof/>
          <w:sz w:val="24"/>
        </w:rPr>
        <w:t>. A pénzügyi keret félidős felülvizsgálatának idejére az uniós költségvetés rugalmasságai már kimerültek a kezelendő nagyméretű sokkhatások, mindenekelőtt Oroszország Ukrajna elleni háborújának következményei, valamint az EU-ban és azon kívül bekövetkezett természeti katasztrófák miatt: a Rugalmassági Eszköz és a szolidaritási és sürgősségisegély-tartalék éves allokációját 2021–2022-ben teljes mértékben igénybe vették; az újonnan felmerülő kihívások és prioritások számára képzett tartalék 79 %-át és a teljes időszakra vonatkozó lekötetlen mozgástér 75 %-át allokálták. Emiatt meg kellett erősíteni a Rugalmassági Eszközt és a szolidaritási és sürgősségisegély-tartalékot, valamint két új eszköz – az EURI-eszköz és az Ukrajna-tartalék – jött létre az előre nem látható szükségletek teljesítése érdekében.</w:t>
      </w:r>
    </w:p>
    <w:p w14:paraId="2F84AED2" w14:textId="5AF82C92" w:rsidR="00261E49" w:rsidRPr="00FA3320" w:rsidRDefault="00EE4A10" w:rsidP="00780170">
      <w:pPr>
        <w:pStyle w:val="paragraph"/>
        <w:spacing w:before="0" w:beforeAutospacing="0" w:after="120" w:afterAutospacing="0"/>
        <w:jc w:val="both"/>
        <w:textAlignment w:val="baseline"/>
        <w:rPr>
          <w:noProof/>
        </w:rPr>
      </w:pPr>
      <w:r>
        <w:rPr>
          <w:b/>
          <w:noProof/>
        </w:rPr>
        <w:t>Az uniós költségvetést ugyanakkor egyre többször igénybe kellett venni a váratlan szükségletekre való reagálás érdekében, mivel az Európa előtt álló válságok egyre nagyobbá, összetettebbé és gyakoribbá váltak.</w:t>
      </w:r>
      <w:r>
        <w:rPr>
          <w:noProof/>
        </w:rPr>
        <w:t xml:space="preserve"> A költségvetés beépített rugalmassági mechanizmusai és újraprogramozása révén az EU a közelmúltbeli súlyos válságok idején likviditást tudott biztosítani a tagállamoknak, ehhez azonban ad hoc megoldásokra volt szükség. Mivel a kohéziós politika képes jelentős forrásokat nyújtani regionális és helyi szinten, a Covid19-világjárványra adott uniós válasz fontos eszköze volt</w:t>
      </w:r>
      <w:r>
        <w:rPr>
          <w:rStyle w:val="FootnoteReference"/>
          <w:noProof/>
          <w:sz w:val="24"/>
        </w:rPr>
        <w:footnoteReference w:id="42"/>
      </w:r>
      <w:r>
        <w:rPr>
          <w:noProof/>
        </w:rPr>
        <w:t>. Ezt követően ismét igénybe vették az Oroszország Ukrajnával szembeni agressziós háborúja következményeinek kezelésére (az Európában lévő menekültekre irányuló kohéziós fellépés – CARE</w:t>
      </w:r>
      <w:r>
        <w:rPr>
          <w:rStyle w:val="FootnoteReference"/>
          <w:noProof/>
          <w:sz w:val="24"/>
        </w:rPr>
        <w:footnoteReference w:id="43"/>
      </w:r>
      <w:r>
        <w:rPr>
          <w:noProof/>
        </w:rPr>
        <w:t xml:space="preserve"> és FAST-CARE</w:t>
      </w:r>
      <w:r>
        <w:rPr>
          <w:rStyle w:val="FootnoteReference"/>
          <w:noProof/>
          <w:sz w:val="24"/>
        </w:rPr>
        <w:footnoteReference w:id="44"/>
      </w:r>
      <w:r>
        <w:rPr>
          <w:noProof/>
        </w:rPr>
        <w:t>, valamint a magas energiaköltségekkel szembesülő kkv-k és kiszolgáltatott helyzetben lévő háztartások támogatása érdekében a SAFE</w:t>
      </w:r>
      <w:r>
        <w:rPr>
          <w:rStyle w:val="FootnoteReference"/>
          <w:noProof/>
          <w:sz w:val="24"/>
        </w:rPr>
        <w:footnoteReference w:id="45"/>
      </w:r>
      <w:r>
        <w:rPr>
          <w:noProof/>
        </w:rPr>
        <w:t xml:space="preserve"> keretében). Az Európa-szerte egyre pusztítóbb és nagyobb kiterjedésű árvizek miatt a jelenlegi eszközök és a jelenlegi kohéziós struktúra nem volt elegendő e sürgős szükségletek kezeléséhez. A Bizottság ezért a RESTORE kezdeményezés keretében a meglévő kohéziós politikai szabályok további módosítását javasolta annak érdekében, hogy szélesebb körű támogatást lehessen nyújtani a természeti katasztrófákat követő újjáépítési erőfeszítésekhez. Ezek az ad hoc megoldások hozzájárultak a határozott európai válaszhoz, ám időigényesek voltak, és szétaprózottan kezelték az ismétlődő, nagy és szimmetrikus sokkokat, miközben a kohéziós politika más célkitűzései háttérbe szorultak.</w:t>
      </w:r>
    </w:p>
    <w:p w14:paraId="69A7E964" w14:textId="6157B427" w:rsidR="6A8A6FA4" w:rsidRPr="00780170" w:rsidRDefault="6A8A6FA4" w:rsidP="00227512">
      <w:pPr>
        <w:pStyle w:val="paragraph"/>
        <w:keepNext/>
        <w:spacing w:before="0" w:beforeAutospacing="0" w:after="120" w:afterAutospacing="0"/>
        <w:ind w:left="720"/>
        <w:jc w:val="both"/>
        <w:textAlignment w:val="baseline"/>
        <w:rPr>
          <w:rFonts w:eastAsia="Calibri"/>
          <w:i/>
          <w:iCs/>
          <w:noProof/>
        </w:rPr>
      </w:pPr>
      <w:r>
        <w:rPr>
          <w:i/>
          <w:noProof/>
        </w:rPr>
        <w:t>Az uniós prioritásokat megvalósító költségvetés</w:t>
      </w:r>
    </w:p>
    <w:p w14:paraId="685AAB7C" w14:textId="582A2724" w:rsidR="00E106DD" w:rsidRPr="00FA3320" w:rsidRDefault="00857E4F"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Erőteljes mechanizmusokra van szükség annak garantálásához, hogy a források révén megvalósuljanak az uniós szakpolitikai prioritások. </w:t>
      </w:r>
      <w:r>
        <w:rPr>
          <w:rFonts w:ascii="Times New Roman" w:hAnsi="Times New Roman"/>
          <w:noProof/>
          <w:sz w:val="24"/>
        </w:rPr>
        <w:t xml:space="preserve">Az uniós költségvetésből támogatott valamennyi beruházásnak – függetlenül attól, hogy azokat a Bizottság önmagában vagy a tagállamokkal és régióikkal együtt hajtja-e végre – hozzá kell járulnia ezekhez a közösen elfogadott prioritásokhoz. </w:t>
      </w:r>
    </w:p>
    <w:p w14:paraId="03263EF4" w14:textId="4F5031DE" w:rsidR="00500BD6" w:rsidRPr="00FA3320" w:rsidRDefault="0062733A"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Az uniós prioritásokat együtt kell megvalósítani: számos uniós beruházás helyi végrehajtását a tagállamok és a régiók irányítják, az uniós költségvetés pedig támogatja és ösztönzi tevékenységüket.</w:t>
      </w:r>
      <w:r>
        <w:rPr>
          <w:rFonts w:ascii="Times New Roman" w:hAnsi="Times New Roman"/>
          <w:noProof/>
          <w:sz w:val="24"/>
        </w:rPr>
        <w:t xml:space="preserve"> A teljesítményre való nagyobb összpontosítás kézzelfogható eredményeket hoz azáltal, hogy a források folyósítására akkor kerül sor, amikor az elfogadott célkitűzések bizonyíthatóan megvalósultak. Ez egy közös kerettel (pl. a jelentős károkozás elkerülését célzó elvvel és a feltételrendszerrel) együtt hozzájárul az uniós prioritások közös megvalósításának javításához.</w:t>
      </w:r>
    </w:p>
    <w:p w14:paraId="0ED70FC0" w14:textId="216F720C" w:rsidR="00CC5B6C" w:rsidRPr="00FA3320" w:rsidRDefault="00B37171" w:rsidP="00780170">
      <w:pPr>
        <w:spacing w:after="120" w:line="240" w:lineRule="auto"/>
        <w:jc w:val="both"/>
        <w:rPr>
          <w:rStyle w:val="normaltextrun"/>
          <w:rFonts w:ascii="Times New Roman" w:hAnsi="Times New Roman" w:cs="Times New Roman"/>
          <w:b/>
          <w:noProof/>
          <w:color w:val="000000" w:themeColor="text1"/>
          <w:sz w:val="24"/>
          <w:szCs w:val="24"/>
        </w:rPr>
      </w:pPr>
      <w:r>
        <w:rPr>
          <w:rFonts w:ascii="Times New Roman" w:hAnsi="Times New Roman"/>
          <w:b/>
          <w:noProof/>
          <w:sz w:val="24"/>
        </w:rPr>
        <w:t>Ezen túlmenően egyetlen eurót sem szabad olyan tevékenységekre fordítani, amelyeknél a jogállamiság elve vagy az EU pénzügyi érdekeinek védelme nem garantált.</w:t>
      </w:r>
      <w:r>
        <w:rPr>
          <w:rFonts w:ascii="Times New Roman" w:hAnsi="Times New Roman"/>
          <w:noProof/>
          <w:sz w:val="24"/>
        </w:rPr>
        <w:t xml:space="preserve"> A jogállamiság és a jó kormányzás előfeltétele annak, hogy a pénzeszközöket kizárólag a tervezett célra használják fel. </w:t>
      </w:r>
      <w:r>
        <w:rPr>
          <w:rStyle w:val="normaltextrun"/>
          <w:rFonts w:ascii="Times New Roman" w:hAnsi="Times New Roman"/>
          <w:noProof/>
          <w:color w:val="000000" w:themeColor="text1"/>
          <w:sz w:val="24"/>
        </w:rPr>
        <w:t xml:space="preserve">A feltételrendszerről szóló rendeletnek köszönhetően az Unió hatékony eszközzel rendelkezik arra, hogy megvédje az uniós költségvetést a jogállamiság elveinek megsértésével szemben. A Helyreállítási és Rezilienciaépítési Eszköz a kohéziós politika szerinti horizontális feljogosító feltételekkel együtt szintén demonstrálta, hogy az uniós költségvetés hogyan mozdíthatja elő azokat a reformokat, amelyek megerősítik a jogállamiságot a tagállamokban. </w:t>
      </w:r>
      <w:r>
        <w:rPr>
          <w:rFonts w:ascii="Times New Roman" w:hAnsi="Times New Roman"/>
          <w:noProof/>
          <w:sz w:val="24"/>
        </w:rPr>
        <w:t>A Bizottság jogállamiságról szóló jelentései</w:t>
      </w:r>
      <w:r>
        <w:rPr>
          <w:rStyle w:val="FootnoteReference"/>
          <w:rFonts w:ascii="Times New Roman" w:eastAsia="Times New Roman" w:hAnsi="Times New Roman" w:cs="Times New Roman"/>
          <w:noProof/>
          <w:sz w:val="24"/>
          <w:szCs w:val="24"/>
        </w:rPr>
        <w:footnoteReference w:id="46"/>
      </w:r>
      <w:r>
        <w:rPr>
          <w:rFonts w:ascii="Times New Roman" w:hAnsi="Times New Roman"/>
          <w:noProof/>
          <w:sz w:val="24"/>
        </w:rPr>
        <w:t xml:space="preserve"> megmutatták, hogy a tagállamok az elmúlt években milyen eredményeket értek el, a kihívások jellege és mértéke azonban továbbra is eltérő az egyes tagállamokban. </w:t>
      </w:r>
      <w:r>
        <w:rPr>
          <w:rStyle w:val="normaltextrun"/>
          <w:rFonts w:ascii="Times New Roman" w:hAnsi="Times New Roman"/>
          <w:noProof/>
          <w:color w:val="000000" w:themeColor="text1"/>
          <w:sz w:val="24"/>
        </w:rPr>
        <w:t>Továbbra is kihívást jelent többek között a bírói függetlenség megítélése, az igazságszolgáltatási rendszerek hatékonysága, az igazságszolgáltatáshoz való hozzáférés, valamint az összeférhetetlenség és a korrupció elleni küzdelem.</w:t>
      </w:r>
    </w:p>
    <w:p w14:paraId="666AAED4" w14:textId="38E139CB" w:rsidR="0085750A" w:rsidRPr="00FA3320" w:rsidRDefault="0085750A" w:rsidP="00780170">
      <w:pPr>
        <w:spacing w:after="120" w:line="240" w:lineRule="auto"/>
        <w:jc w:val="both"/>
        <w:rPr>
          <w:rStyle w:val="normaltextrun"/>
          <w:rFonts w:ascii="Times New Roman" w:hAnsi="Times New Roman" w:cs="Times New Roman"/>
          <w:noProof/>
          <w:color w:val="000000" w:themeColor="text1"/>
          <w:sz w:val="24"/>
          <w:szCs w:val="24"/>
        </w:rPr>
      </w:pPr>
      <w:r>
        <w:rPr>
          <w:rFonts w:ascii="Times New Roman" w:hAnsi="Times New Roman"/>
          <w:b/>
          <w:noProof/>
          <w:sz w:val="24"/>
        </w:rPr>
        <w:t>A jogállamiság tiszteletben tartása nem tekinthető magától értetődőnek, és továbbra is elengedhetetlen feltételnek kell maradnia az uniós pénzeszközök felhasználása tekintetében.</w:t>
      </w:r>
      <w:r>
        <w:rPr>
          <w:rFonts w:ascii="Times New Roman" w:hAnsi="Times New Roman"/>
          <w:noProof/>
          <w:sz w:val="24"/>
        </w:rPr>
        <w:t xml:space="preserve"> </w:t>
      </w:r>
      <w:r>
        <w:rPr>
          <w:rStyle w:val="normaltextrun"/>
          <w:rFonts w:ascii="Times New Roman" w:hAnsi="Times New Roman"/>
          <w:noProof/>
          <w:color w:val="000000" w:themeColor="text1"/>
          <w:sz w:val="24"/>
        </w:rPr>
        <w:t>A következő többéves pénzügyi keretnek e tekintetben erős biztosítékokat kell tartalmaznia.</w:t>
      </w:r>
      <w:r>
        <w:rPr>
          <w:rFonts w:ascii="Times New Roman" w:hAnsi="Times New Roman"/>
          <w:noProof/>
          <w:sz w:val="24"/>
        </w:rPr>
        <w:t xml:space="preserve"> </w:t>
      </w:r>
      <w:r>
        <w:rPr>
          <w:rStyle w:val="normaltextrun"/>
          <w:rFonts w:ascii="Times New Roman" w:hAnsi="Times New Roman"/>
          <w:noProof/>
          <w:color w:val="000000" w:themeColor="text1"/>
          <w:sz w:val="24"/>
        </w:rPr>
        <w:t>Bár az általános feltételrendszer valamennyi uniós finanszírozásra vonatkozik, még mindig van mozgástér a jogállamisági jelentésben foglalt ajánlások és az uniós költségvetés keretében nyújtott pénzügyi támogatás közötti kapcsolat megerősítésére, többek között a bővítési országok tekintetében is.</w:t>
      </w:r>
    </w:p>
    <w:p w14:paraId="41B983B9" w14:textId="77777777" w:rsidR="007E5850" w:rsidRPr="00FA3320" w:rsidRDefault="007E5850" w:rsidP="00780170">
      <w:pPr>
        <w:spacing w:after="120" w:line="240" w:lineRule="auto"/>
        <w:jc w:val="both"/>
        <w:rPr>
          <w:rFonts w:ascii="Times New Roman" w:eastAsia="Times New Roman" w:hAnsi="Times New Roman" w:cs="Times New Roman"/>
          <w:noProof/>
          <w:sz w:val="24"/>
          <w:szCs w:val="24"/>
        </w:rPr>
      </w:pPr>
    </w:p>
    <w:p w14:paraId="16A0E465" w14:textId="337303CD" w:rsidR="00CE60AE" w:rsidRPr="00FA3320" w:rsidRDefault="00780170" w:rsidP="00227512">
      <w:pPr>
        <w:pStyle w:val="paragraph"/>
        <w:keepNext/>
        <w:numPr>
          <w:ilvl w:val="0"/>
          <w:numId w:val="2"/>
        </w:numPr>
        <w:spacing w:before="0" w:beforeAutospacing="0" w:after="120" w:afterAutospacing="0"/>
        <w:ind w:left="714" w:hanging="357"/>
        <w:jc w:val="both"/>
        <w:textAlignment w:val="baseline"/>
        <w:rPr>
          <w:noProof/>
        </w:rPr>
      </w:pPr>
      <w:r>
        <w:rPr>
          <w:rStyle w:val="normaltextrun"/>
          <w:b/>
          <w:noProof/>
        </w:rPr>
        <w:t>AZ UNIÓS KÖLTSÉGVETÉS FINANSZÍROZÁSA</w:t>
      </w:r>
    </w:p>
    <w:p w14:paraId="474C1362" w14:textId="128B881D" w:rsidR="00D36C60" w:rsidRPr="00FA3320" w:rsidRDefault="006255B4" w:rsidP="00780170">
      <w:pPr>
        <w:spacing w:after="120" w:line="240" w:lineRule="auto"/>
        <w:jc w:val="both"/>
        <w:rPr>
          <w:rFonts w:ascii="Times New Roman" w:hAnsi="Times New Roman" w:cs="Times New Roman"/>
          <w:b/>
          <w:bCs/>
          <w:noProof/>
          <w:sz w:val="24"/>
          <w:szCs w:val="24"/>
        </w:rPr>
      </w:pPr>
      <w:r>
        <w:rPr>
          <w:rFonts w:ascii="Times New Roman" w:hAnsi="Times New Roman"/>
          <w:b/>
          <w:noProof/>
          <w:sz w:val="24"/>
        </w:rPr>
        <w:t xml:space="preserve">Az uniós költségvetés bevételi oldalát korszerűsíteni kell a következő dilemma megoldásához: a NextGenerationEU visszafizetése – amelyet az EU mindig is tiszteletben fog tartani – a törekvéseinknek megfelelő uniós költségvetés mellett nem egyeztethető össze a stabil nemzeti pénzügyi hozzájárulásokkal és az új saját források hiányával. </w:t>
      </w:r>
    </w:p>
    <w:p w14:paraId="278E2431" w14:textId="6F87ACA5" w:rsidR="00D36C60" w:rsidRPr="00FA3320" w:rsidRDefault="5AA4257B"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A NextGenerationEU-nak köszönhetően az EU jelenleg az ötödik legnagyobb kibocsátó az európai tőkepiacon, és magas hitelminősítéssel rendelkezik.</w:t>
      </w:r>
      <w:r>
        <w:rPr>
          <w:rFonts w:ascii="Times New Roman" w:hAnsi="Times New Roman"/>
          <w:noProof/>
          <w:sz w:val="24"/>
        </w:rPr>
        <w:t xml:space="preserve"> A 2021–2027-es időszakban az uniós költségvetés a kapcsolódó kamatköltségeket fizeti, a következő pénzügyi keret alatt pedig megkezdi a (vissza nem térítendő támogatásra fordított, legfeljebb 357 milliárd EUR összegű) tőkeösszeg visszafizetését. A saját forrásokról szóló határozattal összhangban a tőkeösszeget 2058-ig teljes egészében vissza kell fizetni. A NextGenerationEU-ból nyújtható vissza nem térítendő támogatások teljes folyósítását és lineáris visszafizetéseket feltételezve, valamint a kamatlábakra vonatkozó aktuális előrejelzések alapján a NextGenerationEU-adósság tőkeösszegének és kamatainak visszafizetése érdekében </w:t>
      </w:r>
      <w:r>
        <w:rPr>
          <w:rFonts w:ascii="Times New Roman" w:hAnsi="Times New Roman"/>
          <w:b/>
          <w:noProof/>
          <w:sz w:val="24"/>
        </w:rPr>
        <w:t>a következő többéves pénzügyi keretben évente mintegy 25–30 milliárd EUR-ra lehet szükség</w:t>
      </w:r>
      <w:r>
        <w:rPr>
          <w:rFonts w:ascii="Times New Roman" w:hAnsi="Times New Roman"/>
          <w:noProof/>
          <w:sz w:val="24"/>
        </w:rPr>
        <w:t>.</w:t>
      </w:r>
      <w:r>
        <w:rPr>
          <w:rFonts w:ascii="Times New Roman" w:hAnsi="Times New Roman"/>
          <w:b/>
          <w:noProof/>
          <w:sz w:val="24"/>
        </w:rPr>
        <w:t xml:space="preserve"> Ez a jelenlegi éves költségvetés összegének közel 20 %-a, </w:t>
      </w:r>
      <w:r>
        <w:rPr>
          <w:rFonts w:ascii="Times New Roman" w:hAnsi="Times New Roman"/>
          <w:noProof/>
          <w:sz w:val="24"/>
        </w:rPr>
        <w:t>valamint a teljes hétéves időszakra szóló jelenlegi többéves pénzügyi keretben a Horizont Európa éves költségvetésének kétszerese és a biztonsági és védelmi költségvetés teljes összegének kétszerese. Miközben továbbra is folyik a forrásbevonás, és a kamatkörnyezet változik, a NextGenerationEU visszafizetése a jövőben minden esetben jelentős finanszírozást fog igényelni.</w:t>
      </w:r>
    </w:p>
    <w:p w14:paraId="4685F496" w14:textId="4EE4276A" w:rsidR="00D36C60" w:rsidRPr="00FA3320" w:rsidRDefault="00D36C60"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Ezért a 2020. december 16-i intézményközi megállapodásban</w:t>
      </w:r>
      <w:r>
        <w:rPr>
          <w:rStyle w:val="FootnoteReference"/>
          <w:rFonts w:ascii="Times New Roman" w:eastAsia="Times New Roman" w:hAnsi="Times New Roman" w:cs="Times New Roman"/>
          <w:noProof/>
          <w:sz w:val="24"/>
          <w:szCs w:val="24"/>
        </w:rPr>
        <w:footnoteReference w:id="47"/>
      </w:r>
      <w:r>
        <w:rPr>
          <w:rFonts w:ascii="Times New Roman" w:hAnsi="Times New Roman"/>
          <w:b/>
          <w:noProof/>
          <w:sz w:val="24"/>
        </w:rPr>
        <w:t xml:space="preserve"> az Európai Parlament, a Tanács és a Bizottság megállapodott az új saját források bevezetésére irányuló ütemtervről.</w:t>
      </w:r>
      <w:r>
        <w:rPr>
          <w:rFonts w:ascii="Times New Roman" w:hAnsi="Times New Roman"/>
          <w:noProof/>
          <w:sz w:val="24"/>
        </w:rPr>
        <w:t xml:space="preserve"> A Bizottság teljesítette kötelezettségvállalásait: a kitűzött határidő előtt, 2021-ben átfogó csomagot terjesztett elő a saját források következő generációjára vonatkozóan, amelyet 2023-ban kiigazított. A csomag magában foglalta a kibocsátáskereskedelmi rendszerre és az importáruk karbonintenzitását ellensúlyozó mechanizmusra vonatkozó felülvizsgált javaslatokat, valamint egy, a vállalati szektorban a vállalati nyereséghez kapcsolódó saját forrást. A Bizottság az OECD/G20-ak nemzetközi adózási keret reformjára vonatkozó megállapodásának 1. pillérén alapuló saját forrást is javasolt.</w:t>
      </w:r>
    </w:p>
    <w:p w14:paraId="73CA766A" w14:textId="21C8EE18" w:rsidR="00CC5B6C" w:rsidRPr="00FA3320" w:rsidRDefault="5AA4257B" w:rsidP="00780170">
      <w:pPr>
        <w:spacing w:after="120" w:line="240" w:lineRule="auto"/>
        <w:jc w:val="both"/>
        <w:rPr>
          <w:rFonts w:ascii="Times New Roman" w:hAnsi="Times New Roman" w:cs="Times New Roman"/>
          <w:noProof/>
          <w:sz w:val="24"/>
          <w:szCs w:val="24"/>
        </w:rPr>
      </w:pPr>
      <w:r>
        <w:rPr>
          <w:rFonts w:ascii="Times New Roman" w:hAnsi="Times New Roman"/>
          <w:noProof/>
          <w:sz w:val="24"/>
        </w:rPr>
        <w:t>A Bizottság felkéri a Tanácsot, hogy a 2020. évi intézményközi megállapodással és az új európai versenyképességi megállapodásról szóló budapesti nyilatkozattal összhangban sürgősen folytassa az új saját források kérdésével kapcsolatos munkát</w:t>
      </w:r>
      <w:r>
        <w:rPr>
          <w:rStyle w:val="FootnoteReference"/>
          <w:rFonts w:ascii="Times New Roman" w:hAnsi="Times New Roman" w:cs="Times New Roman"/>
          <w:noProof/>
          <w:sz w:val="24"/>
          <w:szCs w:val="24"/>
        </w:rPr>
        <w:footnoteReference w:id="48"/>
      </w:r>
      <w:r>
        <w:rPr>
          <w:rFonts w:ascii="Times New Roman" w:hAnsi="Times New Roman"/>
          <w:noProof/>
          <w:sz w:val="24"/>
        </w:rPr>
        <w:t>.</w:t>
      </w:r>
    </w:p>
    <w:p w14:paraId="4DDFCA4E" w14:textId="77777777" w:rsidR="007E5850" w:rsidRPr="00FA3320" w:rsidRDefault="007E5850" w:rsidP="00780170">
      <w:pPr>
        <w:spacing w:after="120" w:line="240" w:lineRule="auto"/>
        <w:jc w:val="both"/>
        <w:rPr>
          <w:rFonts w:ascii="Times New Roman" w:hAnsi="Times New Roman" w:cs="Times New Roman"/>
          <w:noProof/>
          <w:sz w:val="24"/>
          <w:szCs w:val="24"/>
        </w:rPr>
      </w:pPr>
    </w:p>
    <w:p w14:paraId="73F4219B" w14:textId="3462C75E" w:rsidR="00646C22" w:rsidRPr="00FA3320" w:rsidRDefault="00780170" w:rsidP="00227512">
      <w:pPr>
        <w:pStyle w:val="paragraph"/>
        <w:keepNext/>
        <w:numPr>
          <w:ilvl w:val="0"/>
          <w:numId w:val="2"/>
        </w:numPr>
        <w:spacing w:before="0" w:beforeAutospacing="0" w:after="120" w:afterAutospacing="0"/>
        <w:ind w:left="714" w:hanging="357"/>
        <w:jc w:val="both"/>
        <w:textAlignment w:val="baseline"/>
        <w:rPr>
          <w:rStyle w:val="normaltextrun"/>
          <w:b/>
          <w:bCs/>
          <w:noProof/>
        </w:rPr>
      </w:pPr>
      <w:r>
        <w:rPr>
          <w:rStyle w:val="normaltextrun"/>
          <w:b/>
          <w:noProof/>
        </w:rPr>
        <w:t>A JELENLEGI HELYZET FENNTARTÁSA NEM JÁRHATÓ ÚT</w:t>
      </w:r>
    </w:p>
    <w:p w14:paraId="2DD1435B" w14:textId="23863020" w:rsidR="00A5386C" w:rsidRPr="00FA3320" w:rsidRDefault="00A5386C" w:rsidP="00780170">
      <w:pPr>
        <w:pStyle w:val="paragraph"/>
        <w:spacing w:before="0" w:beforeAutospacing="0" w:after="120" w:afterAutospacing="0"/>
        <w:jc w:val="both"/>
        <w:rPr>
          <w:noProof/>
        </w:rPr>
      </w:pPr>
      <w:r>
        <w:rPr>
          <w:b/>
          <w:noProof/>
        </w:rPr>
        <w:t xml:space="preserve">Európa napjainkban a gyökeres változások korát éli, amelyek társadalmainkat és biztonságunkat, gazdaságunkat és bolygónkat egyaránt érintik. E változások olyan gyorsan következnek be, hogy a nyomukban jelentkező kihívásokra csak egy egységes Európában megvalósuló közös fellépéssel lehet megoldást találni. </w:t>
      </w:r>
      <w:r>
        <w:rPr>
          <w:noProof/>
        </w:rPr>
        <w:t>Elengedhetetlen, hogy a következő uniós költségvetés központi szerepet játsszon az EU fenntartható jólétének előmozdításában, fokozza a védelmet és a biztonságot, erősítse az EU versenyképességét, valamint a társadalmi és területi kohéziót, és támogassa az EU-t abban, hogy a világ első klímasemleges kontinensévé váljon. Az uniós költségvetésnek hozzá kell járulnia ahhoz, hogy javuljon a polgárok, a mezőgazdasági termelők, a kutatók, a vállalkozások és a régiók életminősége és megélhetése Európa-szerte és Európán kívül egyaránt. Biztosítania kell az EU jólétét, versenyképességét, szuverenitását, biztonságát, rezilienciáját, felkészültségét és globális befolyását, ezzel párhuzamosan pedig fenn kell tartania a jogállamiságra és a demokratikus értékekre vonatkozó legmagasabb szintű normákat. Az uniós költségvetés mindezen prioritásokat támogatja, és valamennyi intézmény és érdekelt fél közös erőfeszítését teszi szükségessé.</w:t>
      </w:r>
    </w:p>
    <w:p w14:paraId="5011B7CD" w14:textId="238979E6" w:rsidR="00A5386C" w:rsidRPr="00FA3320" w:rsidRDefault="00804F36"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Az e közleményben tárgyalt szakpolitikai és költségvetési kihívások fényében a jelenlegi helyzet fenntartása nem járható út, ha az uniós költségvetés meg akarja valósítani a fenti célkitűzéseket</w:t>
      </w:r>
      <w:r>
        <w:rPr>
          <w:rStyle w:val="FootnoteReference"/>
          <w:rFonts w:ascii="Times New Roman" w:eastAsia="Times New Roman" w:hAnsi="Times New Roman" w:cs="Times New Roman"/>
          <w:b/>
          <w:bCs/>
          <w:noProof/>
          <w:sz w:val="24"/>
          <w:szCs w:val="24"/>
        </w:rPr>
        <w:footnoteReference w:id="49"/>
      </w:r>
      <w:r>
        <w:rPr>
          <w:rFonts w:ascii="Times New Roman" w:hAnsi="Times New Roman"/>
          <w:b/>
          <w:noProof/>
          <w:sz w:val="24"/>
        </w:rPr>
        <w:t>.</w:t>
      </w:r>
      <w:r>
        <w:rPr>
          <w:rFonts w:ascii="Times New Roman" w:hAnsi="Times New Roman"/>
          <w:noProof/>
          <w:sz w:val="24"/>
        </w:rPr>
        <w:t xml:space="preserve"> A következő hosszú távú költségvetésnek foglalkoznia kell a jelenleg fennálló összetettséggel, hiányosságokkal és rugalmatlanságokkal, továbbá maximalizálnia kell minden egyes elköltött euró hatását, azokra az uniós prioritásokra és célkitűzésekre összpontosítva, amelyek megvalósításához a legnagyobb szükség van az uniós fellépésre. A modern uniós költségvetésre vonatkozó új megközelítés központi elemei a következők: </w:t>
      </w:r>
    </w:p>
    <w:p w14:paraId="52C500B9" w14:textId="64EE9EB1" w:rsidR="00A5386C" w:rsidRPr="007A0FC3" w:rsidRDefault="001C4B77" w:rsidP="008822D8">
      <w:pPr>
        <w:pStyle w:val="ListParagraph"/>
        <w:numPr>
          <w:ilvl w:val="0"/>
          <w:numId w:val="25"/>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Az egyes országokra vonatkozó tervek, amelyek kulcsfontosságú reformokat és beruházásokat tartalmaznak, és a közös prioritásainkra összpontosítanak, beleértve a gazdasági, társadalmi és területi kohézió előmozdítását is. Olyan megerősített kohéziós és növekedési politikát kell kidolgozni és végrehajtani a nemzeti, regionális és helyi hatóságokkal partnerségben, amelynek középpontjában a régiók állnak. </w:t>
      </w:r>
    </w:p>
    <w:p w14:paraId="4015437B" w14:textId="6EE46AB2" w:rsidR="00A5386C" w:rsidRPr="00FA3320" w:rsidRDefault="00707F87" w:rsidP="00780170">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Egy Európai Versenyképességi Alap, amely az EU versenyképessége szempontjából kritikus stratégiai ágazatokat és technológiákat – így a kutatást és az innovációt, valamint a közös európai érdeket szolgáló fontos projekteket – támogató beruházási kapacitást hoz létre. Az alap átfogó architektúrája lehetővé fogja tenni, hogy a teljes beruházási ciklus során végigkísérje az európai projekteket, a kutatástól a léptékváltáson és az ipari bevezetésen át egészen a gyártásig. Emellett hozzá fog járulni a magánberuházások kockázatmentesítéséhez és multiplikátorhatásának növeléséhez.</w:t>
      </w:r>
    </w:p>
    <w:p w14:paraId="694009E0" w14:textId="00F2E6FF" w:rsidR="3E8089DB" w:rsidRDefault="001C4B77" w:rsidP="00780170">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A külső tevékenység finanszírozásának átalakítása, hogy az nagyobb hatást váltson ki és célzottabb legyen partnereink számára, valamint jobban igazodjon stratégiai érdekeinkhez. Ennek hozzá kell járulnia az új külpolitikához.</w:t>
      </w:r>
    </w:p>
    <w:p w14:paraId="680FECA1" w14:textId="01948095" w:rsidR="001C0607" w:rsidRPr="00FA3320" w:rsidRDefault="633F13CD" w:rsidP="00780170">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Erős biztosítékok a jogállamiság védelmére.</w:t>
      </w:r>
    </w:p>
    <w:p w14:paraId="523BC369" w14:textId="4D59E56C" w:rsidR="633F13CD" w:rsidRPr="00FA3320" w:rsidRDefault="00B01BFC" w:rsidP="00780170">
      <w:pPr>
        <w:pStyle w:val="ListParagraph"/>
        <w:numPr>
          <w:ilvl w:val="0"/>
          <w:numId w:val="25"/>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rPr>
        <w:t>Megerősített és korszerűsített bevételek – különösen új saját források révén – közös prioritásaink megfelelő és fenntartható finanszírozásának biztosítása érdekében.</w:t>
      </w:r>
    </w:p>
    <w:p w14:paraId="28C1FD5E" w14:textId="77777777" w:rsidR="007E5850" w:rsidRPr="00FA3320" w:rsidRDefault="007E5850" w:rsidP="00780170">
      <w:pPr>
        <w:spacing w:after="120" w:line="240" w:lineRule="auto"/>
        <w:jc w:val="both"/>
        <w:rPr>
          <w:rFonts w:ascii="Times New Roman" w:eastAsia="Times New Roman" w:hAnsi="Times New Roman" w:cs="Times New Roman"/>
          <w:noProof/>
          <w:sz w:val="24"/>
          <w:szCs w:val="24"/>
        </w:rPr>
      </w:pPr>
    </w:p>
    <w:p w14:paraId="2FA32FA6" w14:textId="39159398" w:rsidR="001B0646" w:rsidRPr="00FA3320" w:rsidRDefault="00780170" w:rsidP="00227512">
      <w:pPr>
        <w:pStyle w:val="paragraph"/>
        <w:keepNext/>
        <w:numPr>
          <w:ilvl w:val="0"/>
          <w:numId w:val="2"/>
        </w:numPr>
        <w:spacing w:before="0" w:beforeAutospacing="0" w:after="120" w:afterAutospacing="0"/>
        <w:ind w:left="714" w:hanging="357"/>
        <w:jc w:val="both"/>
        <w:textAlignment w:val="baseline"/>
        <w:rPr>
          <w:noProof/>
        </w:rPr>
      </w:pPr>
      <w:r>
        <w:rPr>
          <w:rStyle w:val="normaltextrun"/>
          <w:b/>
          <w:noProof/>
        </w:rPr>
        <w:t>KÖVETKEZŐ LÉPÉSEK</w:t>
      </w:r>
    </w:p>
    <w:p w14:paraId="24A08CC3" w14:textId="43AFFCF2" w:rsidR="006E2734" w:rsidRPr="00FA3320" w:rsidRDefault="008B5CA0" w:rsidP="00780170">
      <w:pPr>
        <w:spacing w:after="120" w:line="240" w:lineRule="auto"/>
        <w:jc w:val="both"/>
        <w:rPr>
          <w:rFonts w:ascii="Times New Roman" w:hAnsi="Times New Roman" w:cs="Times New Roman"/>
          <w:noProof/>
          <w:sz w:val="24"/>
          <w:szCs w:val="24"/>
        </w:rPr>
      </w:pPr>
      <w:r>
        <w:rPr>
          <w:rFonts w:ascii="Times New Roman" w:hAnsi="Times New Roman"/>
          <w:b/>
          <w:noProof/>
          <w:sz w:val="24"/>
        </w:rPr>
        <w:t xml:space="preserve">A következő hosszú távú uniós költségvetés kialakításához a mögöttes kihívások közös elemzésére és szoros együttműködésre van szükség a bizottsági javaslat előkészítése céljából. </w:t>
      </w:r>
      <w:r>
        <w:rPr>
          <w:rFonts w:ascii="Times New Roman" w:hAnsi="Times New Roman"/>
          <w:noProof/>
          <w:sz w:val="24"/>
        </w:rPr>
        <w:t>Az erős és hatékony uniós költségvetés közös érdekünk. Ezért a következő pénzügyi keretre vonatkozó javaslat széles körű konzultációra fog épülni, amely politikai, intézményi és érdekelti szintű hozzájárulásokkal, valamint a polgárok aktív bevonásával valósul meg.</w:t>
      </w:r>
    </w:p>
    <w:p w14:paraId="3E44E2C4" w14:textId="5187AD6C" w:rsidR="006E2734" w:rsidRPr="00FA3320" w:rsidRDefault="00092144"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 tagállamok képviselőivel Európa-szerte, különböző szinteken folytatott folyamatos és strukturált párbeszéd kulcsfontosságú lesz annak meghatározásához, hogy mit és hogyan finanszírozzunk közös jövőnk érdekében.</w:t>
      </w:r>
      <w:r>
        <w:rPr>
          <w:rFonts w:ascii="Times New Roman" w:hAnsi="Times New Roman"/>
          <w:noProof/>
          <w:sz w:val="24"/>
        </w:rPr>
        <w:t xml:space="preserve"> A fentiekre tekintettel a Bizottság a következő többéves pénzügyi keret előkészítésének részeként egy inkluzív folyamat keretében fogja bevonni a különböző szintű szereplőket.</w:t>
      </w:r>
    </w:p>
    <w:p w14:paraId="7546BDB3" w14:textId="70BB9BA1" w:rsidR="002E36D5" w:rsidRPr="00FA3320" w:rsidRDefault="002E36D5"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A jövő uniós költségvetésének előkészítését az érdekelt felekkel folytatott átfogó párbeszéd fogja támogatni.</w:t>
      </w:r>
      <w:r>
        <w:rPr>
          <w:rFonts w:ascii="Times New Roman" w:hAnsi="Times New Roman"/>
          <w:noProof/>
          <w:sz w:val="24"/>
        </w:rPr>
        <w:t xml:space="preserve"> Ez magában foglal egy sor, ma indított tematikus nyilvános konzultációt az uniós kiadási eszközök következő generációjának előkészítése céljából. A Polgári Részvételi Platform elindítása lesz az első lépés a jövőbeli hosszú távú költségvetéssel foglalkozó polgári vitacsoport létrehozása felé, amely márciustól májusig fog működni. A polgárok felkérést fognak kapni, hogy a platform keretében vegyenek részt a vitában. A 2025. májusi éves költségvetési konferencia lehetőséget kínál majd arra, hogy egy ambiciózus pénzügyi keret előkészítéseként inkluzív és nyílt vita keretében ismerjük meg a különböző nézeteket.</w:t>
      </w:r>
    </w:p>
    <w:p w14:paraId="73BC4F71" w14:textId="76B9E77E" w:rsidR="006E2734" w:rsidRPr="00FA3320" w:rsidRDefault="006E2734"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Az Európai Parlament fontos szerepet fog játszani a következő hosszú távú költségvetés kialakításában. </w:t>
      </w:r>
      <w:r>
        <w:rPr>
          <w:rFonts w:ascii="Times New Roman" w:hAnsi="Times New Roman"/>
          <w:noProof/>
          <w:sz w:val="24"/>
        </w:rPr>
        <w:t>E tekintetben a Bizottság várakozással tekint az Európai Parlament soron következő saját kezdeményezésű jelentése elé. Más intézmények és szervek – például az Európai Számvevőszék, a Régiók Bizottsága és az Európai Gazdasági és Szociális Bizottság –, valamint a végrehajtó partnerek bevonása és hozzájárulása szintén gazdagítani fogja a jövőbeli uniós pénzügyek kialakításáról szóló vitát.</w:t>
      </w:r>
    </w:p>
    <w:p w14:paraId="59288C8E" w14:textId="5D14FC72" w:rsidR="003B7AC6" w:rsidRPr="00FA3320" w:rsidRDefault="2F4078F3"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Tekintettel a fentiekre, valamint annak érdekében, hogy elegendő idő álljon rendelkezésre a különböző érdekelt felekkel folytatott érdemi konzultációkra, a Bizottság 2025 júliusában kívánja előterjeszteni a következő pénzügyi keretet.</w:t>
      </w:r>
      <w:r>
        <w:rPr>
          <w:rFonts w:ascii="Times New Roman" w:hAnsi="Times New Roman"/>
          <w:noProof/>
          <w:sz w:val="24"/>
        </w:rPr>
        <w:t xml:space="preserve"> A Bizottság javaslata biztosítani fogja, hogy a soron következő csomag szilárd alapot biztosítson a következő pénzügyi keretről szóló gyors és időben történő megállapodáshoz, jóval annak 2028. januári kezdete előtt.</w:t>
      </w:r>
    </w:p>
    <w:p w14:paraId="632F6F1D" w14:textId="0925970E" w:rsidR="00A735F3" w:rsidRPr="00FA3320" w:rsidRDefault="7A720B31" w:rsidP="00780170">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következő többéves pénzügyi keretnek </w:t>
      </w:r>
      <w:r>
        <w:rPr>
          <w:rFonts w:ascii="Times New Roman" w:hAnsi="Times New Roman"/>
          <w:b/>
          <w:noProof/>
          <w:sz w:val="24"/>
        </w:rPr>
        <w:t>meg kell teremtenie az erősebb és jövőorientált Unió alapjait.</w:t>
      </w:r>
    </w:p>
    <w:sectPr w:rsidR="00A735F3" w:rsidRPr="00FA3320" w:rsidSect="00A30CE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ED95" w14:textId="77777777" w:rsidR="00A54B62" w:rsidRDefault="00A54B62" w:rsidP="00A735F3">
      <w:pPr>
        <w:spacing w:after="0" w:line="240" w:lineRule="auto"/>
      </w:pPr>
      <w:r>
        <w:separator/>
      </w:r>
    </w:p>
  </w:endnote>
  <w:endnote w:type="continuationSeparator" w:id="0">
    <w:p w14:paraId="0492EA66" w14:textId="77777777" w:rsidR="00A54B62" w:rsidRDefault="00A54B62" w:rsidP="00A735F3">
      <w:pPr>
        <w:spacing w:after="0" w:line="240" w:lineRule="auto"/>
      </w:pPr>
      <w:r>
        <w:continuationSeparator/>
      </w:r>
    </w:p>
  </w:endnote>
  <w:endnote w:type="continuationNotice" w:id="1">
    <w:p w14:paraId="41D4F8CB" w14:textId="77777777" w:rsidR="00A54B62" w:rsidRDefault="00A54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7906" w14:textId="125A98DD" w:rsidR="00276223" w:rsidRPr="00276223" w:rsidRDefault="00276223" w:rsidP="00276223">
    <w:pPr>
      <w:pStyle w:val="FooterCoverPage"/>
      <w:rPr>
        <w:rFonts w:ascii="Arial" w:hAnsi="Arial" w:cs="Arial"/>
        <w:b/>
        <w:sz w:val="48"/>
      </w:rPr>
    </w:pPr>
    <w:r w:rsidRPr="00276223">
      <w:rPr>
        <w:rFonts w:ascii="Arial" w:hAnsi="Arial" w:cs="Arial"/>
        <w:b/>
        <w:sz w:val="48"/>
      </w:rPr>
      <w:t>HU</w:t>
    </w:r>
    <w:r w:rsidRPr="00276223">
      <w:rPr>
        <w:rFonts w:ascii="Arial" w:hAnsi="Arial" w:cs="Arial"/>
        <w:b/>
        <w:sz w:val="48"/>
      </w:rPr>
      <w:tab/>
    </w:r>
    <w:r w:rsidRPr="00276223">
      <w:rPr>
        <w:rFonts w:ascii="Arial" w:hAnsi="Arial" w:cs="Arial"/>
        <w:b/>
        <w:sz w:val="48"/>
      </w:rPr>
      <w:tab/>
    </w:r>
    <w:r w:rsidRPr="00276223">
      <w:tab/>
    </w:r>
    <w:r w:rsidRPr="00276223">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79EA" w14:textId="4B16AC95" w:rsidR="00276223" w:rsidRPr="00276223" w:rsidRDefault="00276223" w:rsidP="00276223">
    <w:pPr>
      <w:pStyle w:val="FooterCoverPage"/>
      <w:rPr>
        <w:rFonts w:ascii="Arial" w:hAnsi="Arial" w:cs="Arial"/>
        <w:b/>
        <w:sz w:val="48"/>
      </w:rPr>
    </w:pPr>
    <w:r w:rsidRPr="00276223">
      <w:rPr>
        <w:rFonts w:ascii="Arial" w:hAnsi="Arial" w:cs="Arial"/>
        <w:b/>
        <w:sz w:val="48"/>
      </w:rPr>
      <w:t>HU</w:t>
    </w:r>
    <w:r w:rsidRPr="00276223">
      <w:rPr>
        <w:rFonts w:ascii="Arial" w:hAnsi="Arial" w:cs="Arial"/>
        <w:b/>
        <w:sz w:val="48"/>
      </w:rPr>
      <w:tab/>
    </w:r>
    <w:r w:rsidRPr="00276223">
      <w:rPr>
        <w:rFonts w:ascii="Arial" w:hAnsi="Arial" w:cs="Arial"/>
        <w:b/>
        <w:sz w:val="48"/>
      </w:rPr>
      <w:tab/>
    </w:r>
    <w:r w:rsidRPr="00276223">
      <w:tab/>
    </w:r>
    <w:r w:rsidRPr="00276223">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DEEF" w14:textId="77777777" w:rsidR="00276223" w:rsidRPr="00276223" w:rsidRDefault="00276223" w:rsidP="0027622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47B4" w14:textId="77777777" w:rsidR="00A30CE9" w:rsidRDefault="00A30C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38609"/>
      <w:docPartObj>
        <w:docPartGallery w:val="Page Numbers (Bottom of Page)"/>
        <w:docPartUnique/>
      </w:docPartObj>
    </w:sdtPr>
    <w:sdtEndPr>
      <w:rPr>
        <w:rFonts w:ascii="Times New Roman" w:hAnsi="Times New Roman" w:cs="Times New Roman"/>
        <w:noProof/>
      </w:rPr>
    </w:sdtEndPr>
    <w:sdtContent>
      <w:p w14:paraId="3B95952F" w14:textId="117E5319" w:rsidR="00A30CE9" w:rsidRPr="00227512" w:rsidRDefault="00A30CE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76223">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6382" w14:textId="77777777" w:rsidR="00A30CE9" w:rsidRDefault="00A3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6E0E2" w14:textId="77777777" w:rsidR="00A54B62" w:rsidRDefault="00A54B62" w:rsidP="00A735F3">
      <w:pPr>
        <w:spacing w:after="0" w:line="240" w:lineRule="auto"/>
      </w:pPr>
      <w:r>
        <w:separator/>
      </w:r>
    </w:p>
  </w:footnote>
  <w:footnote w:type="continuationSeparator" w:id="0">
    <w:p w14:paraId="2D43CACC" w14:textId="77777777" w:rsidR="00A54B62" w:rsidRDefault="00A54B62" w:rsidP="00A735F3">
      <w:pPr>
        <w:spacing w:after="0" w:line="240" w:lineRule="auto"/>
      </w:pPr>
      <w:r>
        <w:continuationSeparator/>
      </w:r>
    </w:p>
  </w:footnote>
  <w:footnote w:type="continuationNotice" w:id="1">
    <w:p w14:paraId="378DFC73" w14:textId="77777777" w:rsidR="00A54B62" w:rsidRDefault="00A54B62">
      <w:pPr>
        <w:spacing w:after="0" w:line="240" w:lineRule="auto"/>
      </w:pPr>
    </w:p>
  </w:footnote>
  <w:footnote w:id="2">
    <w:p w14:paraId="011DE143" w14:textId="77777777" w:rsidR="00B31428" w:rsidRPr="00417879" w:rsidRDefault="00B31428" w:rsidP="00417879">
      <w:pPr>
        <w:pStyle w:val="FootnoteText"/>
        <w:spacing w:after="0"/>
        <w:ind w:left="0" w:firstLine="0"/>
        <w:contextualSpacing/>
      </w:pPr>
      <w:r>
        <w:rPr>
          <w:rStyle w:val="FootnoteReference"/>
        </w:rPr>
        <w:footnoteRef/>
      </w:r>
      <w:r>
        <w:t xml:space="preserve"> Draghi, M. (2024), The future of European competitiveness, Part A – A competitiveness strategy for Europe (Az európai versenyképesség jövője, A. rész – Európai versenyképességi stratégia).</w:t>
      </w:r>
    </w:p>
  </w:footnote>
  <w:footnote w:id="3">
    <w:p w14:paraId="5638A618" w14:textId="38696B0D" w:rsidR="009E7CF0" w:rsidRPr="00B8115E" w:rsidRDefault="009E7CF0" w:rsidP="00665A1E">
      <w:pPr>
        <w:pStyle w:val="FootnoteText"/>
        <w:spacing w:after="0"/>
        <w:contextualSpacing/>
      </w:pPr>
      <w:r>
        <w:rPr>
          <w:rStyle w:val="FootnoteReference"/>
        </w:rPr>
        <w:footnoteRef/>
      </w:r>
      <w:r>
        <w:t xml:space="preserve"> Forrás: Eurostat. Összehasonlításképpen Japánban és Dél-Koreában ez a GDP 3,4 %-a, illetve 4,8 %-a.</w:t>
      </w:r>
    </w:p>
  </w:footnote>
  <w:footnote w:id="4">
    <w:p w14:paraId="568F2C8A" w14:textId="77777777" w:rsidR="00E24B76" w:rsidRPr="00580BB3" w:rsidRDefault="00E24B76" w:rsidP="00417879">
      <w:pPr>
        <w:pStyle w:val="FootnoteText"/>
        <w:spacing w:after="0"/>
        <w:contextualSpacing/>
      </w:pPr>
      <w:r>
        <w:rPr>
          <w:rStyle w:val="FootnoteReference"/>
        </w:rPr>
        <w:footnoteRef/>
      </w:r>
      <w:r>
        <w:t xml:space="preserve"> Draghi, M. (</w:t>
      </w:r>
      <w:hyperlink r:id="rId1" w:history="1">
        <w:r>
          <w:rPr>
            <w:rStyle w:val="Hyperlink"/>
          </w:rPr>
          <w:t>2024</w:t>
        </w:r>
      </w:hyperlink>
      <w:r>
        <w:t xml:space="preserve">), </w:t>
      </w:r>
      <w:r>
        <w:rPr>
          <w:i/>
        </w:rPr>
        <w:t>ugyanott</w:t>
      </w:r>
      <w:r>
        <w:t>.</w:t>
      </w:r>
    </w:p>
  </w:footnote>
  <w:footnote w:id="5">
    <w:p w14:paraId="2A340BD6" w14:textId="5DC26D89" w:rsidR="00C918E0" w:rsidRPr="00417879" w:rsidRDefault="00C918E0" w:rsidP="00417879">
      <w:pPr>
        <w:pStyle w:val="FootnoteText"/>
        <w:spacing w:after="0"/>
        <w:ind w:left="0" w:firstLine="0"/>
        <w:contextualSpacing/>
      </w:pPr>
      <w:r>
        <w:rPr>
          <w:rStyle w:val="FootnoteReference"/>
        </w:rPr>
        <w:footnoteRef/>
      </w:r>
      <w:r>
        <w:t xml:space="preserve"> Európai Beruházási Bank, 2024. The scale-up gap: Financial markets constraints holding back innovative firms in the European Union” (A növekedési lemaradás: Az európai uniós innovatív vállalkozásokat hátráltató pénzügyi piaci korlátok).</w:t>
      </w:r>
    </w:p>
  </w:footnote>
  <w:footnote w:id="6">
    <w:p w14:paraId="472CBEB5" w14:textId="3A2505D0" w:rsidR="00D80B35" w:rsidRPr="00417879" w:rsidRDefault="00D80B35" w:rsidP="00417879">
      <w:pPr>
        <w:pStyle w:val="FootnoteText"/>
        <w:spacing w:after="0"/>
        <w:ind w:left="0" w:firstLine="0"/>
        <w:contextualSpacing/>
      </w:pPr>
      <w:r>
        <w:rPr>
          <w:rStyle w:val="FootnoteReference"/>
        </w:rPr>
        <w:footnoteRef/>
      </w:r>
      <w:r>
        <w:t xml:space="preserve"> Letta, E. (2023), Much More than a Market – Speed, Security, Solidarity: Empowering the Single Market to deliver a sustainable future and prosperity for all citizens (Jóval több mint piac – Gyorsaság, biztonság, szolidaritás: az egységes piac megerősítése valamennyi európai polgár fenntartható jövője és jóléte érdekében).</w:t>
      </w:r>
    </w:p>
  </w:footnote>
  <w:footnote w:id="7">
    <w:p w14:paraId="702CE71D" w14:textId="2A35A0E6" w:rsidR="006D062D" w:rsidRPr="00417879" w:rsidRDefault="006D062D" w:rsidP="00417879">
      <w:pPr>
        <w:pStyle w:val="FootnoteText"/>
        <w:spacing w:after="0"/>
        <w:contextualSpacing/>
      </w:pPr>
      <w:r>
        <w:rPr>
          <w:rStyle w:val="FootnoteReference"/>
        </w:rPr>
        <w:footnoteRef/>
      </w:r>
      <w:r>
        <w:rPr>
          <w:rStyle w:val="FootnoteReference"/>
        </w:rPr>
        <w:t xml:space="preserve"> </w:t>
      </w:r>
      <w:r>
        <w:t>Összes katonai kiadás, változatlan árakon. Forrás: SIPRI katonai kiadások adatbázisa.</w:t>
      </w:r>
    </w:p>
  </w:footnote>
  <w:footnote w:id="8">
    <w:p w14:paraId="3B45E3A4" w14:textId="564EA48C" w:rsidR="00297ED0" w:rsidRPr="00417879" w:rsidRDefault="00297ED0" w:rsidP="00417879">
      <w:pPr>
        <w:pStyle w:val="FootnoteText"/>
        <w:spacing w:after="0"/>
        <w:contextualSpacing/>
      </w:pPr>
      <w:r>
        <w:rPr>
          <w:rStyle w:val="FootnoteReference"/>
        </w:rPr>
        <w:footnoteRef/>
      </w:r>
      <w:r>
        <w:t xml:space="preserve"> Niinistö, S. (2024), Safer Together: Strengthening Europe’s Civilian and Military Preparedness and Readiness (Biztonságosabb együtt – Európa polgári és katonai felkészültségének és készenlétének megerősítése).</w:t>
      </w:r>
    </w:p>
  </w:footnote>
  <w:footnote w:id="9">
    <w:p w14:paraId="194177A0" w14:textId="27921490" w:rsidR="004B418C" w:rsidRPr="00417879" w:rsidRDefault="004B418C" w:rsidP="00417879">
      <w:pPr>
        <w:pStyle w:val="FootnoteText"/>
        <w:spacing w:after="0"/>
        <w:contextualSpacing/>
      </w:pPr>
      <w:r>
        <w:rPr>
          <w:rStyle w:val="FootnoteReference"/>
        </w:rPr>
        <w:footnoteRef/>
      </w:r>
      <w:r>
        <w:t xml:space="preserve"> Niinistö, S. (2024), </w:t>
      </w:r>
      <w:r>
        <w:rPr>
          <w:i/>
        </w:rPr>
        <w:t>ugyanott</w:t>
      </w:r>
      <w:r>
        <w:t>.</w:t>
      </w:r>
    </w:p>
  </w:footnote>
  <w:footnote w:id="10">
    <w:p w14:paraId="44C1C40E" w14:textId="1E7E6C96" w:rsidR="00367634" w:rsidRPr="00417879" w:rsidRDefault="00855E87" w:rsidP="00417879">
      <w:pPr>
        <w:pStyle w:val="FootnoteText"/>
        <w:spacing w:after="0"/>
        <w:ind w:left="0" w:firstLine="0"/>
        <w:contextualSpacing/>
      </w:pPr>
      <w:r>
        <w:rPr>
          <w:rStyle w:val="FootnoteReference"/>
        </w:rPr>
        <w:footnoteRef/>
      </w:r>
      <w:r>
        <w:t xml:space="preserve"> Letta, E. (2023), </w:t>
      </w:r>
      <w:r>
        <w:rPr>
          <w:i/>
        </w:rPr>
        <w:t>ugyanott</w:t>
      </w:r>
      <w:r>
        <w:t>.</w:t>
      </w:r>
    </w:p>
  </w:footnote>
  <w:footnote w:id="11">
    <w:p w14:paraId="1A1BF9C8" w14:textId="18196390" w:rsidR="00367634" w:rsidRPr="00417879" w:rsidRDefault="00367634" w:rsidP="00417879">
      <w:pPr>
        <w:pStyle w:val="FootnoteText"/>
        <w:spacing w:after="0"/>
        <w:contextualSpacing/>
      </w:pPr>
      <w:r>
        <w:rPr>
          <w:rStyle w:val="FootnoteReference"/>
        </w:rPr>
        <w:footnoteRef/>
      </w:r>
      <w:r>
        <w:t xml:space="preserve"> Letta, E. (2023), </w:t>
      </w:r>
      <w:r>
        <w:rPr>
          <w:i/>
        </w:rPr>
        <w:t>ugyanott</w:t>
      </w:r>
      <w:r>
        <w:t>.</w:t>
      </w:r>
    </w:p>
  </w:footnote>
  <w:footnote w:id="12">
    <w:p w14:paraId="17BAF801" w14:textId="77777777" w:rsidR="00BC6A72" w:rsidRPr="00417879" w:rsidRDefault="00BC6A72" w:rsidP="00417879">
      <w:pPr>
        <w:pStyle w:val="FootnoteText"/>
        <w:spacing w:after="0"/>
        <w:contextualSpacing/>
      </w:pPr>
      <w:r>
        <w:rPr>
          <w:rStyle w:val="FootnoteReference"/>
        </w:rPr>
        <w:footnoteRef/>
      </w:r>
      <w:r>
        <w:t xml:space="preserve"> 9. kohéziós jelentés, Összefoglaló és szakpolitikai iránymutatás, ix. o.</w:t>
      </w:r>
    </w:p>
  </w:footnote>
  <w:footnote w:id="13">
    <w:p w14:paraId="3A1887E7" w14:textId="5F2D97E6" w:rsidR="005A7188" w:rsidRPr="00417879" w:rsidRDefault="005A7188" w:rsidP="00417879">
      <w:pPr>
        <w:pStyle w:val="FootnoteText"/>
        <w:spacing w:after="0"/>
        <w:ind w:left="0" w:firstLine="0"/>
        <w:contextualSpacing/>
      </w:pPr>
      <w:r>
        <w:rPr>
          <w:rStyle w:val="FootnoteReference"/>
        </w:rPr>
        <w:footnoteRef/>
      </w:r>
      <w:r>
        <w:t xml:space="preserve"> Európai Bizottság (2024), Stratégiai párbeszéd az uniós mezőgazdaság jövőjéről.</w:t>
      </w:r>
    </w:p>
  </w:footnote>
  <w:footnote w:id="14">
    <w:p w14:paraId="1C6E59E5" w14:textId="374E298C" w:rsidR="000D198E" w:rsidRPr="00417879" w:rsidRDefault="000D198E" w:rsidP="00417879">
      <w:pPr>
        <w:pStyle w:val="FootnoteText"/>
        <w:spacing w:after="0"/>
        <w:ind w:left="0" w:firstLine="0"/>
        <w:contextualSpacing/>
      </w:pPr>
      <w:r>
        <w:rPr>
          <w:rStyle w:val="FootnoteReference"/>
        </w:rPr>
        <w:footnoteRef/>
      </w:r>
      <w:r>
        <w:t xml:space="preserve"> Európai Bizottság és Európai Beruházási Bank, 2023. Tájékoztató: Finanszírozási hiány az uniós mezőgazdasági és agrár-élelmiszeripari ágazatban.</w:t>
      </w:r>
    </w:p>
  </w:footnote>
  <w:footnote w:id="15">
    <w:p w14:paraId="098C46A0" w14:textId="77777777" w:rsidR="00BF4A44" w:rsidRPr="00417879" w:rsidRDefault="00BF4A44" w:rsidP="00417879">
      <w:pPr>
        <w:pStyle w:val="FootnoteText"/>
        <w:spacing w:after="0"/>
        <w:contextualSpacing/>
      </w:pPr>
      <w:r>
        <w:rPr>
          <w:rStyle w:val="FootnoteReference"/>
        </w:rPr>
        <w:footnoteRef/>
      </w:r>
      <w:r>
        <w:t xml:space="preserve"> </w:t>
      </w:r>
      <w:hyperlink r:id="rId2" w:history="1">
        <w:r>
          <w:rPr>
            <w:rStyle w:val="Hyperlink"/>
          </w:rPr>
          <w:t>Economic losses from weather- and climate-related extremes in Europe (Az időjárással és az éghajlattal kapcsolatos szélsőségekből eredő gazdasági veszteségek Európában)</w:t>
        </w:r>
      </w:hyperlink>
      <w:r>
        <w:t xml:space="preserve">. EEA, 2024. október. </w:t>
      </w:r>
    </w:p>
  </w:footnote>
  <w:footnote w:id="16">
    <w:p w14:paraId="08AE7E96" w14:textId="28CCF1E7" w:rsidR="00126D61" w:rsidRPr="00126D61" w:rsidRDefault="00126D61" w:rsidP="00560078">
      <w:pPr>
        <w:pStyle w:val="FootnoteText"/>
        <w:spacing w:after="0"/>
        <w:ind w:left="0" w:firstLine="0"/>
      </w:pPr>
      <w:r>
        <w:rPr>
          <w:rStyle w:val="FootnoteReference"/>
        </w:rPr>
        <w:footnoteRef/>
      </w:r>
      <w:r>
        <w:t xml:space="preserve"> Az Európai Számvevőszék 15/2024. sz. különjelentése: Az éghajlatváltozáshoz való alkalmazkodás az Unióban – Az intézkedések nem tartanak lépést a kitűzött célokkal.</w:t>
      </w:r>
    </w:p>
  </w:footnote>
  <w:footnote w:id="17">
    <w:p w14:paraId="18471579" w14:textId="77777777" w:rsidR="00FC1DBE" w:rsidRPr="00417879" w:rsidRDefault="00FC1DBE" w:rsidP="00417879">
      <w:pPr>
        <w:pStyle w:val="FootnoteText"/>
        <w:spacing w:after="0"/>
        <w:ind w:left="0" w:firstLine="0"/>
        <w:contextualSpacing/>
      </w:pPr>
      <w:r>
        <w:rPr>
          <w:rStyle w:val="FootnoteReference"/>
        </w:rPr>
        <w:footnoteRef/>
      </w:r>
      <w:r>
        <w:t xml:space="preserve"> Egyesült Nemzetek Szervezete (2024), The Sustainable Development Goals Report (Jelentés a fenntartható fejlődési célokról).</w:t>
      </w:r>
    </w:p>
  </w:footnote>
  <w:footnote w:id="18">
    <w:p w14:paraId="08DB6913" w14:textId="60693318" w:rsidR="00483722" w:rsidRPr="00417879" w:rsidRDefault="00483722" w:rsidP="00417879">
      <w:pPr>
        <w:pStyle w:val="FootnoteText"/>
        <w:spacing w:after="0"/>
        <w:ind w:left="0" w:firstLine="0"/>
        <w:contextualSpacing/>
      </w:pPr>
      <w:r>
        <w:rPr>
          <w:rStyle w:val="FootnoteReference"/>
        </w:rPr>
        <w:footnoteRef/>
      </w:r>
      <w:r>
        <w:t xml:space="preserve"> Ukrajna gazdasága továbbra is ellenállónak bizonyul, de a háború intenzitásával és időtartamával kapcsolatos bizonytalanság miatt a kockázatok továbbra is rendkívül magasak, többek között az energetikai infrastruktúra elleni folyamatos támadások miatt (IMF, PR24/425. sz. sajtóközlemény).</w:t>
      </w:r>
    </w:p>
  </w:footnote>
  <w:footnote w:id="19">
    <w:p w14:paraId="232DA460" w14:textId="77777777" w:rsidR="00F00E6D" w:rsidRPr="00417879" w:rsidRDefault="00F00E6D" w:rsidP="00F00E6D">
      <w:pPr>
        <w:pStyle w:val="FootnoteText"/>
        <w:spacing w:after="0"/>
        <w:ind w:left="0" w:firstLine="0"/>
        <w:contextualSpacing/>
      </w:pPr>
      <w:r>
        <w:rPr>
          <w:rStyle w:val="FootnoteReference"/>
        </w:rPr>
        <w:footnoteRef/>
      </w:r>
      <w:r>
        <w:t xml:space="preserve"> Európai Bizottság (2023), Éves irányítási és teljesítményjelentés az uniós költségvetésről – 2022-es pénzügyi év, 1. kötet, COM(2023) 401 final.</w:t>
      </w:r>
    </w:p>
  </w:footnote>
  <w:footnote w:id="20">
    <w:p w14:paraId="6FEB28EE" w14:textId="1725546B" w:rsidR="3BF9F3E1" w:rsidRDefault="3BF9F3E1" w:rsidP="00FA3320">
      <w:pPr>
        <w:pStyle w:val="FootnoteText"/>
        <w:spacing w:after="0"/>
        <w:ind w:left="0" w:firstLine="0"/>
        <w:contextualSpacing/>
      </w:pPr>
      <w:r>
        <w:rPr>
          <w:rStyle w:val="FootnoteReference"/>
        </w:rPr>
        <w:footnoteRef/>
      </w:r>
      <w:r>
        <w:t xml:space="preserve"> </w:t>
      </w:r>
      <w:hyperlink r:id="rId3">
        <w:r>
          <w:rPr>
            <w:rStyle w:val="Hyperlink"/>
          </w:rPr>
          <w:t>https://energy.ec.europa.eu/publications/repowereu-2-years_hu</w:t>
        </w:r>
      </w:hyperlink>
      <w:r>
        <w:t>.</w:t>
      </w:r>
    </w:p>
  </w:footnote>
  <w:footnote w:id="21">
    <w:p w14:paraId="6E646157" w14:textId="7AD349AD" w:rsidR="57974CCA" w:rsidRPr="00417879" w:rsidRDefault="57974CCA" w:rsidP="00417879">
      <w:pPr>
        <w:spacing w:after="0"/>
        <w:contextualSpacing/>
        <w:rPr>
          <w:rFonts w:ascii="Times New Roman" w:eastAsiaTheme="minorEastAsia" w:hAnsi="Times New Roman" w:cs="Times New Roman"/>
          <w:sz w:val="20"/>
          <w:szCs w:val="20"/>
        </w:rPr>
      </w:pPr>
      <w:r>
        <w:rPr>
          <w:rFonts w:ascii="Times New Roman" w:eastAsiaTheme="minorEastAsia" w:hAnsi="Times New Roman" w:cs="Times New Roman"/>
          <w:sz w:val="20"/>
          <w:szCs w:val="20"/>
          <w:vertAlign w:val="superscript"/>
        </w:rPr>
        <w:footnoteRef/>
      </w:r>
      <w:r>
        <w:t xml:space="preserve"> </w:t>
      </w:r>
      <w:r>
        <w:rPr>
          <w:rFonts w:ascii="Times New Roman" w:hAnsi="Times New Roman"/>
          <w:sz w:val="20"/>
        </w:rPr>
        <w:t>Európai Számvevőszék (2023), Az Európai Unió pénzügyi környezete – A széttagolt szerkezet miatt további egyszerűsítésre és jobb elszámoltathatóságra van szükség. A Számvevőszék 05/2023. számú különjelentése.</w:t>
      </w:r>
    </w:p>
  </w:footnote>
  <w:footnote w:id="22">
    <w:p w14:paraId="12C90CAD" w14:textId="51958B93" w:rsidR="00604D01" w:rsidRPr="00FA3320" w:rsidRDefault="00604D01" w:rsidP="00FA3320">
      <w:pPr>
        <w:pStyle w:val="FootnoteText"/>
        <w:spacing w:after="0"/>
      </w:pPr>
      <w:r>
        <w:rPr>
          <w:rStyle w:val="FootnoteReference"/>
        </w:rPr>
        <w:footnoteRef/>
      </w:r>
      <w:r>
        <w:t xml:space="preserve"> Draghi, M. (2024), The future of European competitiveness, Part A – A competitiveness strategy for Europe (Az európai versenyképesség jövője, A. rész – Európai versenyképességi stratégia).</w:t>
      </w:r>
    </w:p>
  </w:footnote>
  <w:footnote w:id="23">
    <w:p w14:paraId="6DF81324" w14:textId="599805A0" w:rsidR="00632D4D" w:rsidRPr="00417879" w:rsidRDefault="00632D4D" w:rsidP="00417879">
      <w:pPr>
        <w:spacing w:after="0"/>
        <w:contextualSpacing/>
        <w:jc w:val="both"/>
        <w:rPr>
          <w:rStyle w:val="FootnoteReference"/>
          <w:rFonts w:ascii="Times New Roman" w:hAnsi="Times New Roman" w:cs="Times New Roman"/>
          <w:szCs w:val="20"/>
          <w:vertAlign w:val="baseline"/>
        </w:rPr>
      </w:pPr>
      <w:r>
        <w:rPr>
          <w:rStyle w:val="FootnoteReference"/>
          <w:rFonts w:ascii="Times New Roman" w:hAnsi="Times New Roman" w:cs="Times New Roman"/>
          <w:szCs w:val="20"/>
        </w:rPr>
        <w:footnoteRef/>
      </w:r>
      <w:r>
        <w:rPr>
          <w:rStyle w:val="FootnoteReference"/>
          <w:rFonts w:ascii="Times New Roman" w:hAnsi="Times New Roman"/>
        </w:rPr>
        <w:t xml:space="preserve"> </w:t>
      </w:r>
      <w:r>
        <w:rPr>
          <w:rFonts w:ascii="Times New Roman" w:hAnsi="Times New Roman"/>
          <w:sz w:val="20"/>
        </w:rPr>
        <w:t>Például</w:t>
      </w:r>
      <w:r>
        <w:rPr>
          <w:rStyle w:val="FootnoteReference"/>
          <w:rFonts w:ascii="Times New Roman" w:hAnsi="Times New Roman"/>
        </w:rPr>
        <w:t xml:space="preserve"> </w:t>
      </w:r>
      <w:r>
        <w:rPr>
          <w:rFonts w:ascii="Times New Roman" w:hAnsi="Times New Roman"/>
          <w:sz w:val="20"/>
        </w:rPr>
        <w:t>számos egyszerűsítési</w:t>
      </w:r>
      <w:r>
        <w:rPr>
          <w:rStyle w:val="FootnoteReference"/>
          <w:rFonts w:ascii="Times New Roman" w:hAnsi="Times New Roman"/>
          <w:vertAlign w:val="baseline"/>
        </w:rPr>
        <w:t xml:space="preserve"> </w:t>
      </w:r>
      <w:r>
        <w:rPr>
          <w:rFonts w:ascii="Times New Roman" w:hAnsi="Times New Roman"/>
          <w:sz w:val="20"/>
        </w:rPr>
        <w:t>intézkedést vezettek be a kohéziós politikai alapok esetében, főként a közös rendelkezésekről szóló rendelet révén: az irányítási ellenőrzések jelentős csökkentése, az „egységes ellenőrzés elve”, az ellenőrzésekre vonatkozó arányos intézkedések, az egyszerűsített költségelszámolási módszerek és a költségfüggetlen finanszírozás alkalmazásának kiterjesztett lehetősége.</w:t>
      </w:r>
    </w:p>
  </w:footnote>
  <w:footnote w:id="24">
    <w:p w14:paraId="71E79D07" w14:textId="7E98BADC" w:rsidR="00415178" w:rsidRPr="00417879" w:rsidRDefault="00415178" w:rsidP="00417879">
      <w:pPr>
        <w:spacing w:after="0"/>
        <w:contextualSpacing/>
        <w:jc w:val="both"/>
        <w:rPr>
          <w:rFonts w:ascii="Times New Roman" w:eastAsia="Times New Roman" w:hAnsi="Times New Roman" w:cs="Times New Roman"/>
          <w:sz w:val="20"/>
          <w:szCs w:val="20"/>
        </w:rPr>
      </w:pPr>
      <w:r>
        <w:rPr>
          <w:rStyle w:val="FootnoteReference"/>
          <w:rFonts w:ascii="Times New Roman" w:hAnsi="Times New Roman" w:cs="Times New Roman"/>
          <w:szCs w:val="20"/>
        </w:rPr>
        <w:footnoteRef/>
      </w:r>
      <w:r>
        <w:rPr>
          <w:rFonts w:ascii="Times New Roman" w:hAnsi="Times New Roman"/>
          <w:sz w:val="20"/>
        </w:rPr>
        <w:t xml:space="preserve"> E célból a STEP-portál első – jóllehet korlátozott – áttekintést nyújt az innovatív technológiákra összpontosító pályázati felhívásokról, mind tagállami/regionális szinten, mind a közvetlenül uniós szinten irányított programok esetében. </w:t>
      </w:r>
    </w:p>
  </w:footnote>
  <w:footnote w:id="25">
    <w:p w14:paraId="6A415A4A" w14:textId="0AF7EF25" w:rsidR="00004CDB" w:rsidRPr="00417879" w:rsidRDefault="00004CDB" w:rsidP="00417879">
      <w:pPr>
        <w:pStyle w:val="FootnoteText"/>
        <w:spacing w:after="0"/>
        <w:ind w:left="0" w:firstLine="0"/>
        <w:contextualSpacing/>
      </w:pPr>
      <w:r>
        <w:rPr>
          <w:rStyle w:val="FootnoteReference"/>
        </w:rPr>
        <w:footnoteRef/>
      </w:r>
      <w:r>
        <w:t xml:space="preserve"> A következő programokat nemzeti szinten előzetesen allokálják: Kohéziós Alap, Európai Regionális Fejlesztési Alap, Európai Szociális Alap+, Igazságos Átmenet Alap, Helyreállítási és Rezilienciaépítési Eszköz, Európai Mezőgazdasági Garanciaalap, Európai Mezőgazdasági Vidékfejlesztési Alap, Európai Tengerügyi, Halászati és Akvakultúra-alap, a brexit miatti kiigazításokra képzett tartalék, valamint – az uniós költségvetésen vagy a többéves pénzügyi kereten kívül – a Szociális Klímaalap (2026-tól) és a Modernizációs Alap.</w:t>
      </w:r>
    </w:p>
  </w:footnote>
  <w:footnote w:id="26">
    <w:p w14:paraId="29F811F2" w14:textId="26075C66" w:rsidR="001B2CB6" w:rsidRPr="00417879" w:rsidRDefault="001B2CB6" w:rsidP="00417879">
      <w:pPr>
        <w:spacing w:after="0"/>
        <w:contextualSpacing/>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Az ágazati jogi aktusokat 2021 júniusában, a tagállamok operatív programjait pedig 2022 második felében fogadták el, annak ellenére, hogy a tagállamok ambiciózus ütemtervei szerint 2020 végéig kellett volna benyújtaniuk programjaikat a Bizottsághoz elfogadás céljából.</w:t>
      </w:r>
    </w:p>
  </w:footnote>
  <w:footnote w:id="27">
    <w:p w14:paraId="043EF960" w14:textId="459CB7EC" w:rsidR="007F2E1C" w:rsidRPr="00780170" w:rsidRDefault="007F2E1C" w:rsidP="007F2E1C">
      <w:pPr>
        <w:pStyle w:val="FootnoteText"/>
        <w:spacing w:after="0"/>
        <w:ind w:left="0" w:firstLine="0"/>
        <w:contextualSpacing/>
      </w:pPr>
      <w:r>
        <w:rPr>
          <w:rStyle w:val="FootnoteReference"/>
        </w:rPr>
        <w:footnoteRef/>
      </w:r>
      <w:r>
        <w:t xml:space="preserve"> </w:t>
      </w:r>
      <w:hyperlink r:id="rId4" w:history="1">
        <w:r>
          <w:rPr>
            <w:rStyle w:val="Hyperlink"/>
          </w:rPr>
          <w:t>https://cohesiondata.ec.europa.eu/cohesion_overview/21-27</w:t>
        </w:r>
      </w:hyperlink>
      <w:r>
        <w:t xml:space="preserve">. </w:t>
      </w:r>
    </w:p>
  </w:footnote>
  <w:footnote w:id="28">
    <w:p w14:paraId="5533B4D5" w14:textId="77777777" w:rsidR="007763F5" w:rsidRPr="00417879" w:rsidRDefault="007763F5" w:rsidP="007763F5">
      <w:pPr>
        <w:pStyle w:val="FootnoteText"/>
        <w:spacing w:after="0"/>
        <w:contextualSpacing/>
      </w:pPr>
      <w:r>
        <w:rPr>
          <w:rStyle w:val="FootnoteReference"/>
        </w:rPr>
        <w:footnoteRef/>
      </w:r>
      <w:r>
        <w:t xml:space="preserve"> Lásd még: COM(2024) 276 final, 2024.6.26.</w:t>
      </w:r>
    </w:p>
  </w:footnote>
  <w:footnote w:id="29">
    <w:p w14:paraId="0DEDD8BE" w14:textId="77777777" w:rsidR="000F334E" w:rsidRPr="00E5041A" w:rsidRDefault="000F334E" w:rsidP="000F334E">
      <w:pPr>
        <w:pStyle w:val="FootnoteText"/>
        <w:spacing w:after="0"/>
        <w:ind w:left="0" w:firstLine="0"/>
        <w:contextualSpacing/>
      </w:pPr>
      <w:r>
        <w:rPr>
          <w:rStyle w:val="FootnoteReference"/>
        </w:rPr>
        <w:footnoteRef/>
      </w:r>
      <w:r>
        <w:t xml:space="preserve"> Draghi, M. (2024), The future of European competitiveness, Part A – A competitiveness strategy for Europe (Az európai versenyképesség jövője, A. rész – Európai versenyképességi stratégia).</w:t>
      </w:r>
    </w:p>
  </w:footnote>
  <w:footnote w:id="30">
    <w:p w14:paraId="6B241F5A" w14:textId="7FDE69AD" w:rsidR="001A2F73" w:rsidRPr="00417879" w:rsidRDefault="001A2F73" w:rsidP="00417879">
      <w:pPr>
        <w:spacing w:after="0"/>
        <w:contextualSpacing/>
        <w:rPr>
          <w:rFonts w:ascii="Times New Roman" w:eastAsia="Calibri" w:hAnsi="Times New Roman" w:cs="Times New Roman"/>
          <w:sz w:val="20"/>
          <w:szCs w:val="20"/>
        </w:rPr>
      </w:pPr>
      <w:r>
        <w:rPr>
          <w:rFonts w:ascii="Times New Roman" w:eastAsiaTheme="minorEastAsia" w:hAnsi="Times New Roman" w:cs="Times New Roman"/>
          <w:sz w:val="20"/>
          <w:szCs w:val="20"/>
          <w:vertAlign w:val="superscript"/>
        </w:rPr>
        <w:footnoteRef/>
      </w:r>
      <w:r>
        <w:rPr>
          <w:rFonts w:ascii="Times New Roman" w:hAnsi="Times New Roman"/>
          <w:sz w:val="20"/>
        </w:rPr>
        <w:t xml:space="preserve"> SWD(2024) 229 final. </w:t>
      </w:r>
    </w:p>
  </w:footnote>
  <w:footnote w:id="31">
    <w:p w14:paraId="594CDEBB" w14:textId="0167BBFC" w:rsidR="0048487D" w:rsidRPr="0048487D" w:rsidRDefault="0048487D" w:rsidP="00A2725E">
      <w:pPr>
        <w:pStyle w:val="FootnoteText"/>
        <w:spacing w:after="0"/>
      </w:pPr>
      <w:r>
        <w:rPr>
          <w:rStyle w:val="FootnoteReference"/>
        </w:rPr>
        <w:footnoteRef/>
      </w:r>
      <w:r>
        <w:t xml:space="preserve"> Draghi, M. (2024), The future of European competitiveness, Part A – A competitiveness strategy for Europe (Az európai versenyképesség jövője, A. rész – Európai versenyképességi stratégia).</w:t>
      </w:r>
    </w:p>
  </w:footnote>
  <w:footnote w:id="32">
    <w:p w14:paraId="6765FEC2" w14:textId="67137A24" w:rsidR="00722618" w:rsidRPr="00417879" w:rsidRDefault="00722618" w:rsidP="00417879">
      <w:pPr>
        <w:pStyle w:val="FootnoteText"/>
        <w:spacing w:after="0"/>
        <w:ind w:left="0" w:firstLine="0"/>
        <w:contextualSpacing/>
      </w:pPr>
      <w:r>
        <w:rPr>
          <w:rStyle w:val="FootnoteReference"/>
        </w:rPr>
        <w:footnoteRef/>
      </w:r>
      <w:r>
        <w:t xml:space="preserve"> Az összegeket a tényleges költségek előzetes közelítéseként számítják ki. Ez a kohéziós politikai alapok esetében opcionális, a Helyreállítási és Rezilienciaépítési Eszköz, a Szociális Klímaalap, az Ukrajna-eszköz, illetve a Nyugat-balkáni Reform- és Növekedéstámogató Eszköz keretében viszont kötelező.</w:t>
      </w:r>
    </w:p>
  </w:footnote>
  <w:footnote w:id="33">
    <w:p w14:paraId="2167F9EC" w14:textId="04711118" w:rsidR="008C4E0C" w:rsidRPr="00417879" w:rsidRDefault="008C4E0C" w:rsidP="00417879">
      <w:pPr>
        <w:pStyle w:val="FootnoteText"/>
        <w:spacing w:after="0"/>
        <w:ind w:left="0" w:firstLine="0"/>
        <w:contextualSpacing/>
      </w:pPr>
      <w:r>
        <w:rPr>
          <w:rStyle w:val="FootnoteReference"/>
        </w:rPr>
        <w:footnoteRef/>
      </w:r>
      <w:r>
        <w:t xml:space="preserve"> A Tanács következtetései a 9. kohéziós jelentésről szóló közleményről, 2024. június 5.</w:t>
      </w:r>
    </w:p>
  </w:footnote>
  <w:footnote w:id="34">
    <w:p w14:paraId="48C7599B" w14:textId="2696658D" w:rsidR="00647A2E" w:rsidRPr="00417879" w:rsidRDefault="00647A2E" w:rsidP="00647A2E">
      <w:pPr>
        <w:pStyle w:val="FootnoteText"/>
        <w:spacing w:after="0"/>
        <w:ind w:left="0" w:firstLine="0"/>
        <w:contextualSpacing/>
      </w:pPr>
      <w:r>
        <w:rPr>
          <w:rStyle w:val="FootnoteReference"/>
        </w:rPr>
        <w:footnoteRef/>
      </w:r>
      <w:r>
        <w:t xml:space="preserve"> A jövőállósági platform véleményei az Európai Regionális Fejlesztési Alap, a Kohéziós Alap és az Igazságos Átmenet Alap értékeléséről, valamint az Európai Szociális Alap Plusz értékeléséről. </w:t>
      </w:r>
    </w:p>
  </w:footnote>
  <w:footnote w:id="35">
    <w:p w14:paraId="13482C2D" w14:textId="73E5BFF5" w:rsidR="006E21E4" w:rsidRPr="006E21E4" w:rsidRDefault="006E21E4" w:rsidP="006E029D">
      <w:pPr>
        <w:pStyle w:val="FootnoteText"/>
        <w:spacing w:after="0"/>
        <w:ind w:left="0" w:firstLine="0"/>
        <w:contextualSpacing/>
      </w:pPr>
      <w:r>
        <w:rPr>
          <w:rStyle w:val="FootnoteReference"/>
        </w:rPr>
        <w:footnoteRef/>
      </w:r>
      <w:r>
        <w:t xml:space="preserve"> COM(2024) 82 final.</w:t>
      </w:r>
    </w:p>
  </w:footnote>
  <w:footnote w:id="36">
    <w:p w14:paraId="6BB7E0E3" w14:textId="46155F49" w:rsidR="006B42B9" w:rsidRPr="00D8010E" w:rsidRDefault="006B42B9" w:rsidP="006B42B9">
      <w:pPr>
        <w:pStyle w:val="FootnoteText"/>
        <w:spacing w:after="0"/>
        <w:ind w:left="0" w:firstLine="0"/>
        <w:contextualSpacing/>
      </w:pPr>
      <w:r>
        <w:rPr>
          <w:rStyle w:val="FootnoteReference"/>
        </w:rPr>
        <w:footnoteRef/>
      </w:r>
      <w:r>
        <w:t xml:space="preserve"> 07/2023. sz. különjelentés: A Bizottság Helyreállítási és Rezilienciaépítési Eszközre vonatkozó kontrollrendszerének kialakítása.</w:t>
      </w:r>
    </w:p>
  </w:footnote>
  <w:footnote w:id="37">
    <w:p w14:paraId="083B6160" w14:textId="22CE17F8" w:rsidR="006B42B9" w:rsidRPr="00D8010E" w:rsidRDefault="006B42B9" w:rsidP="007B2E77">
      <w:pPr>
        <w:pStyle w:val="FootnoteText"/>
        <w:spacing w:after="0"/>
        <w:ind w:left="0" w:firstLine="0"/>
        <w:contextualSpacing/>
      </w:pPr>
      <w:r>
        <w:rPr>
          <w:rStyle w:val="FootnoteReference"/>
        </w:rPr>
        <w:footnoteRef/>
      </w:r>
      <w:r>
        <w:t xml:space="preserve"> 26/2023. sz. különjelentés: A Helyreállítási és Rezilienciaépítési Eszköz teljesítménymonitoring-kerete – Méri a végrehajtás előrehaladását, de a teljesítményt nem tudja tükrözni.</w:t>
      </w:r>
    </w:p>
  </w:footnote>
  <w:footnote w:id="38">
    <w:p w14:paraId="14DA51AD" w14:textId="77777777" w:rsidR="00437201" w:rsidRPr="00417879" w:rsidRDefault="00437201" w:rsidP="00417879">
      <w:pPr>
        <w:pStyle w:val="FootnoteText"/>
        <w:spacing w:after="0"/>
        <w:ind w:left="0" w:firstLine="0"/>
        <w:contextualSpacing/>
      </w:pPr>
      <w:r>
        <w:rPr>
          <w:rStyle w:val="FootnoteReference"/>
        </w:rPr>
        <w:footnoteRef/>
      </w:r>
      <w:r>
        <w:t xml:space="preserve"> A felső határok nemcsak a teljes éves kiadásra, de az egyes fejezetekre is alkalmazandók. </w:t>
      </w:r>
    </w:p>
  </w:footnote>
  <w:footnote w:id="39">
    <w:p w14:paraId="4423623D" w14:textId="635A259F" w:rsidR="009E7CF0" w:rsidRPr="00FB78DF" w:rsidRDefault="009E7CF0" w:rsidP="008822D8">
      <w:pPr>
        <w:pStyle w:val="FootnoteText"/>
        <w:spacing w:after="0"/>
        <w:ind w:left="0" w:firstLine="0"/>
        <w:contextualSpacing/>
        <w:jc w:val="left"/>
      </w:pPr>
      <w:r>
        <w:rPr>
          <w:rStyle w:val="FootnoteReference"/>
        </w:rPr>
        <w:footnoteRef/>
      </w:r>
      <w:r>
        <w:t xml:space="preserve"> Integrált pénzügyi és elszámoltathatósági jelentéstétel. Áttekintés: 2023-as pénzügyi év. Elérhető a következő linken: </w:t>
      </w:r>
      <w:hyperlink r:id="rId5" w:history="1">
        <w:r>
          <w:rPr>
            <w:rStyle w:val="Hyperlink"/>
          </w:rPr>
          <w:t>https://op.europa.eu/publication-detail/-/publication/0f519222-47ed-11ef-aea6-01aa75ed71a1</w:t>
        </w:r>
      </w:hyperlink>
      <w:r w:rsidR="00B56F94">
        <w:t>.</w:t>
      </w:r>
    </w:p>
  </w:footnote>
  <w:footnote w:id="40">
    <w:p w14:paraId="0086B803" w14:textId="693C631C" w:rsidR="00F772DC" w:rsidRPr="00417879" w:rsidRDefault="00F772DC" w:rsidP="00417879">
      <w:pPr>
        <w:pStyle w:val="FootnoteText"/>
        <w:spacing w:after="0"/>
        <w:ind w:left="0" w:firstLine="0"/>
        <w:contextualSpacing/>
      </w:pPr>
      <w:r>
        <w:rPr>
          <w:rStyle w:val="FootnoteReference"/>
        </w:rPr>
        <w:footnoteRef/>
      </w:r>
      <w:r>
        <w:t xml:space="preserve"> Ezek a következők: a Szomszédsági, Fejlesztési és Nemzetközi Együttműködési Eszközön belüli „újonnan felmerülő kihívások és prioritások számára képzett tartalék” (a 2021–2027-es időszakra 9 milliárd EUR), a KAP mezőgazdasági tartaléka (2021–2022-ben valamivel kevesebb mint évi 500 millió EUR, 2023-tól pedig legalább évi 450 millió EUR); tematikus eszközök a Menekültügyi, Migrációs és Integrációs Alap, a Határigazgatási és Vízumeszköz és a Belső Biztonsági Alap keretében.</w:t>
      </w:r>
    </w:p>
  </w:footnote>
  <w:footnote w:id="41">
    <w:p w14:paraId="3819559E" w14:textId="7141ACB6" w:rsidR="00D61771" w:rsidRPr="00417879" w:rsidRDefault="00D61771" w:rsidP="00417879">
      <w:pPr>
        <w:pStyle w:val="FootnoteText"/>
        <w:spacing w:after="0"/>
        <w:ind w:left="0" w:firstLine="0"/>
        <w:contextualSpacing/>
      </w:pPr>
      <w:r>
        <w:rPr>
          <w:rStyle w:val="FootnoteReference"/>
        </w:rPr>
        <w:footnoteRef/>
      </w:r>
      <w:r>
        <w:t xml:space="preserve"> Lekötetlen mozgásterek, tematikus és nem tematikus speciális eszközök, valamint az újonnan felmerülő kihívások és prioritások számára képzett tartalék és a tematikus eszközök.</w:t>
      </w:r>
    </w:p>
  </w:footnote>
  <w:footnote w:id="42">
    <w:p w14:paraId="62C0F764" w14:textId="5C3006A0" w:rsidR="00F07E2C" w:rsidRPr="00417879" w:rsidRDefault="00F07E2C" w:rsidP="00417879">
      <w:pPr>
        <w:pStyle w:val="FootnoteText"/>
        <w:spacing w:after="0"/>
        <w:ind w:left="0" w:firstLine="0"/>
        <w:contextualSpacing/>
      </w:pPr>
      <w:r>
        <w:rPr>
          <w:rStyle w:val="FootnoteReference"/>
        </w:rPr>
        <w:footnoteRef/>
      </w:r>
      <w:r>
        <w:t xml:space="preserve"> A koronavírusra való reagálást célzó beruházási kezdeményezésen, a koronavírusra való reagálást célzó, kiterjesztett beruházási kezdeményezésen és a REACT-EU-n keresztül.</w:t>
      </w:r>
    </w:p>
  </w:footnote>
  <w:footnote w:id="43">
    <w:p w14:paraId="57F95AC6" w14:textId="62BD3CA6" w:rsidR="00692C73" w:rsidRPr="00692C73" w:rsidRDefault="00692C73" w:rsidP="00FA3320">
      <w:pPr>
        <w:pStyle w:val="FootnoteText"/>
        <w:spacing w:after="0"/>
        <w:ind w:left="0" w:firstLine="0"/>
        <w:contextualSpacing/>
      </w:pPr>
      <w:r>
        <w:rPr>
          <w:rStyle w:val="FootnoteReference"/>
        </w:rPr>
        <w:footnoteRef/>
      </w:r>
      <w:r>
        <w:t xml:space="preserve"> Az Európai Parlament és a Tanács (EU) 2022/562 rendelete (2022. április 6.) az 1303/2013/EU és a 223/2014/EU rendeletnek az Európában lévő menekültekre irányuló kohéziós fellépés (CARE) tekintetében történő módosításáról (HL L 109., 2022.4.8., 1. o.).</w:t>
      </w:r>
    </w:p>
  </w:footnote>
  <w:footnote w:id="44">
    <w:p w14:paraId="58234962" w14:textId="7A4072D8" w:rsidR="000F71AE" w:rsidRPr="000F71AE" w:rsidRDefault="000F71AE" w:rsidP="00FA3320">
      <w:pPr>
        <w:pStyle w:val="FootnoteText"/>
        <w:spacing w:after="0"/>
        <w:ind w:left="0" w:firstLine="0"/>
        <w:contextualSpacing/>
      </w:pPr>
      <w:r>
        <w:rPr>
          <w:rStyle w:val="FootnoteReference"/>
        </w:rPr>
        <w:footnoteRef/>
      </w:r>
      <w:r>
        <w:t xml:space="preserve"> Az Európai Parlament és a Tanács (EU) 2022/2039 rendelete (2022. október 19.) az 1303/2013/EU és az (EU) 2021/1060 rendeletnek az Oroszországi Föderáció által elkövetett katonai agresszió következményeinek kezelését célzó további rugalmasság tekintetében történő módosításáról – FAST (a területeknek nyújtott rugalmas támogatás) – CARE (HL L 275., 2022.10.25., 23. o.).</w:t>
      </w:r>
    </w:p>
  </w:footnote>
  <w:footnote w:id="45">
    <w:p w14:paraId="0381A446" w14:textId="7F9DDF53" w:rsidR="00635CDA" w:rsidRPr="00635CDA" w:rsidRDefault="00635CDA" w:rsidP="00FA3320">
      <w:pPr>
        <w:pStyle w:val="FootnoteText"/>
        <w:spacing w:after="0"/>
        <w:ind w:left="0" w:firstLine="0"/>
        <w:contextualSpacing/>
      </w:pPr>
      <w:r>
        <w:rPr>
          <w:rStyle w:val="FootnoteReference"/>
        </w:rPr>
        <w:footnoteRef/>
      </w:r>
      <w:r>
        <w:t xml:space="preserve"> A megfizethető energia támogatására irányuló intézkedések a kohéziós politika keretében, a REPowerEU részeként. Az Európai Parlament és a Tanács (EU) 2023/435 rendelete (2023. február 27.) az (EU) 2021/241 rendeletnek a helyreállítási és rezilienciaépítési tervekbe beillesztendő REPowerEU-fejezet tekintetében történő módosításáról, valamint az 1303/2013/EU rendelet, az (EU) 2021/1060 rendelet és az (EU) 2021/1755 rendelet, valamint a 2003/87/EK irányelv módosításáról (HL L 63., 2023.2.28., 1. o.).</w:t>
      </w:r>
    </w:p>
  </w:footnote>
  <w:footnote w:id="46">
    <w:p w14:paraId="5406E0FC" w14:textId="77777777" w:rsidR="0085750A" w:rsidRPr="00417879" w:rsidRDefault="0085750A" w:rsidP="00417879">
      <w:pPr>
        <w:pStyle w:val="FootnoteText"/>
        <w:spacing w:after="0"/>
        <w:ind w:left="0" w:firstLine="0"/>
        <w:contextualSpacing/>
      </w:pPr>
      <w:r>
        <w:rPr>
          <w:rStyle w:val="FootnoteReference"/>
        </w:rPr>
        <w:footnoteRef/>
      </w:r>
      <w:r>
        <w:t xml:space="preserve"> A Bizottság közleménye az Európai Parlamentnek, a Tanácsnak, az Európai Gazdasági és Szociális Bizottságnak és a Régiók Bizottságának: 2024. évi jogállamisági jelentés. A jogállamiság helyzete az Európai Unióban, COM(2024) 800 final.</w:t>
      </w:r>
    </w:p>
  </w:footnote>
  <w:footnote w:id="47">
    <w:p w14:paraId="13A1EDC6" w14:textId="136E90C2" w:rsidR="007A195C" w:rsidRPr="007A195C" w:rsidRDefault="007A195C" w:rsidP="007A195C">
      <w:pPr>
        <w:pStyle w:val="FootnoteText"/>
        <w:spacing w:after="0"/>
        <w:ind w:left="0" w:firstLine="0"/>
        <w:contextualSpacing/>
      </w:pPr>
      <w:r>
        <w:rPr>
          <w:rStyle w:val="FootnoteReference"/>
        </w:rPr>
        <w:footnoteRef/>
      </w:r>
      <w:r>
        <w:t xml:space="preserve"> Intézményközi megállapodás a költségvetési fegyelemről, a költségvetési ügyekben való együttműködésről és a hatékony és eredményes pénzgazdálkodásról, valamint az új saját forrásokról és az új saját források bevezetésére irányuló ütemtervről (HL L 433I., 2020.12.22., 28. o.).</w:t>
      </w:r>
    </w:p>
  </w:footnote>
  <w:footnote w:id="48">
    <w:p w14:paraId="13CB69E0" w14:textId="142B60E3" w:rsidR="00A83971" w:rsidRPr="00417879" w:rsidRDefault="00A83971" w:rsidP="00417879">
      <w:pPr>
        <w:pStyle w:val="FootnoteText"/>
        <w:spacing w:after="0"/>
        <w:contextualSpacing/>
      </w:pPr>
      <w:r>
        <w:rPr>
          <w:rStyle w:val="FootnoteReference"/>
        </w:rPr>
        <w:footnoteRef/>
      </w:r>
      <w:r>
        <w:t xml:space="preserve"> </w:t>
      </w:r>
      <w:hyperlink r:id="rId6" w:history="1">
        <w:r>
          <w:rPr>
            <w:rStyle w:val="Hyperlink"/>
          </w:rPr>
          <w:t>https://consilium.europa.eu/hu/press/press-releases/2024/11/08/the-budapest-declaration/</w:t>
        </w:r>
      </w:hyperlink>
      <w:r w:rsidR="00B56F94">
        <w:t>.</w:t>
      </w:r>
    </w:p>
  </w:footnote>
  <w:footnote w:id="49">
    <w:p w14:paraId="75485C18" w14:textId="77777777" w:rsidR="00A5386C" w:rsidRPr="00FB78DF" w:rsidRDefault="00A5386C" w:rsidP="00417879">
      <w:pPr>
        <w:pStyle w:val="FootnoteText"/>
        <w:spacing w:after="0"/>
        <w:contextualSpacing/>
      </w:pPr>
      <w:r>
        <w:rPr>
          <w:rStyle w:val="FootnoteReference"/>
        </w:rPr>
        <w:footnoteRef/>
      </w:r>
      <w:r>
        <w:t xml:space="preserve"> Budapesti nyilatkozat az új európai versenyképességi megállapodásról, 2024. november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DB85" w14:textId="77777777" w:rsidR="00276223" w:rsidRPr="00276223" w:rsidRDefault="00276223" w:rsidP="00276223">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4A4D" w14:textId="77777777" w:rsidR="00276223" w:rsidRPr="00276223" w:rsidRDefault="00276223" w:rsidP="0027622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3338" w14:textId="77777777" w:rsidR="00276223" w:rsidRPr="00276223" w:rsidRDefault="00276223" w:rsidP="0027622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F154" w14:textId="77777777" w:rsidR="00A30CE9" w:rsidRDefault="00A30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5B29" w14:textId="5A318854" w:rsidR="00A30CE9" w:rsidRPr="008C3A4A" w:rsidRDefault="00A30CE9" w:rsidP="008C3A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6258" w14:textId="77777777" w:rsidR="00A30CE9" w:rsidRDefault="00A30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6E"/>
    <w:multiLevelType w:val="multilevel"/>
    <w:tmpl w:val="B6DA4B0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162C"/>
    <w:multiLevelType w:val="multilevel"/>
    <w:tmpl w:val="94C013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062C3E"/>
    <w:multiLevelType w:val="hybridMultilevel"/>
    <w:tmpl w:val="0D3E78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7CA5FFC"/>
    <w:multiLevelType w:val="hybridMultilevel"/>
    <w:tmpl w:val="29DE9C5A"/>
    <w:lvl w:ilvl="0" w:tplc="A9243B3A">
      <w:start w:val="1"/>
      <w:numFmt w:val="bullet"/>
      <w:lvlText w:val=""/>
      <w:lvlJc w:val="left"/>
      <w:pPr>
        <w:ind w:left="2140" w:hanging="360"/>
      </w:pPr>
      <w:rPr>
        <w:rFonts w:ascii="Symbol" w:hAnsi="Symbol"/>
      </w:rPr>
    </w:lvl>
    <w:lvl w:ilvl="1" w:tplc="B33A66C2">
      <w:start w:val="1"/>
      <w:numFmt w:val="bullet"/>
      <w:lvlText w:val=""/>
      <w:lvlJc w:val="left"/>
      <w:pPr>
        <w:ind w:left="2140" w:hanging="360"/>
      </w:pPr>
      <w:rPr>
        <w:rFonts w:ascii="Symbol" w:hAnsi="Symbol"/>
      </w:rPr>
    </w:lvl>
    <w:lvl w:ilvl="2" w:tplc="957A05DA">
      <w:start w:val="1"/>
      <w:numFmt w:val="bullet"/>
      <w:lvlText w:val=""/>
      <w:lvlJc w:val="left"/>
      <w:pPr>
        <w:ind w:left="2140" w:hanging="360"/>
      </w:pPr>
      <w:rPr>
        <w:rFonts w:ascii="Symbol" w:hAnsi="Symbol"/>
      </w:rPr>
    </w:lvl>
    <w:lvl w:ilvl="3" w:tplc="CADE35C6">
      <w:start w:val="1"/>
      <w:numFmt w:val="bullet"/>
      <w:lvlText w:val=""/>
      <w:lvlJc w:val="left"/>
      <w:pPr>
        <w:ind w:left="2140" w:hanging="360"/>
      </w:pPr>
      <w:rPr>
        <w:rFonts w:ascii="Symbol" w:hAnsi="Symbol"/>
      </w:rPr>
    </w:lvl>
    <w:lvl w:ilvl="4" w:tplc="77CA260E">
      <w:start w:val="1"/>
      <w:numFmt w:val="bullet"/>
      <w:lvlText w:val=""/>
      <w:lvlJc w:val="left"/>
      <w:pPr>
        <w:ind w:left="2140" w:hanging="360"/>
      </w:pPr>
      <w:rPr>
        <w:rFonts w:ascii="Symbol" w:hAnsi="Symbol"/>
      </w:rPr>
    </w:lvl>
    <w:lvl w:ilvl="5" w:tplc="6298FFD4">
      <w:start w:val="1"/>
      <w:numFmt w:val="bullet"/>
      <w:lvlText w:val=""/>
      <w:lvlJc w:val="left"/>
      <w:pPr>
        <w:ind w:left="2140" w:hanging="360"/>
      </w:pPr>
      <w:rPr>
        <w:rFonts w:ascii="Symbol" w:hAnsi="Symbol"/>
      </w:rPr>
    </w:lvl>
    <w:lvl w:ilvl="6" w:tplc="09183F50">
      <w:start w:val="1"/>
      <w:numFmt w:val="bullet"/>
      <w:lvlText w:val=""/>
      <w:lvlJc w:val="left"/>
      <w:pPr>
        <w:ind w:left="2140" w:hanging="360"/>
      </w:pPr>
      <w:rPr>
        <w:rFonts w:ascii="Symbol" w:hAnsi="Symbol"/>
      </w:rPr>
    </w:lvl>
    <w:lvl w:ilvl="7" w:tplc="72B06CA0">
      <w:start w:val="1"/>
      <w:numFmt w:val="bullet"/>
      <w:lvlText w:val=""/>
      <w:lvlJc w:val="left"/>
      <w:pPr>
        <w:ind w:left="2140" w:hanging="360"/>
      </w:pPr>
      <w:rPr>
        <w:rFonts w:ascii="Symbol" w:hAnsi="Symbol"/>
      </w:rPr>
    </w:lvl>
    <w:lvl w:ilvl="8" w:tplc="D2742B74">
      <w:start w:val="1"/>
      <w:numFmt w:val="bullet"/>
      <w:lvlText w:val=""/>
      <w:lvlJc w:val="left"/>
      <w:pPr>
        <w:ind w:left="2140" w:hanging="360"/>
      </w:pPr>
      <w:rPr>
        <w:rFonts w:ascii="Symbol" w:hAnsi="Symbol"/>
      </w:rPr>
    </w:lvl>
  </w:abstractNum>
  <w:abstractNum w:abstractNumId="4" w15:restartNumberingAfterBreak="0">
    <w:nsid w:val="182860C3"/>
    <w:multiLevelType w:val="hybridMultilevel"/>
    <w:tmpl w:val="2EFE0B4C"/>
    <w:lvl w:ilvl="0" w:tplc="E32C978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650C6C"/>
    <w:multiLevelType w:val="multilevel"/>
    <w:tmpl w:val="9C24BE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F9C4A80"/>
    <w:multiLevelType w:val="hybridMultilevel"/>
    <w:tmpl w:val="92CAE7FA"/>
    <w:lvl w:ilvl="0" w:tplc="F8E899A4">
      <w:start w:val="1"/>
      <w:numFmt w:val="bullet"/>
      <w:lvlText w:val="-"/>
      <w:lvlJc w:val="left"/>
      <w:pPr>
        <w:ind w:left="720" w:hanging="360"/>
      </w:pPr>
      <w:rPr>
        <w:rFonts w:ascii="Calibri" w:eastAsiaTheme="minorHAnsi" w:hAnsi="Calibri" w:cs="Calibr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CC6565"/>
    <w:multiLevelType w:val="hybridMultilevel"/>
    <w:tmpl w:val="63F2B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B26D45"/>
    <w:multiLevelType w:val="hybridMultilevel"/>
    <w:tmpl w:val="FFFFFFFF"/>
    <w:lvl w:ilvl="0" w:tplc="00841F88">
      <w:start w:val="1"/>
      <w:numFmt w:val="bullet"/>
      <w:lvlText w:val=""/>
      <w:lvlJc w:val="left"/>
      <w:pPr>
        <w:ind w:left="720" w:hanging="360"/>
      </w:pPr>
      <w:rPr>
        <w:rFonts w:ascii="Symbol" w:hAnsi="Symbol" w:hint="default"/>
      </w:rPr>
    </w:lvl>
    <w:lvl w:ilvl="1" w:tplc="1906831A">
      <w:start w:val="1"/>
      <w:numFmt w:val="bullet"/>
      <w:lvlText w:val="o"/>
      <w:lvlJc w:val="left"/>
      <w:pPr>
        <w:ind w:left="1440" w:hanging="360"/>
      </w:pPr>
      <w:rPr>
        <w:rFonts w:ascii="Courier New" w:hAnsi="Courier New" w:hint="default"/>
      </w:rPr>
    </w:lvl>
    <w:lvl w:ilvl="2" w:tplc="EF0EA35E">
      <w:start w:val="1"/>
      <w:numFmt w:val="bullet"/>
      <w:lvlText w:val=""/>
      <w:lvlJc w:val="left"/>
      <w:pPr>
        <w:ind w:left="2160" w:hanging="360"/>
      </w:pPr>
      <w:rPr>
        <w:rFonts w:ascii="Wingdings" w:hAnsi="Wingdings" w:hint="default"/>
      </w:rPr>
    </w:lvl>
    <w:lvl w:ilvl="3" w:tplc="DBCE2D24">
      <w:start w:val="1"/>
      <w:numFmt w:val="bullet"/>
      <w:lvlText w:val=""/>
      <w:lvlJc w:val="left"/>
      <w:pPr>
        <w:ind w:left="2880" w:hanging="360"/>
      </w:pPr>
      <w:rPr>
        <w:rFonts w:ascii="Symbol" w:hAnsi="Symbol" w:hint="default"/>
      </w:rPr>
    </w:lvl>
    <w:lvl w:ilvl="4" w:tplc="10864E42">
      <w:start w:val="1"/>
      <w:numFmt w:val="bullet"/>
      <w:lvlText w:val="o"/>
      <w:lvlJc w:val="left"/>
      <w:pPr>
        <w:ind w:left="3600" w:hanging="360"/>
      </w:pPr>
      <w:rPr>
        <w:rFonts w:ascii="Courier New" w:hAnsi="Courier New" w:hint="default"/>
      </w:rPr>
    </w:lvl>
    <w:lvl w:ilvl="5" w:tplc="C0260FBC">
      <w:start w:val="1"/>
      <w:numFmt w:val="bullet"/>
      <w:lvlText w:val=""/>
      <w:lvlJc w:val="left"/>
      <w:pPr>
        <w:ind w:left="4320" w:hanging="360"/>
      </w:pPr>
      <w:rPr>
        <w:rFonts w:ascii="Wingdings" w:hAnsi="Wingdings" w:hint="default"/>
      </w:rPr>
    </w:lvl>
    <w:lvl w:ilvl="6" w:tplc="12DCE828">
      <w:start w:val="1"/>
      <w:numFmt w:val="bullet"/>
      <w:lvlText w:val=""/>
      <w:lvlJc w:val="left"/>
      <w:pPr>
        <w:ind w:left="5040" w:hanging="360"/>
      </w:pPr>
      <w:rPr>
        <w:rFonts w:ascii="Symbol" w:hAnsi="Symbol" w:hint="default"/>
      </w:rPr>
    </w:lvl>
    <w:lvl w:ilvl="7" w:tplc="D2EC4C44">
      <w:start w:val="1"/>
      <w:numFmt w:val="bullet"/>
      <w:lvlText w:val="o"/>
      <w:lvlJc w:val="left"/>
      <w:pPr>
        <w:ind w:left="5760" w:hanging="360"/>
      </w:pPr>
      <w:rPr>
        <w:rFonts w:ascii="Courier New" w:hAnsi="Courier New" w:hint="default"/>
      </w:rPr>
    </w:lvl>
    <w:lvl w:ilvl="8" w:tplc="63842E16">
      <w:start w:val="1"/>
      <w:numFmt w:val="bullet"/>
      <w:lvlText w:val=""/>
      <w:lvlJc w:val="left"/>
      <w:pPr>
        <w:ind w:left="6480" w:hanging="360"/>
      </w:pPr>
      <w:rPr>
        <w:rFonts w:ascii="Wingdings" w:hAnsi="Wingdings" w:hint="default"/>
      </w:rPr>
    </w:lvl>
  </w:abstractNum>
  <w:abstractNum w:abstractNumId="9" w15:restartNumberingAfterBreak="0">
    <w:nsid w:val="292FA899"/>
    <w:multiLevelType w:val="hybridMultilevel"/>
    <w:tmpl w:val="FFFFFFFF"/>
    <w:lvl w:ilvl="0" w:tplc="F1BC7FAA">
      <w:start w:val="1"/>
      <w:numFmt w:val="decimal"/>
      <w:lvlText w:val="%1."/>
      <w:lvlJc w:val="left"/>
      <w:pPr>
        <w:ind w:left="720" w:hanging="360"/>
      </w:pPr>
    </w:lvl>
    <w:lvl w:ilvl="1" w:tplc="1952A22E">
      <w:start w:val="1"/>
      <w:numFmt w:val="lowerLetter"/>
      <w:lvlText w:val="%2."/>
      <w:lvlJc w:val="left"/>
      <w:pPr>
        <w:ind w:left="1440" w:hanging="360"/>
      </w:pPr>
    </w:lvl>
    <w:lvl w:ilvl="2" w:tplc="464A06B2">
      <w:start w:val="1"/>
      <w:numFmt w:val="lowerRoman"/>
      <w:lvlText w:val="%3."/>
      <w:lvlJc w:val="right"/>
      <w:pPr>
        <w:ind w:left="2160" w:hanging="180"/>
      </w:pPr>
    </w:lvl>
    <w:lvl w:ilvl="3" w:tplc="4AA623C2">
      <w:start w:val="1"/>
      <w:numFmt w:val="decimal"/>
      <w:lvlText w:val="%4."/>
      <w:lvlJc w:val="left"/>
      <w:pPr>
        <w:ind w:left="2880" w:hanging="360"/>
      </w:pPr>
    </w:lvl>
    <w:lvl w:ilvl="4" w:tplc="38381256">
      <w:start w:val="1"/>
      <w:numFmt w:val="lowerLetter"/>
      <w:lvlText w:val="%5."/>
      <w:lvlJc w:val="left"/>
      <w:pPr>
        <w:ind w:left="3600" w:hanging="360"/>
      </w:pPr>
    </w:lvl>
    <w:lvl w:ilvl="5" w:tplc="B11AC1F2">
      <w:start w:val="1"/>
      <w:numFmt w:val="lowerRoman"/>
      <w:lvlText w:val="%6."/>
      <w:lvlJc w:val="right"/>
      <w:pPr>
        <w:ind w:left="4320" w:hanging="180"/>
      </w:pPr>
    </w:lvl>
    <w:lvl w:ilvl="6" w:tplc="139A4D7E">
      <w:start w:val="1"/>
      <w:numFmt w:val="decimal"/>
      <w:lvlText w:val="%7."/>
      <w:lvlJc w:val="left"/>
      <w:pPr>
        <w:ind w:left="5040" w:hanging="360"/>
      </w:pPr>
    </w:lvl>
    <w:lvl w:ilvl="7" w:tplc="4C607260">
      <w:start w:val="1"/>
      <w:numFmt w:val="lowerLetter"/>
      <w:lvlText w:val="%8."/>
      <w:lvlJc w:val="left"/>
      <w:pPr>
        <w:ind w:left="5760" w:hanging="360"/>
      </w:pPr>
    </w:lvl>
    <w:lvl w:ilvl="8" w:tplc="53A0969E">
      <w:start w:val="1"/>
      <w:numFmt w:val="lowerRoman"/>
      <w:lvlText w:val="%9."/>
      <w:lvlJc w:val="right"/>
      <w:pPr>
        <w:ind w:left="6480" w:hanging="180"/>
      </w:pPr>
    </w:lvl>
  </w:abstractNum>
  <w:abstractNum w:abstractNumId="10" w15:restartNumberingAfterBreak="0">
    <w:nsid w:val="2C0D27F9"/>
    <w:multiLevelType w:val="multilevel"/>
    <w:tmpl w:val="48EE5A4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AA3FC7"/>
    <w:multiLevelType w:val="hybridMultilevel"/>
    <w:tmpl w:val="84C851AC"/>
    <w:lvl w:ilvl="0" w:tplc="D038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0AA89"/>
    <w:multiLevelType w:val="hybridMultilevel"/>
    <w:tmpl w:val="FFFFFFFF"/>
    <w:lvl w:ilvl="0" w:tplc="096CB70E">
      <w:start w:val="1"/>
      <w:numFmt w:val="bullet"/>
      <w:lvlText w:val="·"/>
      <w:lvlJc w:val="left"/>
      <w:pPr>
        <w:ind w:left="720" w:hanging="360"/>
      </w:pPr>
      <w:rPr>
        <w:rFonts w:ascii="Symbol" w:hAnsi="Symbol" w:hint="default"/>
      </w:rPr>
    </w:lvl>
    <w:lvl w:ilvl="1" w:tplc="2724E122">
      <w:start w:val="1"/>
      <w:numFmt w:val="bullet"/>
      <w:lvlText w:val="o"/>
      <w:lvlJc w:val="left"/>
      <w:pPr>
        <w:ind w:left="1440" w:hanging="360"/>
      </w:pPr>
      <w:rPr>
        <w:rFonts w:ascii="Courier New" w:hAnsi="Courier New" w:hint="default"/>
      </w:rPr>
    </w:lvl>
    <w:lvl w:ilvl="2" w:tplc="7DB28DAA">
      <w:start w:val="1"/>
      <w:numFmt w:val="bullet"/>
      <w:lvlText w:val=""/>
      <w:lvlJc w:val="left"/>
      <w:pPr>
        <w:ind w:left="2160" w:hanging="360"/>
      </w:pPr>
      <w:rPr>
        <w:rFonts w:ascii="Wingdings" w:hAnsi="Wingdings" w:hint="default"/>
      </w:rPr>
    </w:lvl>
    <w:lvl w:ilvl="3" w:tplc="379A9734">
      <w:start w:val="1"/>
      <w:numFmt w:val="bullet"/>
      <w:lvlText w:val=""/>
      <w:lvlJc w:val="left"/>
      <w:pPr>
        <w:ind w:left="2880" w:hanging="360"/>
      </w:pPr>
      <w:rPr>
        <w:rFonts w:ascii="Symbol" w:hAnsi="Symbol" w:hint="default"/>
      </w:rPr>
    </w:lvl>
    <w:lvl w:ilvl="4" w:tplc="2F10F60C">
      <w:start w:val="1"/>
      <w:numFmt w:val="bullet"/>
      <w:lvlText w:val="o"/>
      <w:lvlJc w:val="left"/>
      <w:pPr>
        <w:ind w:left="3600" w:hanging="360"/>
      </w:pPr>
      <w:rPr>
        <w:rFonts w:ascii="Courier New" w:hAnsi="Courier New" w:hint="default"/>
      </w:rPr>
    </w:lvl>
    <w:lvl w:ilvl="5" w:tplc="F0A22E02">
      <w:start w:val="1"/>
      <w:numFmt w:val="bullet"/>
      <w:lvlText w:val=""/>
      <w:lvlJc w:val="left"/>
      <w:pPr>
        <w:ind w:left="4320" w:hanging="360"/>
      </w:pPr>
      <w:rPr>
        <w:rFonts w:ascii="Wingdings" w:hAnsi="Wingdings" w:hint="default"/>
      </w:rPr>
    </w:lvl>
    <w:lvl w:ilvl="6" w:tplc="513488B2">
      <w:start w:val="1"/>
      <w:numFmt w:val="bullet"/>
      <w:lvlText w:val=""/>
      <w:lvlJc w:val="left"/>
      <w:pPr>
        <w:ind w:left="5040" w:hanging="360"/>
      </w:pPr>
      <w:rPr>
        <w:rFonts w:ascii="Symbol" w:hAnsi="Symbol" w:hint="default"/>
      </w:rPr>
    </w:lvl>
    <w:lvl w:ilvl="7" w:tplc="B6AEA926">
      <w:start w:val="1"/>
      <w:numFmt w:val="bullet"/>
      <w:lvlText w:val="o"/>
      <w:lvlJc w:val="left"/>
      <w:pPr>
        <w:ind w:left="5760" w:hanging="360"/>
      </w:pPr>
      <w:rPr>
        <w:rFonts w:ascii="Courier New" w:hAnsi="Courier New" w:hint="default"/>
      </w:rPr>
    </w:lvl>
    <w:lvl w:ilvl="8" w:tplc="A99C6A3C">
      <w:start w:val="1"/>
      <w:numFmt w:val="bullet"/>
      <w:lvlText w:val=""/>
      <w:lvlJc w:val="left"/>
      <w:pPr>
        <w:ind w:left="6480" w:hanging="360"/>
      </w:pPr>
      <w:rPr>
        <w:rFonts w:ascii="Wingdings" w:hAnsi="Wingdings" w:hint="default"/>
      </w:rPr>
    </w:lvl>
  </w:abstractNum>
  <w:abstractNum w:abstractNumId="13" w15:restartNumberingAfterBreak="0">
    <w:nsid w:val="31D3E48B"/>
    <w:multiLevelType w:val="hybridMultilevel"/>
    <w:tmpl w:val="FFFFFFFF"/>
    <w:lvl w:ilvl="0" w:tplc="7FF45CBA">
      <w:start w:val="1"/>
      <w:numFmt w:val="decimal"/>
      <w:lvlText w:val="%1."/>
      <w:lvlJc w:val="left"/>
      <w:pPr>
        <w:ind w:left="720" w:hanging="360"/>
      </w:pPr>
    </w:lvl>
    <w:lvl w:ilvl="1" w:tplc="A6603A72">
      <w:start w:val="1"/>
      <w:numFmt w:val="lowerLetter"/>
      <w:lvlText w:val="%2."/>
      <w:lvlJc w:val="left"/>
      <w:pPr>
        <w:ind w:left="1440" w:hanging="360"/>
      </w:pPr>
    </w:lvl>
    <w:lvl w:ilvl="2" w:tplc="B484CB48">
      <w:start w:val="1"/>
      <w:numFmt w:val="lowerRoman"/>
      <w:lvlText w:val="%3."/>
      <w:lvlJc w:val="right"/>
      <w:pPr>
        <w:ind w:left="2160" w:hanging="180"/>
      </w:pPr>
    </w:lvl>
    <w:lvl w:ilvl="3" w:tplc="2D7C5A06">
      <w:start w:val="1"/>
      <w:numFmt w:val="decimal"/>
      <w:lvlText w:val="%4."/>
      <w:lvlJc w:val="left"/>
      <w:pPr>
        <w:ind w:left="2880" w:hanging="360"/>
      </w:pPr>
    </w:lvl>
    <w:lvl w:ilvl="4" w:tplc="17C64FE4">
      <w:start w:val="1"/>
      <w:numFmt w:val="lowerLetter"/>
      <w:lvlText w:val="%5."/>
      <w:lvlJc w:val="left"/>
      <w:pPr>
        <w:ind w:left="3600" w:hanging="360"/>
      </w:pPr>
    </w:lvl>
    <w:lvl w:ilvl="5" w:tplc="6A48B1A2">
      <w:start w:val="1"/>
      <w:numFmt w:val="lowerRoman"/>
      <w:lvlText w:val="%6."/>
      <w:lvlJc w:val="right"/>
      <w:pPr>
        <w:ind w:left="4320" w:hanging="180"/>
      </w:pPr>
    </w:lvl>
    <w:lvl w:ilvl="6" w:tplc="298891C4">
      <w:start w:val="1"/>
      <w:numFmt w:val="decimal"/>
      <w:lvlText w:val="%7."/>
      <w:lvlJc w:val="left"/>
      <w:pPr>
        <w:ind w:left="5040" w:hanging="360"/>
      </w:pPr>
    </w:lvl>
    <w:lvl w:ilvl="7" w:tplc="9D0C62C8">
      <w:start w:val="1"/>
      <w:numFmt w:val="lowerLetter"/>
      <w:lvlText w:val="%8."/>
      <w:lvlJc w:val="left"/>
      <w:pPr>
        <w:ind w:left="5760" w:hanging="360"/>
      </w:pPr>
    </w:lvl>
    <w:lvl w:ilvl="8" w:tplc="090A1E92">
      <w:start w:val="1"/>
      <w:numFmt w:val="lowerRoman"/>
      <w:lvlText w:val="%9."/>
      <w:lvlJc w:val="right"/>
      <w:pPr>
        <w:ind w:left="6480" w:hanging="180"/>
      </w:pPr>
    </w:lvl>
  </w:abstractNum>
  <w:abstractNum w:abstractNumId="14" w15:restartNumberingAfterBreak="0">
    <w:nsid w:val="3747684B"/>
    <w:multiLevelType w:val="hybridMultilevel"/>
    <w:tmpl w:val="A64A059A"/>
    <w:lvl w:ilvl="0" w:tplc="62A6FABC">
      <w:start w:val="1"/>
      <w:numFmt w:val="bullet"/>
      <w:lvlText w:val=""/>
      <w:lvlJc w:val="left"/>
      <w:pPr>
        <w:ind w:left="720" w:hanging="360"/>
      </w:pPr>
      <w:rPr>
        <w:rFonts w:ascii="Symbol" w:hAnsi="Symbol"/>
      </w:rPr>
    </w:lvl>
    <w:lvl w:ilvl="1" w:tplc="C980E4A8">
      <w:start w:val="1"/>
      <w:numFmt w:val="bullet"/>
      <w:lvlText w:val=""/>
      <w:lvlJc w:val="left"/>
      <w:pPr>
        <w:ind w:left="720" w:hanging="360"/>
      </w:pPr>
      <w:rPr>
        <w:rFonts w:ascii="Symbol" w:hAnsi="Symbol"/>
      </w:rPr>
    </w:lvl>
    <w:lvl w:ilvl="2" w:tplc="9EAA6CAA">
      <w:start w:val="1"/>
      <w:numFmt w:val="bullet"/>
      <w:lvlText w:val=""/>
      <w:lvlJc w:val="left"/>
      <w:pPr>
        <w:ind w:left="720" w:hanging="360"/>
      </w:pPr>
      <w:rPr>
        <w:rFonts w:ascii="Symbol" w:hAnsi="Symbol"/>
      </w:rPr>
    </w:lvl>
    <w:lvl w:ilvl="3" w:tplc="56EE7856">
      <w:start w:val="1"/>
      <w:numFmt w:val="bullet"/>
      <w:lvlText w:val=""/>
      <w:lvlJc w:val="left"/>
      <w:pPr>
        <w:ind w:left="720" w:hanging="360"/>
      </w:pPr>
      <w:rPr>
        <w:rFonts w:ascii="Symbol" w:hAnsi="Symbol"/>
      </w:rPr>
    </w:lvl>
    <w:lvl w:ilvl="4" w:tplc="FA682882">
      <w:start w:val="1"/>
      <w:numFmt w:val="bullet"/>
      <w:lvlText w:val=""/>
      <w:lvlJc w:val="left"/>
      <w:pPr>
        <w:ind w:left="720" w:hanging="360"/>
      </w:pPr>
      <w:rPr>
        <w:rFonts w:ascii="Symbol" w:hAnsi="Symbol"/>
      </w:rPr>
    </w:lvl>
    <w:lvl w:ilvl="5" w:tplc="7B643338">
      <w:start w:val="1"/>
      <w:numFmt w:val="bullet"/>
      <w:lvlText w:val=""/>
      <w:lvlJc w:val="left"/>
      <w:pPr>
        <w:ind w:left="720" w:hanging="360"/>
      </w:pPr>
      <w:rPr>
        <w:rFonts w:ascii="Symbol" w:hAnsi="Symbol"/>
      </w:rPr>
    </w:lvl>
    <w:lvl w:ilvl="6" w:tplc="352083F2">
      <w:start w:val="1"/>
      <w:numFmt w:val="bullet"/>
      <w:lvlText w:val=""/>
      <w:lvlJc w:val="left"/>
      <w:pPr>
        <w:ind w:left="720" w:hanging="360"/>
      </w:pPr>
      <w:rPr>
        <w:rFonts w:ascii="Symbol" w:hAnsi="Symbol"/>
      </w:rPr>
    </w:lvl>
    <w:lvl w:ilvl="7" w:tplc="4014B44A">
      <w:start w:val="1"/>
      <w:numFmt w:val="bullet"/>
      <w:lvlText w:val=""/>
      <w:lvlJc w:val="left"/>
      <w:pPr>
        <w:ind w:left="720" w:hanging="360"/>
      </w:pPr>
      <w:rPr>
        <w:rFonts w:ascii="Symbol" w:hAnsi="Symbol"/>
      </w:rPr>
    </w:lvl>
    <w:lvl w:ilvl="8" w:tplc="EE782938">
      <w:start w:val="1"/>
      <w:numFmt w:val="bullet"/>
      <w:lvlText w:val=""/>
      <w:lvlJc w:val="left"/>
      <w:pPr>
        <w:ind w:left="720" w:hanging="360"/>
      </w:pPr>
      <w:rPr>
        <w:rFonts w:ascii="Symbol" w:hAnsi="Symbol"/>
      </w:rPr>
    </w:lvl>
  </w:abstractNum>
  <w:abstractNum w:abstractNumId="15" w15:restartNumberingAfterBreak="0">
    <w:nsid w:val="3B5623B1"/>
    <w:multiLevelType w:val="multilevel"/>
    <w:tmpl w:val="21980AA6"/>
    <w:lvl w:ilvl="0">
      <w:start w:val="3"/>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3B572780"/>
    <w:multiLevelType w:val="hybridMultilevel"/>
    <w:tmpl w:val="27E856C6"/>
    <w:lvl w:ilvl="0" w:tplc="3AEA80AA">
      <w:start w:val="1"/>
      <w:numFmt w:val="bullet"/>
      <w:lvlText w:val=""/>
      <w:lvlJc w:val="left"/>
      <w:pPr>
        <w:ind w:left="720" w:hanging="360"/>
      </w:pPr>
      <w:rPr>
        <w:rFonts w:ascii="Symbol" w:hAnsi="Symbol"/>
      </w:rPr>
    </w:lvl>
    <w:lvl w:ilvl="1" w:tplc="9EF24B62">
      <w:start w:val="1"/>
      <w:numFmt w:val="bullet"/>
      <w:lvlText w:val=""/>
      <w:lvlJc w:val="left"/>
      <w:pPr>
        <w:ind w:left="720" w:hanging="360"/>
      </w:pPr>
      <w:rPr>
        <w:rFonts w:ascii="Symbol" w:hAnsi="Symbol"/>
      </w:rPr>
    </w:lvl>
    <w:lvl w:ilvl="2" w:tplc="6960E198">
      <w:start w:val="1"/>
      <w:numFmt w:val="bullet"/>
      <w:lvlText w:val=""/>
      <w:lvlJc w:val="left"/>
      <w:pPr>
        <w:ind w:left="720" w:hanging="360"/>
      </w:pPr>
      <w:rPr>
        <w:rFonts w:ascii="Symbol" w:hAnsi="Symbol"/>
      </w:rPr>
    </w:lvl>
    <w:lvl w:ilvl="3" w:tplc="3BCC54F0">
      <w:start w:val="1"/>
      <w:numFmt w:val="bullet"/>
      <w:lvlText w:val=""/>
      <w:lvlJc w:val="left"/>
      <w:pPr>
        <w:ind w:left="720" w:hanging="360"/>
      </w:pPr>
      <w:rPr>
        <w:rFonts w:ascii="Symbol" w:hAnsi="Symbol"/>
      </w:rPr>
    </w:lvl>
    <w:lvl w:ilvl="4" w:tplc="09763AA2">
      <w:start w:val="1"/>
      <w:numFmt w:val="bullet"/>
      <w:lvlText w:val=""/>
      <w:lvlJc w:val="left"/>
      <w:pPr>
        <w:ind w:left="720" w:hanging="360"/>
      </w:pPr>
      <w:rPr>
        <w:rFonts w:ascii="Symbol" w:hAnsi="Symbol"/>
      </w:rPr>
    </w:lvl>
    <w:lvl w:ilvl="5" w:tplc="A46A12CC">
      <w:start w:val="1"/>
      <w:numFmt w:val="bullet"/>
      <w:lvlText w:val=""/>
      <w:lvlJc w:val="left"/>
      <w:pPr>
        <w:ind w:left="720" w:hanging="360"/>
      </w:pPr>
      <w:rPr>
        <w:rFonts w:ascii="Symbol" w:hAnsi="Symbol"/>
      </w:rPr>
    </w:lvl>
    <w:lvl w:ilvl="6" w:tplc="6F5C7426">
      <w:start w:val="1"/>
      <w:numFmt w:val="bullet"/>
      <w:lvlText w:val=""/>
      <w:lvlJc w:val="left"/>
      <w:pPr>
        <w:ind w:left="720" w:hanging="360"/>
      </w:pPr>
      <w:rPr>
        <w:rFonts w:ascii="Symbol" w:hAnsi="Symbol"/>
      </w:rPr>
    </w:lvl>
    <w:lvl w:ilvl="7" w:tplc="6F161DD0">
      <w:start w:val="1"/>
      <w:numFmt w:val="bullet"/>
      <w:lvlText w:val=""/>
      <w:lvlJc w:val="left"/>
      <w:pPr>
        <w:ind w:left="720" w:hanging="360"/>
      </w:pPr>
      <w:rPr>
        <w:rFonts w:ascii="Symbol" w:hAnsi="Symbol"/>
      </w:rPr>
    </w:lvl>
    <w:lvl w:ilvl="8" w:tplc="04DCC53E">
      <w:start w:val="1"/>
      <w:numFmt w:val="bullet"/>
      <w:lvlText w:val=""/>
      <w:lvlJc w:val="left"/>
      <w:pPr>
        <w:ind w:left="720" w:hanging="360"/>
      </w:pPr>
      <w:rPr>
        <w:rFonts w:ascii="Symbol" w:hAnsi="Symbol"/>
      </w:rPr>
    </w:lvl>
  </w:abstractNum>
  <w:abstractNum w:abstractNumId="17" w15:restartNumberingAfterBreak="0">
    <w:nsid w:val="3EB84F66"/>
    <w:multiLevelType w:val="multilevel"/>
    <w:tmpl w:val="A5705E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48538F"/>
    <w:multiLevelType w:val="multilevel"/>
    <w:tmpl w:val="B6F8BE50"/>
    <w:lvl w:ilvl="0">
      <w:start w:val="1"/>
      <w:numFmt w:val="lowerLetter"/>
      <w:lvlText w:val="%1."/>
      <w:lvlJc w:val="left"/>
      <w:pPr>
        <w:tabs>
          <w:tab w:val="num" w:pos="-2160"/>
        </w:tabs>
        <w:ind w:left="-216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0"/>
        </w:tabs>
        <w:ind w:left="0" w:hanging="360"/>
      </w:pPr>
    </w:lvl>
    <w:lvl w:ilvl="4" w:tentative="1">
      <w:start w:val="1"/>
      <w:numFmt w:val="lowerLetter"/>
      <w:lvlText w:val="%5."/>
      <w:lvlJc w:val="left"/>
      <w:pPr>
        <w:tabs>
          <w:tab w:val="num" w:pos="720"/>
        </w:tabs>
        <w:ind w:left="720" w:hanging="360"/>
      </w:pPr>
    </w:lvl>
    <w:lvl w:ilvl="5" w:tentative="1">
      <w:start w:val="1"/>
      <w:numFmt w:val="lowerLetter"/>
      <w:lvlText w:val="%6."/>
      <w:lvlJc w:val="left"/>
      <w:pPr>
        <w:tabs>
          <w:tab w:val="num" w:pos="1440"/>
        </w:tabs>
        <w:ind w:left="1440" w:hanging="360"/>
      </w:pPr>
    </w:lvl>
    <w:lvl w:ilvl="6" w:tentative="1">
      <w:start w:val="1"/>
      <w:numFmt w:val="lowerLetter"/>
      <w:lvlText w:val="%7."/>
      <w:lvlJc w:val="left"/>
      <w:pPr>
        <w:tabs>
          <w:tab w:val="num" w:pos="2160"/>
        </w:tabs>
        <w:ind w:left="2160" w:hanging="360"/>
      </w:pPr>
    </w:lvl>
    <w:lvl w:ilvl="7" w:tentative="1">
      <w:start w:val="1"/>
      <w:numFmt w:val="lowerLetter"/>
      <w:lvlText w:val="%8."/>
      <w:lvlJc w:val="left"/>
      <w:pPr>
        <w:tabs>
          <w:tab w:val="num" w:pos="2880"/>
        </w:tabs>
        <w:ind w:left="2880" w:hanging="360"/>
      </w:pPr>
    </w:lvl>
    <w:lvl w:ilvl="8" w:tentative="1">
      <w:start w:val="1"/>
      <w:numFmt w:val="lowerLetter"/>
      <w:lvlText w:val="%9."/>
      <w:lvlJc w:val="left"/>
      <w:pPr>
        <w:tabs>
          <w:tab w:val="num" w:pos="3600"/>
        </w:tabs>
        <w:ind w:left="3600" w:hanging="360"/>
      </w:pPr>
    </w:lvl>
  </w:abstractNum>
  <w:abstractNum w:abstractNumId="19" w15:restartNumberingAfterBreak="0">
    <w:nsid w:val="41E64B5F"/>
    <w:multiLevelType w:val="multilevel"/>
    <w:tmpl w:val="935A58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557F13"/>
    <w:multiLevelType w:val="multilevel"/>
    <w:tmpl w:val="C6146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210C5E"/>
    <w:multiLevelType w:val="hybridMultilevel"/>
    <w:tmpl w:val="AF62B56C"/>
    <w:lvl w:ilvl="0" w:tplc="5718CCC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D20612"/>
    <w:multiLevelType w:val="hybridMultilevel"/>
    <w:tmpl w:val="FFFFFFFF"/>
    <w:lvl w:ilvl="0" w:tplc="848E9AC0">
      <w:start w:val="1"/>
      <w:numFmt w:val="decimal"/>
      <w:lvlText w:val="%1."/>
      <w:lvlJc w:val="left"/>
      <w:pPr>
        <w:ind w:left="720" w:hanging="360"/>
      </w:pPr>
    </w:lvl>
    <w:lvl w:ilvl="1" w:tplc="30D819A0">
      <w:start w:val="1"/>
      <w:numFmt w:val="lowerLetter"/>
      <w:lvlText w:val="%2."/>
      <w:lvlJc w:val="left"/>
      <w:pPr>
        <w:ind w:left="1440" w:hanging="360"/>
      </w:pPr>
    </w:lvl>
    <w:lvl w:ilvl="2" w:tplc="6068077C">
      <w:start w:val="1"/>
      <w:numFmt w:val="lowerRoman"/>
      <w:lvlText w:val="%3."/>
      <w:lvlJc w:val="right"/>
      <w:pPr>
        <w:ind w:left="2160" w:hanging="180"/>
      </w:pPr>
    </w:lvl>
    <w:lvl w:ilvl="3" w:tplc="64B00FAE">
      <w:start w:val="1"/>
      <w:numFmt w:val="decimal"/>
      <w:lvlText w:val="%4."/>
      <w:lvlJc w:val="left"/>
      <w:pPr>
        <w:ind w:left="2880" w:hanging="360"/>
      </w:pPr>
    </w:lvl>
    <w:lvl w:ilvl="4" w:tplc="FABCB026">
      <w:start w:val="1"/>
      <w:numFmt w:val="lowerLetter"/>
      <w:lvlText w:val="%5."/>
      <w:lvlJc w:val="left"/>
      <w:pPr>
        <w:ind w:left="3600" w:hanging="360"/>
      </w:pPr>
    </w:lvl>
    <w:lvl w:ilvl="5" w:tplc="24BA7F86">
      <w:start w:val="1"/>
      <w:numFmt w:val="lowerRoman"/>
      <w:lvlText w:val="%6."/>
      <w:lvlJc w:val="right"/>
      <w:pPr>
        <w:ind w:left="4320" w:hanging="180"/>
      </w:pPr>
    </w:lvl>
    <w:lvl w:ilvl="6" w:tplc="DE840320">
      <w:start w:val="1"/>
      <w:numFmt w:val="decimal"/>
      <w:lvlText w:val="%7."/>
      <w:lvlJc w:val="left"/>
      <w:pPr>
        <w:ind w:left="5040" w:hanging="360"/>
      </w:pPr>
    </w:lvl>
    <w:lvl w:ilvl="7" w:tplc="47A86B20">
      <w:start w:val="1"/>
      <w:numFmt w:val="lowerLetter"/>
      <w:lvlText w:val="%8."/>
      <w:lvlJc w:val="left"/>
      <w:pPr>
        <w:ind w:left="5760" w:hanging="360"/>
      </w:pPr>
    </w:lvl>
    <w:lvl w:ilvl="8" w:tplc="3BC8BB98">
      <w:start w:val="1"/>
      <w:numFmt w:val="lowerRoman"/>
      <w:lvlText w:val="%9."/>
      <w:lvlJc w:val="right"/>
      <w:pPr>
        <w:ind w:left="6480" w:hanging="180"/>
      </w:pPr>
    </w:lvl>
  </w:abstractNum>
  <w:abstractNum w:abstractNumId="23" w15:restartNumberingAfterBreak="0">
    <w:nsid w:val="45E1170A"/>
    <w:multiLevelType w:val="multilevel"/>
    <w:tmpl w:val="08A62F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237361"/>
    <w:multiLevelType w:val="multilevel"/>
    <w:tmpl w:val="32647D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2A759B"/>
    <w:multiLevelType w:val="multilevel"/>
    <w:tmpl w:val="3E3005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FE180D"/>
    <w:multiLevelType w:val="multilevel"/>
    <w:tmpl w:val="9E8271A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0321A6"/>
    <w:multiLevelType w:val="multilevel"/>
    <w:tmpl w:val="301644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70B938"/>
    <w:multiLevelType w:val="hybridMultilevel"/>
    <w:tmpl w:val="0E9A8038"/>
    <w:lvl w:ilvl="0" w:tplc="562408D6">
      <w:start w:val="1"/>
      <w:numFmt w:val="bullet"/>
      <w:lvlText w:val="·"/>
      <w:lvlJc w:val="left"/>
      <w:pPr>
        <w:ind w:left="720" w:hanging="360"/>
      </w:pPr>
      <w:rPr>
        <w:rFonts w:ascii="Symbol" w:hAnsi="Symbol" w:hint="default"/>
      </w:rPr>
    </w:lvl>
    <w:lvl w:ilvl="1" w:tplc="6FF0E7D0">
      <w:start w:val="1"/>
      <w:numFmt w:val="bullet"/>
      <w:lvlText w:val="o"/>
      <w:lvlJc w:val="left"/>
      <w:pPr>
        <w:ind w:left="1440" w:hanging="360"/>
      </w:pPr>
      <w:rPr>
        <w:rFonts w:ascii="Courier New" w:hAnsi="Courier New" w:hint="default"/>
      </w:rPr>
    </w:lvl>
    <w:lvl w:ilvl="2" w:tplc="C6E6F7A4">
      <w:start w:val="1"/>
      <w:numFmt w:val="bullet"/>
      <w:lvlText w:val=""/>
      <w:lvlJc w:val="left"/>
      <w:pPr>
        <w:ind w:left="2160" w:hanging="360"/>
      </w:pPr>
      <w:rPr>
        <w:rFonts w:ascii="Wingdings" w:hAnsi="Wingdings" w:hint="default"/>
      </w:rPr>
    </w:lvl>
    <w:lvl w:ilvl="3" w:tplc="0AA83D24">
      <w:start w:val="1"/>
      <w:numFmt w:val="bullet"/>
      <w:lvlText w:val=""/>
      <w:lvlJc w:val="left"/>
      <w:pPr>
        <w:ind w:left="2880" w:hanging="360"/>
      </w:pPr>
      <w:rPr>
        <w:rFonts w:ascii="Symbol" w:hAnsi="Symbol" w:hint="default"/>
      </w:rPr>
    </w:lvl>
    <w:lvl w:ilvl="4" w:tplc="080E7E30">
      <w:start w:val="1"/>
      <w:numFmt w:val="bullet"/>
      <w:lvlText w:val="o"/>
      <w:lvlJc w:val="left"/>
      <w:pPr>
        <w:ind w:left="3600" w:hanging="360"/>
      </w:pPr>
      <w:rPr>
        <w:rFonts w:ascii="Courier New" w:hAnsi="Courier New" w:hint="default"/>
      </w:rPr>
    </w:lvl>
    <w:lvl w:ilvl="5" w:tplc="62BAEEA4">
      <w:start w:val="1"/>
      <w:numFmt w:val="bullet"/>
      <w:lvlText w:val=""/>
      <w:lvlJc w:val="left"/>
      <w:pPr>
        <w:ind w:left="4320" w:hanging="360"/>
      </w:pPr>
      <w:rPr>
        <w:rFonts w:ascii="Wingdings" w:hAnsi="Wingdings" w:hint="default"/>
      </w:rPr>
    </w:lvl>
    <w:lvl w:ilvl="6" w:tplc="B260B6D8">
      <w:start w:val="1"/>
      <w:numFmt w:val="bullet"/>
      <w:lvlText w:val=""/>
      <w:lvlJc w:val="left"/>
      <w:pPr>
        <w:ind w:left="5040" w:hanging="360"/>
      </w:pPr>
      <w:rPr>
        <w:rFonts w:ascii="Symbol" w:hAnsi="Symbol" w:hint="default"/>
      </w:rPr>
    </w:lvl>
    <w:lvl w:ilvl="7" w:tplc="15E4332E">
      <w:start w:val="1"/>
      <w:numFmt w:val="bullet"/>
      <w:lvlText w:val="o"/>
      <w:lvlJc w:val="left"/>
      <w:pPr>
        <w:ind w:left="5760" w:hanging="360"/>
      </w:pPr>
      <w:rPr>
        <w:rFonts w:ascii="Courier New" w:hAnsi="Courier New" w:hint="default"/>
      </w:rPr>
    </w:lvl>
    <w:lvl w:ilvl="8" w:tplc="F2788518">
      <w:start w:val="1"/>
      <w:numFmt w:val="bullet"/>
      <w:lvlText w:val=""/>
      <w:lvlJc w:val="left"/>
      <w:pPr>
        <w:ind w:left="6480" w:hanging="360"/>
      </w:pPr>
      <w:rPr>
        <w:rFonts w:ascii="Wingdings" w:hAnsi="Wingdings" w:hint="default"/>
      </w:rPr>
    </w:lvl>
  </w:abstractNum>
  <w:abstractNum w:abstractNumId="29" w15:restartNumberingAfterBreak="0">
    <w:nsid w:val="52110DC1"/>
    <w:multiLevelType w:val="hybridMultilevel"/>
    <w:tmpl w:val="9630407C"/>
    <w:lvl w:ilvl="0" w:tplc="37A41DA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A02AFF"/>
    <w:multiLevelType w:val="hybridMultilevel"/>
    <w:tmpl w:val="FFFFFFFF"/>
    <w:lvl w:ilvl="0" w:tplc="F4B8C8B8">
      <w:start w:val="1"/>
      <w:numFmt w:val="bullet"/>
      <w:lvlText w:val="-"/>
      <w:lvlJc w:val="left"/>
      <w:pPr>
        <w:ind w:left="720" w:hanging="360"/>
      </w:pPr>
      <w:rPr>
        <w:rFonts w:ascii="Aptos" w:hAnsi="Aptos" w:hint="default"/>
      </w:rPr>
    </w:lvl>
    <w:lvl w:ilvl="1" w:tplc="E0DE53D6">
      <w:start w:val="1"/>
      <w:numFmt w:val="bullet"/>
      <w:lvlText w:val="o"/>
      <w:lvlJc w:val="left"/>
      <w:pPr>
        <w:ind w:left="1440" w:hanging="360"/>
      </w:pPr>
      <w:rPr>
        <w:rFonts w:ascii="Courier New" w:hAnsi="Courier New" w:hint="default"/>
      </w:rPr>
    </w:lvl>
    <w:lvl w:ilvl="2" w:tplc="9780A8D6">
      <w:start w:val="1"/>
      <w:numFmt w:val="bullet"/>
      <w:lvlText w:val=""/>
      <w:lvlJc w:val="left"/>
      <w:pPr>
        <w:ind w:left="2160" w:hanging="360"/>
      </w:pPr>
      <w:rPr>
        <w:rFonts w:ascii="Wingdings" w:hAnsi="Wingdings" w:hint="default"/>
      </w:rPr>
    </w:lvl>
    <w:lvl w:ilvl="3" w:tplc="A948B742">
      <w:start w:val="1"/>
      <w:numFmt w:val="bullet"/>
      <w:lvlText w:val=""/>
      <w:lvlJc w:val="left"/>
      <w:pPr>
        <w:ind w:left="2880" w:hanging="360"/>
      </w:pPr>
      <w:rPr>
        <w:rFonts w:ascii="Symbol" w:hAnsi="Symbol" w:hint="default"/>
      </w:rPr>
    </w:lvl>
    <w:lvl w:ilvl="4" w:tplc="FAA08150">
      <w:start w:val="1"/>
      <w:numFmt w:val="bullet"/>
      <w:lvlText w:val="o"/>
      <w:lvlJc w:val="left"/>
      <w:pPr>
        <w:ind w:left="3600" w:hanging="360"/>
      </w:pPr>
      <w:rPr>
        <w:rFonts w:ascii="Courier New" w:hAnsi="Courier New" w:hint="default"/>
      </w:rPr>
    </w:lvl>
    <w:lvl w:ilvl="5" w:tplc="4AFE5A2E">
      <w:start w:val="1"/>
      <w:numFmt w:val="bullet"/>
      <w:lvlText w:val=""/>
      <w:lvlJc w:val="left"/>
      <w:pPr>
        <w:ind w:left="4320" w:hanging="360"/>
      </w:pPr>
      <w:rPr>
        <w:rFonts w:ascii="Wingdings" w:hAnsi="Wingdings" w:hint="default"/>
      </w:rPr>
    </w:lvl>
    <w:lvl w:ilvl="6" w:tplc="062C33E2">
      <w:start w:val="1"/>
      <w:numFmt w:val="bullet"/>
      <w:lvlText w:val=""/>
      <w:lvlJc w:val="left"/>
      <w:pPr>
        <w:ind w:left="5040" w:hanging="360"/>
      </w:pPr>
      <w:rPr>
        <w:rFonts w:ascii="Symbol" w:hAnsi="Symbol" w:hint="default"/>
      </w:rPr>
    </w:lvl>
    <w:lvl w:ilvl="7" w:tplc="DC682814">
      <w:start w:val="1"/>
      <w:numFmt w:val="bullet"/>
      <w:lvlText w:val="o"/>
      <w:lvlJc w:val="left"/>
      <w:pPr>
        <w:ind w:left="5760" w:hanging="360"/>
      </w:pPr>
      <w:rPr>
        <w:rFonts w:ascii="Courier New" w:hAnsi="Courier New" w:hint="default"/>
      </w:rPr>
    </w:lvl>
    <w:lvl w:ilvl="8" w:tplc="E5661EEC">
      <w:start w:val="1"/>
      <w:numFmt w:val="bullet"/>
      <w:lvlText w:val=""/>
      <w:lvlJc w:val="left"/>
      <w:pPr>
        <w:ind w:left="6480" w:hanging="360"/>
      </w:pPr>
      <w:rPr>
        <w:rFonts w:ascii="Wingdings" w:hAnsi="Wingdings" w:hint="default"/>
      </w:rPr>
    </w:lvl>
  </w:abstractNum>
  <w:abstractNum w:abstractNumId="31" w15:restartNumberingAfterBreak="0">
    <w:nsid w:val="5E164816"/>
    <w:multiLevelType w:val="multilevel"/>
    <w:tmpl w:val="1016A0E2"/>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7A063F"/>
    <w:multiLevelType w:val="multilevel"/>
    <w:tmpl w:val="BC94EE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E7E620"/>
    <w:multiLevelType w:val="hybridMultilevel"/>
    <w:tmpl w:val="D05A8446"/>
    <w:lvl w:ilvl="0" w:tplc="0E622A4C">
      <w:start w:val="1"/>
      <w:numFmt w:val="bullet"/>
      <w:lvlText w:val="·"/>
      <w:lvlJc w:val="left"/>
      <w:pPr>
        <w:ind w:left="720" w:hanging="360"/>
      </w:pPr>
      <w:rPr>
        <w:rFonts w:ascii="Symbol" w:hAnsi="Symbol" w:hint="default"/>
      </w:rPr>
    </w:lvl>
    <w:lvl w:ilvl="1" w:tplc="1BDE9348">
      <w:start w:val="1"/>
      <w:numFmt w:val="bullet"/>
      <w:lvlText w:val="o"/>
      <w:lvlJc w:val="left"/>
      <w:pPr>
        <w:ind w:left="1440" w:hanging="360"/>
      </w:pPr>
      <w:rPr>
        <w:rFonts w:ascii="Courier New" w:hAnsi="Courier New" w:hint="default"/>
      </w:rPr>
    </w:lvl>
    <w:lvl w:ilvl="2" w:tplc="A7529C54">
      <w:start w:val="1"/>
      <w:numFmt w:val="bullet"/>
      <w:lvlText w:val=""/>
      <w:lvlJc w:val="left"/>
      <w:pPr>
        <w:ind w:left="2160" w:hanging="360"/>
      </w:pPr>
      <w:rPr>
        <w:rFonts w:ascii="Wingdings" w:hAnsi="Wingdings" w:hint="default"/>
      </w:rPr>
    </w:lvl>
    <w:lvl w:ilvl="3" w:tplc="E3F61A02">
      <w:start w:val="1"/>
      <w:numFmt w:val="bullet"/>
      <w:lvlText w:val=""/>
      <w:lvlJc w:val="left"/>
      <w:pPr>
        <w:ind w:left="2880" w:hanging="360"/>
      </w:pPr>
      <w:rPr>
        <w:rFonts w:ascii="Symbol" w:hAnsi="Symbol" w:hint="default"/>
      </w:rPr>
    </w:lvl>
    <w:lvl w:ilvl="4" w:tplc="17FA5380">
      <w:start w:val="1"/>
      <w:numFmt w:val="bullet"/>
      <w:lvlText w:val="o"/>
      <w:lvlJc w:val="left"/>
      <w:pPr>
        <w:ind w:left="3600" w:hanging="360"/>
      </w:pPr>
      <w:rPr>
        <w:rFonts w:ascii="Courier New" w:hAnsi="Courier New" w:hint="default"/>
      </w:rPr>
    </w:lvl>
    <w:lvl w:ilvl="5" w:tplc="BE3692AC">
      <w:start w:val="1"/>
      <w:numFmt w:val="bullet"/>
      <w:lvlText w:val=""/>
      <w:lvlJc w:val="left"/>
      <w:pPr>
        <w:ind w:left="4320" w:hanging="360"/>
      </w:pPr>
      <w:rPr>
        <w:rFonts w:ascii="Wingdings" w:hAnsi="Wingdings" w:hint="default"/>
      </w:rPr>
    </w:lvl>
    <w:lvl w:ilvl="6" w:tplc="4F62FAE4">
      <w:start w:val="1"/>
      <w:numFmt w:val="bullet"/>
      <w:lvlText w:val=""/>
      <w:lvlJc w:val="left"/>
      <w:pPr>
        <w:ind w:left="5040" w:hanging="360"/>
      </w:pPr>
      <w:rPr>
        <w:rFonts w:ascii="Symbol" w:hAnsi="Symbol" w:hint="default"/>
      </w:rPr>
    </w:lvl>
    <w:lvl w:ilvl="7" w:tplc="85C2C4F4">
      <w:start w:val="1"/>
      <w:numFmt w:val="bullet"/>
      <w:lvlText w:val="o"/>
      <w:lvlJc w:val="left"/>
      <w:pPr>
        <w:ind w:left="5760" w:hanging="360"/>
      </w:pPr>
      <w:rPr>
        <w:rFonts w:ascii="Courier New" w:hAnsi="Courier New" w:hint="default"/>
      </w:rPr>
    </w:lvl>
    <w:lvl w:ilvl="8" w:tplc="3EA25812">
      <w:start w:val="1"/>
      <w:numFmt w:val="bullet"/>
      <w:lvlText w:val=""/>
      <w:lvlJc w:val="left"/>
      <w:pPr>
        <w:ind w:left="6480" w:hanging="360"/>
      </w:pPr>
      <w:rPr>
        <w:rFonts w:ascii="Wingdings" w:hAnsi="Wingdings" w:hint="default"/>
      </w:rPr>
    </w:lvl>
  </w:abstractNum>
  <w:abstractNum w:abstractNumId="34" w15:restartNumberingAfterBreak="0">
    <w:nsid w:val="649038C5"/>
    <w:multiLevelType w:val="hybridMultilevel"/>
    <w:tmpl w:val="5AC485A4"/>
    <w:lvl w:ilvl="0" w:tplc="BCE2C768">
      <w:start w:val="1"/>
      <w:numFmt w:val="bullet"/>
      <w:lvlText w:val="-"/>
      <w:lvlJc w:val="left"/>
      <w:pPr>
        <w:ind w:left="360" w:hanging="360"/>
      </w:pPr>
      <w:rPr>
        <w:rFonts w:ascii="Times New Roman" w:eastAsiaTheme="minorEastAsia"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EB0F90"/>
    <w:multiLevelType w:val="hybridMultilevel"/>
    <w:tmpl w:val="75AAA020"/>
    <w:lvl w:ilvl="0" w:tplc="894EDDDE">
      <w:start w:val="1"/>
      <w:numFmt w:val="bullet"/>
      <w:lvlText w:val=""/>
      <w:lvlJc w:val="left"/>
      <w:pPr>
        <w:ind w:left="720" w:hanging="360"/>
      </w:pPr>
      <w:rPr>
        <w:rFonts w:ascii="Symbol" w:hAnsi="Symbol"/>
      </w:rPr>
    </w:lvl>
    <w:lvl w:ilvl="1" w:tplc="523E8C6A">
      <w:start w:val="1"/>
      <w:numFmt w:val="bullet"/>
      <w:lvlText w:val=""/>
      <w:lvlJc w:val="left"/>
      <w:pPr>
        <w:ind w:left="720" w:hanging="360"/>
      </w:pPr>
      <w:rPr>
        <w:rFonts w:ascii="Symbol" w:hAnsi="Symbol"/>
      </w:rPr>
    </w:lvl>
    <w:lvl w:ilvl="2" w:tplc="4768C842">
      <w:start w:val="1"/>
      <w:numFmt w:val="bullet"/>
      <w:lvlText w:val=""/>
      <w:lvlJc w:val="left"/>
      <w:pPr>
        <w:ind w:left="720" w:hanging="360"/>
      </w:pPr>
      <w:rPr>
        <w:rFonts w:ascii="Symbol" w:hAnsi="Symbol"/>
      </w:rPr>
    </w:lvl>
    <w:lvl w:ilvl="3" w:tplc="375AF578">
      <w:start w:val="1"/>
      <w:numFmt w:val="bullet"/>
      <w:lvlText w:val=""/>
      <w:lvlJc w:val="left"/>
      <w:pPr>
        <w:ind w:left="720" w:hanging="360"/>
      </w:pPr>
      <w:rPr>
        <w:rFonts w:ascii="Symbol" w:hAnsi="Symbol"/>
      </w:rPr>
    </w:lvl>
    <w:lvl w:ilvl="4" w:tplc="7C540C6E">
      <w:start w:val="1"/>
      <w:numFmt w:val="bullet"/>
      <w:lvlText w:val=""/>
      <w:lvlJc w:val="left"/>
      <w:pPr>
        <w:ind w:left="720" w:hanging="360"/>
      </w:pPr>
      <w:rPr>
        <w:rFonts w:ascii="Symbol" w:hAnsi="Symbol"/>
      </w:rPr>
    </w:lvl>
    <w:lvl w:ilvl="5" w:tplc="399098FC">
      <w:start w:val="1"/>
      <w:numFmt w:val="bullet"/>
      <w:lvlText w:val=""/>
      <w:lvlJc w:val="left"/>
      <w:pPr>
        <w:ind w:left="720" w:hanging="360"/>
      </w:pPr>
      <w:rPr>
        <w:rFonts w:ascii="Symbol" w:hAnsi="Symbol"/>
      </w:rPr>
    </w:lvl>
    <w:lvl w:ilvl="6" w:tplc="709A5B02">
      <w:start w:val="1"/>
      <w:numFmt w:val="bullet"/>
      <w:lvlText w:val=""/>
      <w:lvlJc w:val="left"/>
      <w:pPr>
        <w:ind w:left="720" w:hanging="360"/>
      </w:pPr>
      <w:rPr>
        <w:rFonts w:ascii="Symbol" w:hAnsi="Symbol"/>
      </w:rPr>
    </w:lvl>
    <w:lvl w:ilvl="7" w:tplc="F0AC84EA">
      <w:start w:val="1"/>
      <w:numFmt w:val="bullet"/>
      <w:lvlText w:val=""/>
      <w:lvlJc w:val="left"/>
      <w:pPr>
        <w:ind w:left="720" w:hanging="360"/>
      </w:pPr>
      <w:rPr>
        <w:rFonts w:ascii="Symbol" w:hAnsi="Symbol"/>
      </w:rPr>
    </w:lvl>
    <w:lvl w:ilvl="8" w:tplc="6E54179C">
      <w:start w:val="1"/>
      <w:numFmt w:val="bullet"/>
      <w:lvlText w:val=""/>
      <w:lvlJc w:val="left"/>
      <w:pPr>
        <w:ind w:left="720" w:hanging="360"/>
      </w:pPr>
      <w:rPr>
        <w:rFonts w:ascii="Symbol" w:hAnsi="Symbol"/>
      </w:rPr>
    </w:lvl>
  </w:abstractNum>
  <w:abstractNum w:abstractNumId="36" w15:restartNumberingAfterBreak="0">
    <w:nsid w:val="689C6DB0"/>
    <w:multiLevelType w:val="multilevel"/>
    <w:tmpl w:val="969A11F6"/>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F0175D"/>
    <w:multiLevelType w:val="hybridMultilevel"/>
    <w:tmpl w:val="18D2702E"/>
    <w:lvl w:ilvl="0" w:tplc="12D60732">
      <w:start w:val="1"/>
      <w:numFmt w:val="bullet"/>
      <w:lvlText w:val=""/>
      <w:lvlJc w:val="left"/>
      <w:pPr>
        <w:ind w:left="2160" w:hanging="360"/>
      </w:pPr>
      <w:rPr>
        <w:rFonts w:ascii="Symbol" w:hAnsi="Symbol"/>
      </w:rPr>
    </w:lvl>
    <w:lvl w:ilvl="1" w:tplc="890C27D2">
      <w:start w:val="1"/>
      <w:numFmt w:val="bullet"/>
      <w:lvlText w:val=""/>
      <w:lvlJc w:val="left"/>
      <w:pPr>
        <w:ind w:left="2160" w:hanging="360"/>
      </w:pPr>
      <w:rPr>
        <w:rFonts w:ascii="Symbol" w:hAnsi="Symbol"/>
      </w:rPr>
    </w:lvl>
    <w:lvl w:ilvl="2" w:tplc="F7B8EDC0">
      <w:start w:val="1"/>
      <w:numFmt w:val="bullet"/>
      <w:lvlText w:val=""/>
      <w:lvlJc w:val="left"/>
      <w:pPr>
        <w:ind w:left="2160" w:hanging="360"/>
      </w:pPr>
      <w:rPr>
        <w:rFonts w:ascii="Symbol" w:hAnsi="Symbol"/>
      </w:rPr>
    </w:lvl>
    <w:lvl w:ilvl="3" w:tplc="A80E9272">
      <w:start w:val="1"/>
      <w:numFmt w:val="bullet"/>
      <w:lvlText w:val=""/>
      <w:lvlJc w:val="left"/>
      <w:pPr>
        <w:ind w:left="2160" w:hanging="360"/>
      </w:pPr>
      <w:rPr>
        <w:rFonts w:ascii="Symbol" w:hAnsi="Symbol"/>
      </w:rPr>
    </w:lvl>
    <w:lvl w:ilvl="4" w:tplc="81BA3B12">
      <w:start w:val="1"/>
      <w:numFmt w:val="bullet"/>
      <w:lvlText w:val=""/>
      <w:lvlJc w:val="left"/>
      <w:pPr>
        <w:ind w:left="2160" w:hanging="360"/>
      </w:pPr>
      <w:rPr>
        <w:rFonts w:ascii="Symbol" w:hAnsi="Symbol"/>
      </w:rPr>
    </w:lvl>
    <w:lvl w:ilvl="5" w:tplc="B3D227BE">
      <w:start w:val="1"/>
      <w:numFmt w:val="bullet"/>
      <w:lvlText w:val=""/>
      <w:lvlJc w:val="left"/>
      <w:pPr>
        <w:ind w:left="2160" w:hanging="360"/>
      </w:pPr>
      <w:rPr>
        <w:rFonts w:ascii="Symbol" w:hAnsi="Symbol"/>
      </w:rPr>
    </w:lvl>
    <w:lvl w:ilvl="6" w:tplc="F88EE512">
      <w:start w:val="1"/>
      <w:numFmt w:val="bullet"/>
      <w:lvlText w:val=""/>
      <w:lvlJc w:val="left"/>
      <w:pPr>
        <w:ind w:left="2160" w:hanging="360"/>
      </w:pPr>
      <w:rPr>
        <w:rFonts w:ascii="Symbol" w:hAnsi="Symbol"/>
      </w:rPr>
    </w:lvl>
    <w:lvl w:ilvl="7" w:tplc="75B89314">
      <w:start w:val="1"/>
      <w:numFmt w:val="bullet"/>
      <w:lvlText w:val=""/>
      <w:lvlJc w:val="left"/>
      <w:pPr>
        <w:ind w:left="2160" w:hanging="360"/>
      </w:pPr>
      <w:rPr>
        <w:rFonts w:ascii="Symbol" w:hAnsi="Symbol"/>
      </w:rPr>
    </w:lvl>
    <w:lvl w:ilvl="8" w:tplc="F398D2E2">
      <w:start w:val="1"/>
      <w:numFmt w:val="bullet"/>
      <w:lvlText w:val=""/>
      <w:lvlJc w:val="left"/>
      <w:pPr>
        <w:ind w:left="2160" w:hanging="360"/>
      </w:pPr>
      <w:rPr>
        <w:rFonts w:ascii="Symbol" w:hAnsi="Symbol"/>
      </w:rPr>
    </w:lvl>
  </w:abstractNum>
  <w:abstractNum w:abstractNumId="38" w15:restartNumberingAfterBreak="0">
    <w:nsid w:val="6E2D037B"/>
    <w:multiLevelType w:val="multilevel"/>
    <w:tmpl w:val="0290AF1A"/>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4E510E"/>
    <w:multiLevelType w:val="hybridMultilevel"/>
    <w:tmpl w:val="AB2641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FF1476F"/>
    <w:multiLevelType w:val="multilevel"/>
    <w:tmpl w:val="337A4EAE"/>
    <w:lvl w:ilvl="0">
      <w:start w:val="4"/>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6B54145"/>
    <w:multiLevelType w:val="hybridMultilevel"/>
    <w:tmpl w:val="50A65C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ABF4C6C"/>
    <w:multiLevelType w:val="multilevel"/>
    <w:tmpl w:val="3F6EDF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F040850"/>
    <w:multiLevelType w:val="hybridMultilevel"/>
    <w:tmpl w:val="4992EAE0"/>
    <w:lvl w:ilvl="0" w:tplc="4BB4CCA8">
      <w:start w:val="1"/>
      <w:numFmt w:val="bullet"/>
      <w:lvlText w:val=""/>
      <w:lvlJc w:val="left"/>
      <w:pPr>
        <w:ind w:left="1440" w:hanging="360"/>
      </w:pPr>
      <w:rPr>
        <w:rFonts w:ascii="Symbol" w:hAnsi="Symbol"/>
      </w:rPr>
    </w:lvl>
    <w:lvl w:ilvl="1" w:tplc="D5BC0F96">
      <w:start w:val="1"/>
      <w:numFmt w:val="bullet"/>
      <w:lvlText w:val=""/>
      <w:lvlJc w:val="left"/>
      <w:pPr>
        <w:ind w:left="1440" w:hanging="360"/>
      </w:pPr>
      <w:rPr>
        <w:rFonts w:ascii="Symbol" w:hAnsi="Symbol"/>
      </w:rPr>
    </w:lvl>
    <w:lvl w:ilvl="2" w:tplc="52D6699C">
      <w:start w:val="1"/>
      <w:numFmt w:val="bullet"/>
      <w:lvlText w:val=""/>
      <w:lvlJc w:val="left"/>
      <w:pPr>
        <w:ind w:left="1440" w:hanging="360"/>
      </w:pPr>
      <w:rPr>
        <w:rFonts w:ascii="Symbol" w:hAnsi="Symbol"/>
      </w:rPr>
    </w:lvl>
    <w:lvl w:ilvl="3" w:tplc="E5906BE8">
      <w:start w:val="1"/>
      <w:numFmt w:val="bullet"/>
      <w:lvlText w:val=""/>
      <w:lvlJc w:val="left"/>
      <w:pPr>
        <w:ind w:left="1440" w:hanging="360"/>
      </w:pPr>
      <w:rPr>
        <w:rFonts w:ascii="Symbol" w:hAnsi="Symbol"/>
      </w:rPr>
    </w:lvl>
    <w:lvl w:ilvl="4" w:tplc="FE7454F2">
      <w:start w:val="1"/>
      <w:numFmt w:val="bullet"/>
      <w:lvlText w:val=""/>
      <w:lvlJc w:val="left"/>
      <w:pPr>
        <w:ind w:left="1440" w:hanging="360"/>
      </w:pPr>
      <w:rPr>
        <w:rFonts w:ascii="Symbol" w:hAnsi="Symbol"/>
      </w:rPr>
    </w:lvl>
    <w:lvl w:ilvl="5" w:tplc="2BA4B0BA">
      <w:start w:val="1"/>
      <w:numFmt w:val="bullet"/>
      <w:lvlText w:val=""/>
      <w:lvlJc w:val="left"/>
      <w:pPr>
        <w:ind w:left="1440" w:hanging="360"/>
      </w:pPr>
      <w:rPr>
        <w:rFonts w:ascii="Symbol" w:hAnsi="Symbol"/>
      </w:rPr>
    </w:lvl>
    <w:lvl w:ilvl="6" w:tplc="60261A46">
      <w:start w:val="1"/>
      <w:numFmt w:val="bullet"/>
      <w:lvlText w:val=""/>
      <w:lvlJc w:val="left"/>
      <w:pPr>
        <w:ind w:left="1440" w:hanging="360"/>
      </w:pPr>
      <w:rPr>
        <w:rFonts w:ascii="Symbol" w:hAnsi="Symbol"/>
      </w:rPr>
    </w:lvl>
    <w:lvl w:ilvl="7" w:tplc="5FB28CF2">
      <w:start w:val="1"/>
      <w:numFmt w:val="bullet"/>
      <w:lvlText w:val=""/>
      <w:lvlJc w:val="left"/>
      <w:pPr>
        <w:ind w:left="1440" w:hanging="360"/>
      </w:pPr>
      <w:rPr>
        <w:rFonts w:ascii="Symbol" w:hAnsi="Symbol"/>
      </w:rPr>
    </w:lvl>
    <w:lvl w:ilvl="8" w:tplc="B1CA0662">
      <w:start w:val="1"/>
      <w:numFmt w:val="bullet"/>
      <w:lvlText w:val=""/>
      <w:lvlJc w:val="left"/>
      <w:pPr>
        <w:ind w:left="1440" w:hanging="360"/>
      </w:pPr>
      <w:rPr>
        <w:rFonts w:ascii="Symbol" w:hAnsi="Symbol"/>
      </w:rPr>
    </w:lvl>
  </w:abstractNum>
  <w:num w:numId="1">
    <w:abstractNumId w:val="0"/>
  </w:num>
  <w:num w:numId="2">
    <w:abstractNumId w:val="36"/>
  </w:num>
  <w:num w:numId="3">
    <w:abstractNumId w:val="18"/>
  </w:num>
  <w:num w:numId="4">
    <w:abstractNumId w:val="32"/>
  </w:num>
  <w:num w:numId="5">
    <w:abstractNumId w:val="42"/>
  </w:num>
  <w:num w:numId="6">
    <w:abstractNumId w:val="5"/>
  </w:num>
  <w:num w:numId="7">
    <w:abstractNumId w:val="25"/>
  </w:num>
  <w:num w:numId="8">
    <w:abstractNumId w:val="24"/>
  </w:num>
  <w:num w:numId="9">
    <w:abstractNumId w:val="27"/>
  </w:num>
  <w:num w:numId="10">
    <w:abstractNumId w:val="23"/>
  </w:num>
  <w:num w:numId="11">
    <w:abstractNumId w:val="26"/>
  </w:num>
  <w:num w:numId="12">
    <w:abstractNumId w:val="10"/>
  </w:num>
  <w:num w:numId="13">
    <w:abstractNumId w:val="15"/>
  </w:num>
  <w:num w:numId="14">
    <w:abstractNumId w:val="20"/>
  </w:num>
  <w:num w:numId="15">
    <w:abstractNumId w:val="19"/>
  </w:num>
  <w:num w:numId="16">
    <w:abstractNumId w:val="17"/>
  </w:num>
  <w:num w:numId="17">
    <w:abstractNumId w:val="38"/>
  </w:num>
  <w:num w:numId="18">
    <w:abstractNumId w:val="1"/>
  </w:num>
  <w:num w:numId="19">
    <w:abstractNumId w:val="31"/>
  </w:num>
  <w:num w:numId="20">
    <w:abstractNumId w:val="28"/>
  </w:num>
  <w:num w:numId="21">
    <w:abstractNumId w:val="33"/>
  </w:num>
  <w:num w:numId="22">
    <w:abstractNumId w:val="12"/>
  </w:num>
  <w:num w:numId="23">
    <w:abstractNumId w:val="16"/>
  </w:num>
  <w:num w:numId="24">
    <w:abstractNumId w:val="2"/>
  </w:num>
  <w:num w:numId="25">
    <w:abstractNumId w:val="7"/>
  </w:num>
  <w:num w:numId="26">
    <w:abstractNumId w:val="29"/>
  </w:num>
  <w:num w:numId="27">
    <w:abstractNumId w:val="4"/>
  </w:num>
  <w:num w:numId="28">
    <w:abstractNumId w:val="13"/>
  </w:num>
  <w:num w:numId="29">
    <w:abstractNumId w:val="9"/>
  </w:num>
  <w:num w:numId="30">
    <w:abstractNumId w:val="30"/>
  </w:num>
  <w:num w:numId="31">
    <w:abstractNumId w:val="22"/>
  </w:num>
  <w:num w:numId="32">
    <w:abstractNumId w:val="8"/>
  </w:num>
  <w:num w:numId="33">
    <w:abstractNumId w:val="41"/>
  </w:num>
  <w:num w:numId="34">
    <w:abstractNumId w:val="39"/>
  </w:num>
  <w:num w:numId="35">
    <w:abstractNumId w:val="34"/>
  </w:num>
  <w:num w:numId="36">
    <w:abstractNumId w:val="21"/>
  </w:num>
  <w:num w:numId="37">
    <w:abstractNumId w:val="6"/>
  </w:num>
  <w:num w:numId="38">
    <w:abstractNumId w:val="14"/>
  </w:num>
  <w:num w:numId="39">
    <w:abstractNumId w:val="35"/>
  </w:num>
  <w:num w:numId="40">
    <w:abstractNumId w:val="40"/>
  </w:num>
  <w:num w:numId="41">
    <w:abstractNumId w:val="11"/>
  </w:num>
  <w:num w:numId="42">
    <w:abstractNumId w:val="37"/>
  </w:num>
  <w:num w:numId="43">
    <w:abstractNumId w:val="4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cumentProtection w:edit="trackedChanges" w:enforcement="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4BE646AB-ECEE-48F6-9330-4A7B791F4DBB"/>
    <w:docVar w:name="LW_COVERPAGE_TYPE" w:val="1"/>
    <w:docVar w:name="LW_CROSSREFERENCE" w:val="&lt;UNUSED&gt;"/>
    <w:docVar w:name="LW_DocType" w:val="NORMAL"/>
    <w:docVar w:name="LW_EMISSION" w:val="2025.2.11."/>
    <w:docVar w:name="LW_EMISSION_ISODATE" w:val="2025-02-11"/>
    <w:docVar w:name="LW_EMISSION_LOCATION" w:val="STR"/>
    <w:docVar w:name="LW_EMISSION_PREFIX" w:val="Strasbourg,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5)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következ\u337? többéves pénzügyi kerethez vezet\u337? út_x000d__x000b__x000d__x000b__x000d__x000d__x000d__x000d__x000d__x000d__x000b_"/>
    <w:docVar w:name="LW_TYPE.DOC.CP" w:val="A BIZOTTSÁG KÖZLEMÉNYE"/>
    <w:docVar w:name="LW_TYPE.DOC.CP.USERTEXT" w:val="AZ EURÓPAI PARLAMENTNEK, AZ EURÓPAI TANÁCSNAK, A TANÁCSNAK, AZ EURÓPAI GAZDASÁGI ÉS SZOCIÁLIS BIZOTTSÁGNAKÉS A RÉGIÓK BIZOTTSÁGÁNAK "/>
    <w:docVar w:name="LwApiVersions" w:val="LW4CoDe 1.24.5.0; LW 9.0, Build 20240221"/>
  </w:docVars>
  <w:rsids>
    <w:rsidRoot w:val="00A735F3"/>
    <w:rsid w:val="00000479"/>
    <w:rsid w:val="000004FE"/>
    <w:rsid w:val="0000073F"/>
    <w:rsid w:val="00000777"/>
    <w:rsid w:val="00000ACF"/>
    <w:rsid w:val="00000B33"/>
    <w:rsid w:val="00000BE0"/>
    <w:rsid w:val="00000CE8"/>
    <w:rsid w:val="00000F3D"/>
    <w:rsid w:val="00000F3F"/>
    <w:rsid w:val="00001175"/>
    <w:rsid w:val="000013A9"/>
    <w:rsid w:val="0000156F"/>
    <w:rsid w:val="000016CB"/>
    <w:rsid w:val="00001943"/>
    <w:rsid w:val="00001D38"/>
    <w:rsid w:val="00001FE2"/>
    <w:rsid w:val="00002073"/>
    <w:rsid w:val="0000228D"/>
    <w:rsid w:val="0000233E"/>
    <w:rsid w:val="000023A3"/>
    <w:rsid w:val="00002777"/>
    <w:rsid w:val="0000296E"/>
    <w:rsid w:val="00002B12"/>
    <w:rsid w:val="000030A7"/>
    <w:rsid w:val="000033C3"/>
    <w:rsid w:val="00003565"/>
    <w:rsid w:val="0000356B"/>
    <w:rsid w:val="00003581"/>
    <w:rsid w:val="0000387A"/>
    <w:rsid w:val="000038EF"/>
    <w:rsid w:val="00003916"/>
    <w:rsid w:val="00003987"/>
    <w:rsid w:val="00003A90"/>
    <w:rsid w:val="00003E39"/>
    <w:rsid w:val="00004260"/>
    <w:rsid w:val="00004410"/>
    <w:rsid w:val="000045AE"/>
    <w:rsid w:val="00004789"/>
    <w:rsid w:val="00004CDB"/>
    <w:rsid w:val="00004CE9"/>
    <w:rsid w:val="00004FBB"/>
    <w:rsid w:val="00004FD3"/>
    <w:rsid w:val="00005019"/>
    <w:rsid w:val="000051B8"/>
    <w:rsid w:val="0000525E"/>
    <w:rsid w:val="0000526F"/>
    <w:rsid w:val="000052AE"/>
    <w:rsid w:val="00005463"/>
    <w:rsid w:val="00005543"/>
    <w:rsid w:val="0000564B"/>
    <w:rsid w:val="0000590C"/>
    <w:rsid w:val="00005AC5"/>
    <w:rsid w:val="00005C03"/>
    <w:rsid w:val="00006104"/>
    <w:rsid w:val="000061A5"/>
    <w:rsid w:val="000062EC"/>
    <w:rsid w:val="000063FF"/>
    <w:rsid w:val="0000654B"/>
    <w:rsid w:val="00006686"/>
    <w:rsid w:val="0000698D"/>
    <w:rsid w:val="00006A72"/>
    <w:rsid w:val="00006B9C"/>
    <w:rsid w:val="0000709E"/>
    <w:rsid w:val="000070C3"/>
    <w:rsid w:val="000072D1"/>
    <w:rsid w:val="00007699"/>
    <w:rsid w:val="000078D0"/>
    <w:rsid w:val="00007B42"/>
    <w:rsid w:val="00007DE4"/>
    <w:rsid w:val="00007DF6"/>
    <w:rsid w:val="000103FC"/>
    <w:rsid w:val="00010461"/>
    <w:rsid w:val="000105E9"/>
    <w:rsid w:val="0001072C"/>
    <w:rsid w:val="000107D0"/>
    <w:rsid w:val="00010ABA"/>
    <w:rsid w:val="00010E4D"/>
    <w:rsid w:val="00011033"/>
    <w:rsid w:val="000111EC"/>
    <w:rsid w:val="00011336"/>
    <w:rsid w:val="000113BA"/>
    <w:rsid w:val="00011732"/>
    <w:rsid w:val="000117D4"/>
    <w:rsid w:val="00011ACD"/>
    <w:rsid w:val="00011B4D"/>
    <w:rsid w:val="00011B62"/>
    <w:rsid w:val="00011CB9"/>
    <w:rsid w:val="00011DD0"/>
    <w:rsid w:val="00011F3C"/>
    <w:rsid w:val="0001245D"/>
    <w:rsid w:val="0001247C"/>
    <w:rsid w:val="000125B8"/>
    <w:rsid w:val="00012860"/>
    <w:rsid w:val="000128AE"/>
    <w:rsid w:val="000129A1"/>
    <w:rsid w:val="00012BEF"/>
    <w:rsid w:val="00012E92"/>
    <w:rsid w:val="000130F7"/>
    <w:rsid w:val="0001317D"/>
    <w:rsid w:val="00013350"/>
    <w:rsid w:val="0001340E"/>
    <w:rsid w:val="0001348C"/>
    <w:rsid w:val="00013803"/>
    <w:rsid w:val="00013B8B"/>
    <w:rsid w:val="0001406B"/>
    <w:rsid w:val="0001410A"/>
    <w:rsid w:val="000141DA"/>
    <w:rsid w:val="00014304"/>
    <w:rsid w:val="00014309"/>
    <w:rsid w:val="0001441E"/>
    <w:rsid w:val="0001442F"/>
    <w:rsid w:val="000145CB"/>
    <w:rsid w:val="00014615"/>
    <w:rsid w:val="0001465A"/>
    <w:rsid w:val="0001473F"/>
    <w:rsid w:val="00014A60"/>
    <w:rsid w:val="00014AD9"/>
    <w:rsid w:val="00014BDB"/>
    <w:rsid w:val="00014D3E"/>
    <w:rsid w:val="00014FA7"/>
    <w:rsid w:val="0001523D"/>
    <w:rsid w:val="0001528E"/>
    <w:rsid w:val="000153AB"/>
    <w:rsid w:val="000153FC"/>
    <w:rsid w:val="000155F7"/>
    <w:rsid w:val="00015781"/>
    <w:rsid w:val="000158CF"/>
    <w:rsid w:val="00015B04"/>
    <w:rsid w:val="000162C6"/>
    <w:rsid w:val="0001637D"/>
    <w:rsid w:val="0001647E"/>
    <w:rsid w:val="000164BA"/>
    <w:rsid w:val="000168E7"/>
    <w:rsid w:val="00016A17"/>
    <w:rsid w:val="00016B70"/>
    <w:rsid w:val="00016B8F"/>
    <w:rsid w:val="00016C5C"/>
    <w:rsid w:val="00016DC4"/>
    <w:rsid w:val="00016E5F"/>
    <w:rsid w:val="00017198"/>
    <w:rsid w:val="000171B5"/>
    <w:rsid w:val="000172AF"/>
    <w:rsid w:val="000173B1"/>
    <w:rsid w:val="00017496"/>
    <w:rsid w:val="00017648"/>
    <w:rsid w:val="00017BCD"/>
    <w:rsid w:val="00017C2B"/>
    <w:rsid w:val="00017C94"/>
    <w:rsid w:val="00017D71"/>
    <w:rsid w:val="00017F11"/>
    <w:rsid w:val="00017F2F"/>
    <w:rsid w:val="00017F4F"/>
    <w:rsid w:val="000201D6"/>
    <w:rsid w:val="0002028A"/>
    <w:rsid w:val="000202D5"/>
    <w:rsid w:val="000204C0"/>
    <w:rsid w:val="00020799"/>
    <w:rsid w:val="00020F5D"/>
    <w:rsid w:val="0002116F"/>
    <w:rsid w:val="000211B2"/>
    <w:rsid w:val="000211FA"/>
    <w:rsid w:val="00021409"/>
    <w:rsid w:val="00021480"/>
    <w:rsid w:val="00021676"/>
    <w:rsid w:val="000217D1"/>
    <w:rsid w:val="00021886"/>
    <w:rsid w:val="00021B3C"/>
    <w:rsid w:val="00021DE8"/>
    <w:rsid w:val="00021E88"/>
    <w:rsid w:val="00021FED"/>
    <w:rsid w:val="00022717"/>
    <w:rsid w:val="00022758"/>
    <w:rsid w:val="000227B9"/>
    <w:rsid w:val="00022852"/>
    <w:rsid w:val="00022C44"/>
    <w:rsid w:val="00022F39"/>
    <w:rsid w:val="000231F7"/>
    <w:rsid w:val="00023214"/>
    <w:rsid w:val="0002325F"/>
    <w:rsid w:val="000233D7"/>
    <w:rsid w:val="000234FE"/>
    <w:rsid w:val="00023674"/>
    <w:rsid w:val="000236F5"/>
    <w:rsid w:val="000237D7"/>
    <w:rsid w:val="0002398D"/>
    <w:rsid w:val="000239F9"/>
    <w:rsid w:val="00023A93"/>
    <w:rsid w:val="00023C98"/>
    <w:rsid w:val="00023DD1"/>
    <w:rsid w:val="00023FE4"/>
    <w:rsid w:val="000241C7"/>
    <w:rsid w:val="000243EA"/>
    <w:rsid w:val="00024466"/>
    <w:rsid w:val="00024AE3"/>
    <w:rsid w:val="000251F3"/>
    <w:rsid w:val="00025412"/>
    <w:rsid w:val="0002542B"/>
    <w:rsid w:val="00025505"/>
    <w:rsid w:val="0002552C"/>
    <w:rsid w:val="0002568B"/>
    <w:rsid w:val="00025972"/>
    <w:rsid w:val="00025BB5"/>
    <w:rsid w:val="00025F86"/>
    <w:rsid w:val="00026259"/>
    <w:rsid w:val="000264E9"/>
    <w:rsid w:val="00026541"/>
    <w:rsid w:val="00026648"/>
    <w:rsid w:val="000266FB"/>
    <w:rsid w:val="00026746"/>
    <w:rsid w:val="0002675A"/>
    <w:rsid w:val="00026830"/>
    <w:rsid w:val="00026936"/>
    <w:rsid w:val="00026B0D"/>
    <w:rsid w:val="00026C1F"/>
    <w:rsid w:val="00026D31"/>
    <w:rsid w:val="00026D45"/>
    <w:rsid w:val="000270CB"/>
    <w:rsid w:val="000271E0"/>
    <w:rsid w:val="0002721A"/>
    <w:rsid w:val="000272DC"/>
    <w:rsid w:val="0002730B"/>
    <w:rsid w:val="000273CF"/>
    <w:rsid w:val="0002799F"/>
    <w:rsid w:val="00027C20"/>
    <w:rsid w:val="00027D41"/>
    <w:rsid w:val="0003007C"/>
    <w:rsid w:val="00030257"/>
    <w:rsid w:val="0003033D"/>
    <w:rsid w:val="000303C0"/>
    <w:rsid w:val="000303FF"/>
    <w:rsid w:val="00030475"/>
    <w:rsid w:val="00030511"/>
    <w:rsid w:val="000305F4"/>
    <w:rsid w:val="00030713"/>
    <w:rsid w:val="000307E6"/>
    <w:rsid w:val="000309B9"/>
    <w:rsid w:val="00030DA9"/>
    <w:rsid w:val="00030F73"/>
    <w:rsid w:val="00030FA3"/>
    <w:rsid w:val="00031093"/>
    <w:rsid w:val="00031097"/>
    <w:rsid w:val="000311D5"/>
    <w:rsid w:val="0003122C"/>
    <w:rsid w:val="000312B9"/>
    <w:rsid w:val="00031402"/>
    <w:rsid w:val="000318C7"/>
    <w:rsid w:val="0003193C"/>
    <w:rsid w:val="00031D0A"/>
    <w:rsid w:val="00031DA2"/>
    <w:rsid w:val="00032174"/>
    <w:rsid w:val="00032372"/>
    <w:rsid w:val="00032577"/>
    <w:rsid w:val="0003283E"/>
    <w:rsid w:val="00032B7A"/>
    <w:rsid w:val="000332B2"/>
    <w:rsid w:val="00033D12"/>
    <w:rsid w:val="00033D83"/>
    <w:rsid w:val="00033EB0"/>
    <w:rsid w:val="0003401A"/>
    <w:rsid w:val="00034313"/>
    <w:rsid w:val="000343C5"/>
    <w:rsid w:val="000344E0"/>
    <w:rsid w:val="00034562"/>
    <w:rsid w:val="000346B7"/>
    <w:rsid w:val="000346CE"/>
    <w:rsid w:val="0003476D"/>
    <w:rsid w:val="000347CD"/>
    <w:rsid w:val="000347FD"/>
    <w:rsid w:val="00034A07"/>
    <w:rsid w:val="00034EA1"/>
    <w:rsid w:val="00034F94"/>
    <w:rsid w:val="00034FDD"/>
    <w:rsid w:val="000356DD"/>
    <w:rsid w:val="00035733"/>
    <w:rsid w:val="00035922"/>
    <w:rsid w:val="00035937"/>
    <w:rsid w:val="00035A00"/>
    <w:rsid w:val="00035C20"/>
    <w:rsid w:val="00035C27"/>
    <w:rsid w:val="00035E8A"/>
    <w:rsid w:val="00035EB9"/>
    <w:rsid w:val="00035FEF"/>
    <w:rsid w:val="0003608B"/>
    <w:rsid w:val="000362FE"/>
    <w:rsid w:val="00036349"/>
    <w:rsid w:val="0003681B"/>
    <w:rsid w:val="0003692B"/>
    <w:rsid w:val="00036ADD"/>
    <w:rsid w:val="00036D33"/>
    <w:rsid w:val="000370C6"/>
    <w:rsid w:val="00037238"/>
    <w:rsid w:val="0003735B"/>
    <w:rsid w:val="00037511"/>
    <w:rsid w:val="0003763A"/>
    <w:rsid w:val="0003773C"/>
    <w:rsid w:val="000378CB"/>
    <w:rsid w:val="00037DB8"/>
    <w:rsid w:val="00037EEC"/>
    <w:rsid w:val="00040003"/>
    <w:rsid w:val="0004019D"/>
    <w:rsid w:val="00040384"/>
    <w:rsid w:val="00040398"/>
    <w:rsid w:val="000403E6"/>
    <w:rsid w:val="0004046B"/>
    <w:rsid w:val="000404E7"/>
    <w:rsid w:val="000405FC"/>
    <w:rsid w:val="000406DB"/>
    <w:rsid w:val="00040734"/>
    <w:rsid w:val="000407CE"/>
    <w:rsid w:val="000407D1"/>
    <w:rsid w:val="00040A34"/>
    <w:rsid w:val="00040E41"/>
    <w:rsid w:val="00040F07"/>
    <w:rsid w:val="00040F3F"/>
    <w:rsid w:val="00040F71"/>
    <w:rsid w:val="00041099"/>
    <w:rsid w:val="00041165"/>
    <w:rsid w:val="000411F8"/>
    <w:rsid w:val="0004133A"/>
    <w:rsid w:val="00041432"/>
    <w:rsid w:val="000415AE"/>
    <w:rsid w:val="00041804"/>
    <w:rsid w:val="0004187C"/>
    <w:rsid w:val="000418DE"/>
    <w:rsid w:val="00041933"/>
    <w:rsid w:val="0004194F"/>
    <w:rsid w:val="00041AC7"/>
    <w:rsid w:val="00041AD5"/>
    <w:rsid w:val="00041E5B"/>
    <w:rsid w:val="000420D3"/>
    <w:rsid w:val="000421A9"/>
    <w:rsid w:val="00042252"/>
    <w:rsid w:val="000422E5"/>
    <w:rsid w:val="0004231F"/>
    <w:rsid w:val="00042452"/>
    <w:rsid w:val="00042556"/>
    <w:rsid w:val="000426FB"/>
    <w:rsid w:val="0004292E"/>
    <w:rsid w:val="00042B28"/>
    <w:rsid w:val="00042BCB"/>
    <w:rsid w:val="00042C67"/>
    <w:rsid w:val="00042DF4"/>
    <w:rsid w:val="00042F4F"/>
    <w:rsid w:val="0004319F"/>
    <w:rsid w:val="0004329B"/>
    <w:rsid w:val="000433E3"/>
    <w:rsid w:val="00043493"/>
    <w:rsid w:val="0004367E"/>
    <w:rsid w:val="00043702"/>
    <w:rsid w:val="00043753"/>
    <w:rsid w:val="00043A80"/>
    <w:rsid w:val="000442DC"/>
    <w:rsid w:val="000445E9"/>
    <w:rsid w:val="00044ADA"/>
    <w:rsid w:val="00044BB5"/>
    <w:rsid w:val="00044E0D"/>
    <w:rsid w:val="00045438"/>
    <w:rsid w:val="00045476"/>
    <w:rsid w:val="000455E6"/>
    <w:rsid w:val="00045A0A"/>
    <w:rsid w:val="00045A9B"/>
    <w:rsid w:val="00045BAE"/>
    <w:rsid w:val="00045D7E"/>
    <w:rsid w:val="00046136"/>
    <w:rsid w:val="0004619E"/>
    <w:rsid w:val="000463A7"/>
    <w:rsid w:val="000464A9"/>
    <w:rsid w:val="000469BD"/>
    <w:rsid w:val="00046AE1"/>
    <w:rsid w:val="00046C2D"/>
    <w:rsid w:val="000470CB"/>
    <w:rsid w:val="0004743A"/>
    <w:rsid w:val="00047B7C"/>
    <w:rsid w:val="00047BFA"/>
    <w:rsid w:val="00047E3B"/>
    <w:rsid w:val="00047F7B"/>
    <w:rsid w:val="00047F80"/>
    <w:rsid w:val="00050581"/>
    <w:rsid w:val="000505A5"/>
    <w:rsid w:val="000505D4"/>
    <w:rsid w:val="000505D6"/>
    <w:rsid w:val="000509E0"/>
    <w:rsid w:val="00050D65"/>
    <w:rsid w:val="0005102E"/>
    <w:rsid w:val="00051054"/>
    <w:rsid w:val="000516ED"/>
    <w:rsid w:val="00051763"/>
    <w:rsid w:val="0005179D"/>
    <w:rsid w:val="000518CC"/>
    <w:rsid w:val="00051A9B"/>
    <w:rsid w:val="00051BE7"/>
    <w:rsid w:val="00051C6E"/>
    <w:rsid w:val="00051C71"/>
    <w:rsid w:val="00051F92"/>
    <w:rsid w:val="000520D8"/>
    <w:rsid w:val="000521AA"/>
    <w:rsid w:val="00052368"/>
    <w:rsid w:val="00052412"/>
    <w:rsid w:val="00052B46"/>
    <w:rsid w:val="00052C69"/>
    <w:rsid w:val="00052F39"/>
    <w:rsid w:val="00052F5A"/>
    <w:rsid w:val="000530F2"/>
    <w:rsid w:val="0005351E"/>
    <w:rsid w:val="0005375A"/>
    <w:rsid w:val="00053761"/>
    <w:rsid w:val="00053996"/>
    <w:rsid w:val="00053F3F"/>
    <w:rsid w:val="0005411C"/>
    <w:rsid w:val="000541EB"/>
    <w:rsid w:val="000541F8"/>
    <w:rsid w:val="000542A6"/>
    <w:rsid w:val="00054339"/>
    <w:rsid w:val="0005450F"/>
    <w:rsid w:val="00054613"/>
    <w:rsid w:val="000546F0"/>
    <w:rsid w:val="000549FD"/>
    <w:rsid w:val="00054D5F"/>
    <w:rsid w:val="00054E17"/>
    <w:rsid w:val="0005530D"/>
    <w:rsid w:val="000553E7"/>
    <w:rsid w:val="000554AF"/>
    <w:rsid w:val="0005562F"/>
    <w:rsid w:val="0005589A"/>
    <w:rsid w:val="00055916"/>
    <w:rsid w:val="00055D0D"/>
    <w:rsid w:val="00055E6C"/>
    <w:rsid w:val="00055F42"/>
    <w:rsid w:val="00055F76"/>
    <w:rsid w:val="000560B0"/>
    <w:rsid w:val="000563F4"/>
    <w:rsid w:val="00056447"/>
    <w:rsid w:val="000568DE"/>
    <w:rsid w:val="000568EB"/>
    <w:rsid w:val="000569C0"/>
    <w:rsid w:val="00056B77"/>
    <w:rsid w:val="00056E98"/>
    <w:rsid w:val="00056EA4"/>
    <w:rsid w:val="00057494"/>
    <w:rsid w:val="00057668"/>
    <w:rsid w:val="000578DD"/>
    <w:rsid w:val="000579B2"/>
    <w:rsid w:val="00057A8A"/>
    <w:rsid w:val="00057A9C"/>
    <w:rsid w:val="00057B1C"/>
    <w:rsid w:val="00057C54"/>
    <w:rsid w:val="00057E93"/>
    <w:rsid w:val="00057F0D"/>
    <w:rsid w:val="00060164"/>
    <w:rsid w:val="0006020F"/>
    <w:rsid w:val="0006033D"/>
    <w:rsid w:val="00060495"/>
    <w:rsid w:val="0006074D"/>
    <w:rsid w:val="000609E8"/>
    <w:rsid w:val="00060AFC"/>
    <w:rsid w:val="00060C9E"/>
    <w:rsid w:val="00060CA3"/>
    <w:rsid w:val="00060E19"/>
    <w:rsid w:val="0006113B"/>
    <w:rsid w:val="000614BA"/>
    <w:rsid w:val="0006171B"/>
    <w:rsid w:val="000617E4"/>
    <w:rsid w:val="000619AD"/>
    <w:rsid w:val="00061B3A"/>
    <w:rsid w:val="00061E4D"/>
    <w:rsid w:val="00062297"/>
    <w:rsid w:val="000623C8"/>
    <w:rsid w:val="00062679"/>
    <w:rsid w:val="00062795"/>
    <w:rsid w:val="00062864"/>
    <w:rsid w:val="00062AFB"/>
    <w:rsid w:val="00062B09"/>
    <w:rsid w:val="00062D8E"/>
    <w:rsid w:val="00062E04"/>
    <w:rsid w:val="00062E48"/>
    <w:rsid w:val="00062F38"/>
    <w:rsid w:val="0006303C"/>
    <w:rsid w:val="00063825"/>
    <w:rsid w:val="00063AD0"/>
    <w:rsid w:val="00063B39"/>
    <w:rsid w:val="00063D8D"/>
    <w:rsid w:val="00063EB0"/>
    <w:rsid w:val="00064234"/>
    <w:rsid w:val="000643AC"/>
    <w:rsid w:val="00064512"/>
    <w:rsid w:val="000647A5"/>
    <w:rsid w:val="00064961"/>
    <w:rsid w:val="00064A8C"/>
    <w:rsid w:val="00064B37"/>
    <w:rsid w:val="00064B3D"/>
    <w:rsid w:val="00064B8C"/>
    <w:rsid w:val="00064C23"/>
    <w:rsid w:val="00064EB2"/>
    <w:rsid w:val="00064F32"/>
    <w:rsid w:val="00065135"/>
    <w:rsid w:val="00065149"/>
    <w:rsid w:val="00065162"/>
    <w:rsid w:val="00065341"/>
    <w:rsid w:val="00065415"/>
    <w:rsid w:val="00065463"/>
    <w:rsid w:val="000655C1"/>
    <w:rsid w:val="000655DC"/>
    <w:rsid w:val="00065B96"/>
    <w:rsid w:val="00065C1F"/>
    <w:rsid w:val="00065D87"/>
    <w:rsid w:val="000663CF"/>
    <w:rsid w:val="00066471"/>
    <w:rsid w:val="00066610"/>
    <w:rsid w:val="0006664B"/>
    <w:rsid w:val="0006688C"/>
    <w:rsid w:val="000668D0"/>
    <w:rsid w:val="00066B6E"/>
    <w:rsid w:val="00066D2E"/>
    <w:rsid w:val="00066F37"/>
    <w:rsid w:val="0006706A"/>
    <w:rsid w:val="00067158"/>
    <w:rsid w:val="000671EF"/>
    <w:rsid w:val="0006720D"/>
    <w:rsid w:val="00067557"/>
    <w:rsid w:val="000675CF"/>
    <w:rsid w:val="0006763B"/>
    <w:rsid w:val="00067754"/>
    <w:rsid w:val="00067BFC"/>
    <w:rsid w:val="00067C75"/>
    <w:rsid w:val="00067D54"/>
    <w:rsid w:val="00067FB3"/>
    <w:rsid w:val="0007016E"/>
    <w:rsid w:val="00070200"/>
    <w:rsid w:val="000704EC"/>
    <w:rsid w:val="000705E4"/>
    <w:rsid w:val="00070916"/>
    <w:rsid w:val="000709C2"/>
    <w:rsid w:val="000709F0"/>
    <w:rsid w:val="00070B2D"/>
    <w:rsid w:val="00070B8E"/>
    <w:rsid w:val="00070C4C"/>
    <w:rsid w:val="00070ED4"/>
    <w:rsid w:val="000713E4"/>
    <w:rsid w:val="0007151C"/>
    <w:rsid w:val="00071720"/>
    <w:rsid w:val="00071763"/>
    <w:rsid w:val="0007195E"/>
    <w:rsid w:val="000719C2"/>
    <w:rsid w:val="000719E6"/>
    <w:rsid w:val="00072271"/>
    <w:rsid w:val="00072331"/>
    <w:rsid w:val="0007241D"/>
    <w:rsid w:val="0007268C"/>
    <w:rsid w:val="00072985"/>
    <w:rsid w:val="00072F59"/>
    <w:rsid w:val="00072FB8"/>
    <w:rsid w:val="0007302A"/>
    <w:rsid w:val="00073083"/>
    <w:rsid w:val="0007308B"/>
    <w:rsid w:val="000732AC"/>
    <w:rsid w:val="00073486"/>
    <w:rsid w:val="000736EE"/>
    <w:rsid w:val="00073810"/>
    <w:rsid w:val="00073889"/>
    <w:rsid w:val="00073A3E"/>
    <w:rsid w:val="00073B66"/>
    <w:rsid w:val="00073BC1"/>
    <w:rsid w:val="00073D6F"/>
    <w:rsid w:val="000741C5"/>
    <w:rsid w:val="00074486"/>
    <w:rsid w:val="000744EF"/>
    <w:rsid w:val="00074A8E"/>
    <w:rsid w:val="00074C3E"/>
    <w:rsid w:val="00074C68"/>
    <w:rsid w:val="00074CAE"/>
    <w:rsid w:val="00074CD1"/>
    <w:rsid w:val="00074F14"/>
    <w:rsid w:val="00075213"/>
    <w:rsid w:val="000754A4"/>
    <w:rsid w:val="00075785"/>
    <w:rsid w:val="00075A90"/>
    <w:rsid w:val="00076168"/>
    <w:rsid w:val="0007692E"/>
    <w:rsid w:val="000769A9"/>
    <w:rsid w:val="00076C0E"/>
    <w:rsid w:val="00076FEB"/>
    <w:rsid w:val="000771D0"/>
    <w:rsid w:val="000778E9"/>
    <w:rsid w:val="00077B84"/>
    <w:rsid w:val="00077BFF"/>
    <w:rsid w:val="00077CF6"/>
    <w:rsid w:val="00077DA0"/>
    <w:rsid w:val="00077DDE"/>
    <w:rsid w:val="00077E69"/>
    <w:rsid w:val="00077E75"/>
    <w:rsid w:val="00077FC7"/>
    <w:rsid w:val="000800CA"/>
    <w:rsid w:val="000800E8"/>
    <w:rsid w:val="00080150"/>
    <w:rsid w:val="0008073F"/>
    <w:rsid w:val="00080A0D"/>
    <w:rsid w:val="00080D1D"/>
    <w:rsid w:val="0008100A"/>
    <w:rsid w:val="00081221"/>
    <w:rsid w:val="000812EB"/>
    <w:rsid w:val="0008161C"/>
    <w:rsid w:val="00081640"/>
    <w:rsid w:val="000818B9"/>
    <w:rsid w:val="00081B53"/>
    <w:rsid w:val="00081C28"/>
    <w:rsid w:val="00081D0D"/>
    <w:rsid w:val="00081DD3"/>
    <w:rsid w:val="00081ED0"/>
    <w:rsid w:val="00082006"/>
    <w:rsid w:val="00082101"/>
    <w:rsid w:val="000821AD"/>
    <w:rsid w:val="0008233F"/>
    <w:rsid w:val="0008239A"/>
    <w:rsid w:val="000823B2"/>
    <w:rsid w:val="00082C03"/>
    <w:rsid w:val="00082CAA"/>
    <w:rsid w:val="00082D37"/>
    <w:rsid w:val="00082F26"/>
    <w:rsid w:val="00082FD3"/>
    <w:rsid w:val="00082FED"/>
    <w:rsid w:val="00083093"/>
    <w:rsid w:val="000830EB"/>
    <w:rsid w:val="00083260"/>
    <w:rsid w:val="00083328"/>
    <w:rsid w:val="00083404"/>
    <w:rsid w:val="00083817"/>
    <w:rsid w:val="0008395A"/>
    <w:rsid w:val="0008395C"/>
    <w:rsid w:val="00083B23"/>
    <w:rsid w:val="00083CB5"/>
    <w:rsid w:val="00083DC5"/>
    <w:rsid w:val="00083E7C"/>
    <w:rsid w:val="0008411F"/>
    <w:rsid w:val="0008435E"/>
    <w:rsid w:val="0008468C"/>
    <w:rsid w:val="000846D3"/>
    <w:rsid w:val="00084C09"/>
    <w:rsid w:val="00084C32"/>
    <w:rsid w:val="00084CA8"/>
    <w:rsid w:val="00084DE4"/>
    <w:rsid w:val="00084E40"/>
    <w:rsid w:val="0008538F"/>
    <w:rsid w:val="0008566E"/>
    <w:rsid w:val="0008584F"/>
    <w:rsid w:val="000859C6"/>
    <w:rsid w:val="0008605F"/>
    <w:rsid w:val="000861E3"/>
    <w:rsid w:val="00086591"/>
    <w:rsid w:val="00086697"/>
    <w:rsid w:val="0008677D"/>
    <w:rsid w:val="00086C72"/>
    <w:rsid w:val="00086D08"/>
    <w:rsid w:val="00086DA9"/>
    <w:rsid w:val="00086E78"/>
    <w:rsid w:val="00086F7B"/>
    <w:rsid w:val="000877E7"/>
    <w:rsid w:val="000878B4"/>
    <w:rsid w:val="00087A57"/>
    <w:rsid w:val="00087AA4"/>
    <w:rsid w:val="00087BAC"/>
    <w:rsid w:val="00087D5D"/>
    <w:rsid w:val="00087E2B"/>
    <w:rsid w:val="00087FB4"/>
    <w:rsid w:val="0009008D"/>
    <w:rsid w:val="00090286"/>
    <w:rsid w:val="000903C9"/>
    <w:rsid w:val="0009069D"/>
    <w:rsid w:val="0009078C"/>
    <w:rsid w:val="00090B5D"/>
    <w:rsid w:val="00090BB3"/>
    <w:rsid w:val="00090CA2"/>
    <w:rsid w:val="00090CB1"/>
    <w:rsid w:val="00090DE5"/>
    <w:rsid w:val="00091193"/>
    <w:rsid w:val="000911C6"/>
    <w:rsid w:val="0009123C"/>
    <w:rsid w:val="00091338"/>
    <w:rsid w:val="0009143C"/>
    <w:rsid w:val="0009152F"/>
    <w:rsid w:val="000915C8"/>
    <w:rsid w:val="0009170A"/>
    <w:rsid w:val="0009183F"/>
    <w:rsid w:val="0009191A"/>
    <w:rsid w:val="00091BD3"/>
    <w:rsid w:val="00091C15"/>
    <w:rsid w:val="00091C45"/>
    <w:rsid w:val="00091E16"/>
    <w:rsid w:val="00091F80"/>
    <w:rsid w:val="0009203D"/>
    <w:rsid w:val="00092144"/>
    <w:rsid w:val="000921BD"/>
    <w:rsid w:val="0009242A"/>
    <w:rsid w:val="000924F0"/>
    <w:rsid w:val="000925F3"/>
    <w:rsid w:val="00092AA0"/>
    <w:rsid w:val="00092B69"/>
    <w:rsid w:val="00092CF1"/>
    <w:rsid w:val="00092F1A"/>
    <w:rsid w:val="0009307C"/>
    <w:rsid w:val="0009308A"/>
    <w:rsid w:val="0009321E"/>
    <w:rsid w:val="000932CB"/>
    <w:rsid w:val="0009332F"/>
    <w:rsid w:val="000933A3"/>
    <w:rsid w:val="00093818"/>
    <w:rsid w:val="000938DF"/>
    <w:rsid w:val="000939EE"/>
    <w:rsid w:val="00093A48"/>
    <w:rsid w:val="00093A6A"/>
    <w:rsid w:val="00093A6D"/>
    <w:rsid w:val="00093AC0"/>
    <w:rsid w:val="00093E27"/>
    <w:rsid w:val="00094257"/>
    <w:rsid w:val="00094327"/>
    <w:rsid w:val="00094382"/>
    <w:rsid w:val="0009479D"/>
    <w:rsid w:val="00094838"/>
    <w:rsid w:val="0009486F"/>
    <w:rsid w:val="000948DA"/>
    <w:rsid w:val="000949CB"/>
    <w:rsid w:val="00094A99"/>
    <w:rsid w:val="00094AD7"/>
    <w:rsid w:val="00094B37"/>
    <w:rsid w:val="00094CA2"/>
    <w:rsid w:val="00094D15"/>
    <w:rsid w:val="00094DE7"/>
    <w:rsid w:val="00094ED1"/>
    <w:rsid w:val="0009504A"/>
    <w:rsid w:val="000951A0"/>
    <w:rsid w:val="00095268"/>
    <w:rsid w:val="000953AF"/>
    <w:rsid w:val="000953D3"/>
    <w:rsid w:val="000954E7"/>
    <w:rsid w:val="000955EB"/>
    <w:rsid w:val="000959F9"/>
    <w:rsid w:val="00095BC3"/>
    <w:rsid w:val="000960C9"/>
    <w:rsid w:val="000960D1"/>
    <w:rsid w:val="00096125"/>
    <w:rsid w:val="00096336"/>
    <w:rsid w:val="0009671A"/>
    <w:rsid w:val="00096928"/>
    <w:rsid w:val="00096986"/>
    <w:rsid w:val="00096C72"/>
    <w:rsid w:val="00096D11"/>
    <w:rsid w:val="00096D1B"/>
    <w:rsid w:val="00096DA0"/>
    <w:rsid w:val="00096EDC"/>
    <w:rsid w:val="00097383"/>
    <w:rsid w:val="0009753F"/>
    <w:rsid w:val="000975D3"/>
    <w:rsid w:val="000976D9"/>
    <w:rsid w:val="00097754"/>
    <w:rsid w:val="000977D8"/>
    <w:rsid w:val="00097826"/>
    <w:rsid w:val="000978A2"/>
    <w:rsid w:val="00097CEC"/>
    <w:rsid w:val="00097E08"/>
    <w:rsid w:val="000A011A"/>
    <w:rsid w:val="000A02CB"/>
    <w:rsid w:val="000A070A"/>
    <w:rsid w:val="000A07C7"/>
    <w:rsid w:val="000A07F2"/>
    <w:rsid w:val="000A08AE"/>
    <w:rsid w:val="000A0A27"/>
    <w:rsid w:val="000A0BF6"/>
    <w:rsid w:val="000A0D86"/>
    <w:rsid w:val="000A0F13"/>
    <w:rsid w:val="000A1064"/>
    <w:rsid w:val="000A126E"/>
    <w:rsid w:val="000A128B"/>
    <w:rsid w:val="000A1397"/>
    <w:rsid w:val="000A14A7"/>
    <w:rsid w:val="000A14E1"/>
    <w:rsid w:val="000A1504"/>
    <w:rsid w:val="000A16E4"/>
    <w:rsid w:val="000A1CF4"/>
    <w:rsid w:val="000A1D2A"/>
    <w:rsid w:val="000A21CD"/>
    <w:rsid w:val="000A21CF"/>
    <w:rsid w:val="000A2406"/>
    <w:rsid w:val="000A244B"/>
    <w:rsid w:val="000A27D7"/>
    <w:rsid w:val="000A29BA"/>
    <w:rsid w:val="000A2BDE"/>
    <w:rsid w:val="000A2D85"/>
    <w:rsid w:val="000A2DDD"/>
    <w:rsid w:val="000A2E62"/>
    <w:rsid w:val="000A2EE7"/>
    <w:rsid w:val="000A2F08"/>
    <w:rsid w:val="000A3029"/>
    <w:rsid w:val="000A30E6"/>
    <w:rsid w:val="000A3169"/>
    <w:rsid w:val="000A3404"/>
    <w:rsid w:val="000A35CE"/>
    <w:rsid w:val="000A37BF"/>
    <w:rsid w:val="000A3DAC"/>
    <w:rsid w:val="000A3FF9"/>
    <w:rsid w:val="000A409F"/>
    <w:rsid w:val="000A42D5"/>
    <w:rsid w:val="000A4435"/>
    <w:rsid w:val="000A44E3"/>
    <w:rsid w:val="000A464E"/>
    <w:rsid w:val="000A475D"/>
    <w:rsid w:val="000A4AFD"/>
    <w:rsid w:val="000A4C20"/>
    <w:rsid w:val="000A4C77"/>
    <w:rsid w:val="000A4D64"/>
    <w:rsid w:val="000A4E40"/>
    <w:rsid w:val="000A5084"/>
    <w:rsid w:val="000A519D"/>
    <w:rsid w:val="000A5239"/>
    <w:rsid w:val="000A552A"/>
    <w:rsid w:val="000A5575"/>
    <w:rsid w:val="000A57FA"/>
    <w:rsid w:val="000A5851"/>
    <w:rsid w:val="000A58E7"/>
    <w:rsid w:val="000A5A0A"/>
    <w:rsid w:val="000A5A1E"/>
    <w:rsid w:val="000A5F9D"/>
    <w:rsid w:val="000A62AC"/>
    <w:rsid w:val="000A63BD"/>
    <w:rsid w:val="000A6A23"/>
    <w:rsid w:val="000A6A43"/>
    <w:rsid w:val="000A6C9E"/>
    <w:rsid w:val="000A6F66"/>
    <w:rsid w:val="000A708A"/>
    <w:rsid w:val="000A7433"/>
    <w:rsid w:val="000A7534"/>
    <w:rsid w:val="000A7735"/>
    <w:rsid w:val="000A7799"/>
    <w:rsid w:val="000A77AD"/>
    <w:rsid w:val="000A78C2"/>
    <w:rsid w:val="000A7A76"/>
    <w:rsid w:val="000A7C51"/>
    <w:rsid w:val="000A7E3C"/>
    <w:rsid w:val="000B0381"/>
    <w:rsid w:val="000B04E1"/>
    <w:rsid w:val="000B04FC"/>
    <w:rsid w:val="000B0588"/>
    <w:rsid w:val="000B060D"/>
    <w:rsid w:val="000B06C4"/>
    <w:rsid w:val="000B0994"/>
    <w:rsid w:val="000B0B9B"/>
    <w:rsid w:val="000B11BA"/>
    <w:rsid w:val="000B13A2"/>
    <w:rsid w:val="000B1619"/>
    <w:rsid w:val="000B16F8"/>
    <w:rsid w:val="000B1AEE"/>
    <w:rsid w:val="000B1C6E"/>
    <w:rsid w:val="000B1C93"/>
    <w:rsid w:val="000B1D32"/>
    <w:rsid w:val="000B1D35"/>
    <w:rsid w:val="000B1FD6"/>
    <w:rsid w:val="000B22F5"/>
    <w:rsid w:val="000B2345"/>
    <w:rsid w:val="000B23B7"/>
    <w:rsid w:val="000B23D9"/>
    <w:rsid w:val="000B2798"/>
    <w:rsid w:val="000B27C4"/>
    <w:rsid w:val="000B2860"/>
    <w:rsid w:val="000B2914"/>
    <w:rsid w:val="000B2AA9"/>
    <w:rsid w:val="000B2BAB"/>
    <w:rsid w:val="000B2C36"/>
    <w:rsid w:val="000B2CC2"/>
    <w:rsid w:val="000B322E"/>
    <w:rsid w:val="000B3613"/>
    <w:rsid w:val="000B365B"/>
    <w:rsid w:val="000B382F"/>
    <w:rsid w:val="000B3BF7"/>
    <w:rsid w:val="000B416C"/>
    <w:rsid w:val="000B41FE"/>
    <w:rsid w:val="000B420F"/>
    <w:rsid w:val="000B4216"/>
    <w:rsid w:val="000B43A0"/>
    <w:rsid w:val="000B442A"/>
    <w:rsid w:val="000B4A08"/>
    <w:rsid w:val="000B4C35"/>
    <w:rsid w:val="000B58CD"/>
    <w:rsid w:val="000B59D5"/>
    <w:rsid w:val="000B59F9"/>
    <w:rsid w:val="000B5C0D"/>
    <w:rsid w:val="000B609A"/>
    <w:rsid w:val="000B60A4"/>
    <w:rsid w:val="000B63C1"/>
    <w:rsid w:val="000B63FE"/>
    <w:rsid w:val="000B6501"/>
    <w:rsid w:val="000B659A"/>
    <w:rsid w:val="000B6678"/>
    <w:rsid w:val="000B66CC"/>
    <w:rsid w:val="000B6785"/>
    <w:rsid w:val="000B6795"/>
    <w:rsid w:val="000B67B0"/>
    <w:rsid w:val="000B685F"/>
    <w:rsid w:val="000B68FE"/>
    <w:rsid w:val="000B6A52"/>
    <w:rsid w:val="000B6C39"/>
    <w:rsid w:val="000B6D53"/>
    <w:rsid w:val="000B6EBA"/>
    <w:rsid w:val="000B6F7A"/>
    <w:rsid w:val="000B7069"/>
    <w:rsid w:val="000B70A1"/>
    <w:rsid w:val="000B7655"/>
    <w:rsid w:val="000B79C7"/>
    <w:rsid w:val="000B79CA"/>
    <w:rsid w:val="000B79E7"/>
    <w:rsid w:val="000B7C54"/>
    <w:rsid w:val="000B7CB5"/>
    <w:rsid w:val="000B7D41"/>
    <w:rsid w:val="000B7E4C"/>
    <w:rsid w:val="000C00C3"/>
    <w:rsid w:val="000C00D0"/>
    <w:rsid w:val="000C01B6"/>
    <w:rsid w:val="000C01C8"/>
    <w:rsid w:val="000C01CD"/>
    <w:rsid w:val="000C0216"/>
    <w:rsid w:val="000C025E"/>
    <w:rsid w:val="000C03D0"/>
    <w:rsid w:val="000C05C5"/>
    <w:rsid w:val="000C0A85"/>
    <w:rsid w:val="000C0EAA"/>
    <w:rsid w:val="000C0F31"/>
    <w:rsid w:val="000C1399"/>
    <w:rsid w:val="000C1B4A"/>
    <w:rsid w:val="000C1FDE"/>
    <w:rsid w:val="000C2153"/>
    <w:rsid w:val="000C26E7"/>
    <w:rsid w:val="000C2A79"/>
    <w:rsid w:val="000C2B0B"/>
    <w:rsid w:val="000C2BA2"/>
    <w:rsid w:val="000C2C77"/>
    <w:rsid w:val="000C2E5C"/>
    <w:rsid w:val="000C2F70"/>
    <w:rsid w:val="000C315D"/>
    <w:rsid w:val="000C3340"/>
    <w:rsid w:val="000C3374"/>
    <w:rsid w:val="000C3648"/>
    <w:rsid w:val="000C36A1"/>
    <w:rsid w:val="000C36DE"/>
    <w:rsid w:val="000C39A5"/>
    <w:rsid w:val="000C39DE"/>
    <w:rsid w:val="000C3BDA"/>
    <w:rsid w:val="000C3C98"/>
    <w:rsid w:val="000C3D27"/>
    <w:rsid w:val="000C3D56"/>
    <w:rsid w:val="000C40FE"/>
    <w:rsid w:val="000C4165"/>
    <w:rsid w:val="000C4781"/>
    <w:rsid w:val="000C48FC"/>
    <w:rsid w:val="000C49DC"/>
    <w:rsid w:val="000C4D18"/>
    <w:rsid w:val="000C4E05"/>
    <w:rsid w:val="000C4F46"/>
    <w:rsid w:val="000C4FEB"/>
    <w:rsid w:val="000C54DF"/>
    <w:rsid w:val="000C552C"/>
    <w:rsid w:val="000C5574"/>
    <w:rsid w:val="000C582A"/>
    <w:rsid w:val="000C58E3"/>
    <w:rsid w:val="000C59D2"/>
    <w:rsid w:val="000C5A73"/>
    <w:rsid w:val="000C5A76"/>
    <w:rsid w:val="000C5B81"/>
    <w:rsid w:val="000C5CA8"/>
    <w:rsid w:val="000C5EF0"/>
    <w:rsid w:val="000C5F1D"/>
    <w:rsid w:val="000C5FB5"/>
    <w:rsid w:val="000C6192"/>
    <w:rsid w:val="000C64A2"/>
    <w:rsid w:val="000C6643"/>
    <w:rsid w:val="000C673D"/>
    <w:rsid w:val="000C675E"/>
    <w:rsid w:val="000C67F9"/>
    <w:rsid w:val="000C6D61"/>
    <w:rsid w:val="000C7195"/>
    <w:rsid w:val="000C74C5"/>
    <w:rsid w:val="000C7570"/>
    <w:rsid w:val="000C775B"/>
    <w:rsid w:val="000C79FC"/>
    <w:rsid w:val="000C7A9E"/>
    <w:rsid w:val="000C7BFD"/>
    <w:rsid w:val="000C7E97"/>
    <w:rsid w:val="000D00E4"/>
    <w:rsid w:val="000D0173"/>
    <w:rsid w:val="000D04DC"/>
    <w:rsid w:val="000D06EB"/>
    <w:rsid w:val="000D0783"/>
    <w:rsid w:val="000D07DB"/>
    <w:rsid w:val="000D0913"/>
    <w:rsid w:val="000D098B"/>
    <w:rsid w:val="000D09B6"/>
    <w:rsid w:val="000D0C68"/>
    <w:rsid w:val="000D0D68"/>
    <w:rsid w:val="000D0D99"/>
    <w:rsid w:val="000D1060"/>
    <w:rsid w:val="000D16CB"/>
    <w:rsid w:val="000D198E"/>
    <w:rsid w:val="000D1AC4"/>
    <w:rsid w:val="000D1D16"/>
    <w:rsid w:val="000D1EB1"/>
    <w:rsid w:val="000D1FCA"/>
    <w:rsid w:val="000D246F"/>
    <w:rsid w:val="000D260A"/>
    <w:rsid w:val="000D2687"/>
    <w:rsid w:val="000D27A6"/>
    <w:rsid w:val="000D27D4"/>
    <w:rsid w:val="000D29B5"/>
    <w:rsid w:val="000D2B70"/>
    <w:rsid w:val="000D2D7F"/>
    <w:rsid w:val="000D2D8C"/>
    <w:rsid w:val="000D3271"/>
    <w:rsid w:val="000D3837"/>
    <w:rsid w:val="000D39A5"/>
    <w:rsid w:val="000D3A33"/>
    <w:rsid w:val="000D3C1D"/>
    <w:rsid w:val="000D3CC3"/>
    <w:rsid w:val="000D3FC4"/>
    <w:rsid w:val="000D4119"/>
    <w:rsid w:val="000D420C"/>
    <w:rsid w:val="000D44EF"/>
    <w:rsid w:val="000D4552"/>
    <w:rsid w:val="000D456D"/>
    <w:rsid w:val="000D46D5"/>
    <w:rsid w:val="000D481A"/>
    <w:rsid w:val="000D49AC"/>
    <w:rsid w:val="000D4BE8"/>
    <w:rsid w:val="000D4BF2"/>
    <w:rsid w:val="000D4F73"/>
    <w:rsid w:val="000D5041"/>
    <w:rsid w:val="000D5343"/>
    <w:rsid w:val="000D5852"/>
    <w:rsid w:val="000D58A4"/>
    <w:rsid w:val="000D5DF8"/>
    <w:rsid w:val="000D5FC4"/>
    <w:rsid w:val="000D6312"/>
    <w:rsid w:val="000D63F2"/>
    <w:rsid w:val="000D64C8"/>
    <w:rsid w:val="000D670F"/>
    <w:rsid w:val="000D6A10"/>
    <w:rsid w:val="000D6BA0"/>
    <w:rsid w:val="000D74DA"/>
    <w:rsid w:val="000D7781"/>
    <w:rsid w:val="000D7BE5"/>
    <w:rsid w:val="000D7F66"/>
    <w:rsid w:val="000D7FEF"/>
    <w:rsid w:val="000E01CB"/>
    <w:rsid w:val="000E0244"/>
    <w:rsid w:val="000E04F4"/>
    <w:rsid w:val="000E05F4"/>
    <w:rsid w:val="000E0648"/>
    <w:rsid w:val="000E0698"/>
    <w:rsid w:val="000E07E1"/>
    <w:rsid w:val="000E0987"/>
    <w:rsid w:val="000E09CB"/>
    <w:rsid w:val="000E0A41"/>
    <w:rsid w:val="000E0B6D"/>
    <w:rsid w:val="000E0C4F"/>
    <w:rsid w:val="000E0F8B"/>
    <w:rsid w:val="000E1080"/>
    <w:rsid w:val="000E1172"/>
    <w:rsid w:val="000E11E1"/>
    <w:rsid w:val="000E167E"/>
    <w:rsid w:val="000E17CA"/>
    <w:rsid w:val="000E17FD"/>
    <w:rsid w:val="000E182C"/>
    <w:rsid w:val="000E195E"/>
    <w:rsid w:val="000E1983"/>
    <w:rsid w:val="000E1985"/>
    <w:rsid w:val="000E1CAF"/>
    <w:rsid w:val="000E1CB8"/>
    <w:rsid w:val="000E1EBE"/>
    <w:rsid w:val="000E206D"/>
    <w:rsid w:val="000E2216"/>
    <w:rsid w:val="000E2296"/>
    <w:rsid w:val="000E233F"/>
    <w:rsid w:val="000E2472"/>
    <w:rsid w:val="000E24CF"/>
    <w:rsid w:val="000E25DB"/>
    <w:rsid w:val="000E2634"/>
    <w:rsid w:val="000E291C"/>
    <w:rsid w:val="000E297E"/>
    <w:rsid w:val="000E2B6D"/>
    <w:rsid w:val="000E3288"/>
    <w:rsid w:val="000E348D"/>
    <w:rsid w:val="000E34BD"/>
    <w:rsid w:val="000E350A"/>
    <w:rsid w:val="000E39C3"/>
    <w:rsid w:val="000E3A0D"/>
    <w:rsid w:val="000E3AA3"/>
    <w:rsid w:val="000E3E1A"/>
    <w:rsid w:val="000E3E21"/>
    <w:rsid w:val="000E3E8E"/>
    <w:rsid w:val="000E3EDD"/>
    <w:rsid w:val="000E406F"/>
    <w:rsid w:val="000E40DA"/>
    <w:rsid w:val="000E44CB"/>
    <w:rsid w:val="000E44CD"/>
    <w:rsid w:val="000E468C"/>
    <w:rsid w:val="000E4BBA"/>
    <w:rsid w:val="000E4C53"/>
    <w:rsid w:val="000E4DF5"/>
    <w:rsid w:val="000E4F10"/>
    <w:rsid w:val="000E4FE6"/>
    <w:rsid w:val="000E51BB"/>
    <w:rsid w:val="000E5216"/>
    <w:rsid w:val="000E5308"/>
    <w:rsid w:val="000E531C"/>
    <w:rsid w:val="000E5583"/>
    <w:rsid w:val="000E56BA"/>
    <w:rsid w:val="000E57D9"/>
    <w:rsid w:val="000E5CB1"/>
    <w:rsid w:val="000E5D3D"/>
    <w:rsid w:val="000E5DD7"/>
    <w:rsid w:val="000E5F8B"/>
    <w:rsid w:val="000E6033"/>
    <w:rsid w:val="000E6605"/>
    <w:rsid w:val="000E66E0"/>
    <w:rsid w:val="000E69B8"/>
    <w:rsid w:val="000E6A56"/>
    <w:rsid w:val="000E6AFA"/>
    <w:rsid w:val="000E6C42"/>
    <w:rsid w:val="000E6CD0"/>
    <w:rsid w:val="000E6D46"/>
    <w:rsid w:val="000E6D99"/>
    <w:rsid w:val="000E6E5A"/>
    <w:rsid w:val="000E74F3"/>
    <w:rsid w:val="000E74F8"/>
    <w:rsid w:val="000E7541"/>
    <w:rsid w:val="000E761C"/>
    <w:rsid w:val="000E78A0"/>
    <w:rsid w:val="000E7AA7"/>
    <w:rsid w:val="000E7AFE"/>
    <w:rsid w:val="000E7BF6"/>
    <w:rsid w:val="000E7E75"/>
    <w:rsid w:val="000F010B"/>
    <w:rsid w:val="000F0388"/>
    <w:rsid w:val="000F03BA"/>
    <w:rsid w:val="000F0503"/>
    <w:rsid w:val="000F054D"/>
    <w:rsid w:val="000F07BA"/>
    <w:rsid w:val="000F0A0E"/>
    <w:rsid w:val="000F0A7F"/>
    <w:rsid w:val="000F0B05"/>
    <w:rsid w:val="000F0BB6"/>
    <w:rsid w:val="000F0CD9"/>
    <w:rsid w:val="000F0EA1"/>
    <w:rsid w:val="000F0F3A"/>
    <w:rsid w:val="000F1060"/>
    <w:rsid w:val="000F171A"/>
    <w:rsid w:val="000F192A"/>
    <w:rsid w:val="000F193D"/>
    <w:rsid w:val="000F1B30"/>
    <w:rsid w:val="000F1B7B"/>
    <w:rsid w:val="000F1BC4"/>
    <w:rsid w:val="000F1CA2"/>
    <w:rsid w:val="000F1CFD"/>
    <w:rsid w:val="000F1EDB"/>
    <w:rsid w:val="000F1EE0"/>
    <w:rsid w:val="000F20A4"/>
    <w:rsid w:val="000F224C"/>
    <w:rsid w:val="000F2511"/>
    <w:rsid w:val="000F254F"/>
    <w:rsid w:val="000F2854"/>
    <w:rsid w:val="000F2AD5"/>
    <w:rsid w:val="000F2EB3"/>
    <w:rsid w:val="000F2FE5"/>
    <w:rsid w:val="000F334E"/>
    <w:rsid w:val="000F3421"/>
    <w:rsid w:val="000F355F"/>
    <w:rsid w:val="000F3605"/>
    <w:rsid w:val="000F366F"/>
    <w:rsid w:val="000F371F"/>
    <w:rsid w:val="000F3914"/>
    <w:rsid w:val="000F3A12"/>
    <w:rsid w:val="000F3BC3"/>
    <w:rsid w:val="000F3ED4"/>
    <w:rsid w:val="000F43F2"/>
    <w:rsid w:val="000F441B"/>
    <w:rsid w:val="000F46B3"/>
    <w:rsid w:val="000F46BA"/>
    <w:rsid w:val="000F4743"/>
    <w:rsid w:val="000F4782"/>
    <w:rsid w:val="000F47BE"/>
    <w:rsid w:val="000F4858"/>
    <w:rsid w:val="000F4894"/>
    <w:rsid w:val="000F499B"/>
    <w:rsid w:val="000F4BEC"/>
    <w:rsid w:val="000F4C5D"/>
    <w:rsid w:val="000F4CE7"/>
    <w:rsid w:val="000F4F7A"/>
    <w:rsid w:val="000F518A"/>
    <w:rsid w:val="000F51C4"/>
    <w:rsid w:val="000F527B"/>
    <w:rsid w:val="000F5373"/>
    <w:rsid w:val="000F543B"/>
    <w:rsid w:val="000F5480"/>
    <w:rsid w:val="000F5615"/>
    <w:rsid w:val="000F56D0"/>
    <w:rsid w:val="000F58F8"/>
    <w:rsid w:val="000F59A3"/>
    <w:rsid w:val="000F5E1F"/>
    <w:rsid w:val="000F5E4C"/>
    <w:rsid w:val="000F5EF4"/>
    <w:rsid w:val="000F5FB1"/>
    <w:rsid w:val="000F638A"/>
    <w:rsid w:val="000F6476"/>
    <w:rsid w:val="000F660F"/>
    <w:rsid w:val="000F664A"/>
    <w:rsid w:val="000F67B0"/>
    <w:rsid w:val="000F68A0"/>
    <w:rsid w:val="000F6C71"/>
    <w:rsid w:val="000F6C96"/>
    <w:rsid w:val="000F6DBF"/>
    <w:rsid w:val="000F6E8A"/>
    <w:rsid w:val="000F704B"/>
    <w:rsid w:val="000F713D"/>
    <w:rsid w:val="000F719E"/>
    <w:rsid w:val="000F71AE"/>
    <w:rsid w:val="000F7259"/>
    <w:rsid w:val="000F7517"/>
    <w:rsid w:val="000F7529"/>
    <w:rsid w:val="000F7537"/>
    <w:rsid w:val="000F75BF"/>
    <w:rsid w:val="000F75E8"/>
    <w:rsid w:val="000F7876"/>
    <w:rsid w:val="000F7B42"/>
    <w:rsid w:val="000F7E4E"/>
    <w:rsid w:val="000F7E5D"/>
    <w:rsid w:val="0010023E"/>
    <w:rsid w:val="001002C6"/>
    <w:rsid w:val="001003C4"/>
    <w:rsid w:val="0010058B"/>
    <w:rsid w:val="00100656"/>
    <w:rsid w:val="00100E17"/>
    <w:rsid w:val="001012FA"/>
    <w:rsid w:val="00101342"/>
    <w:rsid w:val="00101588"/>
    <w:rsid w:val="00102131"/>
    <w:rsid w:val="001021FD"/>
    <w:rsid w:val="00102222"/>
    <w:rsid w:val="00102387"/>
    <w:rsid w:val="00102500"/>
    <w:rsid w:val="0010254E"/>
    <w:rsid w:val="00102A29"/>
    <w:rsid w:val="00102BA2"/>
    <w:rsid w:val="00102F63"/>
    <w:rsid w:val="00103055"/>
    <w:rsid w:val="00103341"/>
    <w:rsid w:val="0010335C"/>
    <w:rsid w:val="001034BE"/>
    <w:rsid w:val="001037DA"/>
    <w:rsid w:val="00103872"/>
    <w:rsid w:val="001038C4"/>
    <w:rsid w:val="00103985"/>
    <w:rsid w:val="00103A82"/>
    <w:rsid w:val="00103C68"/>
    <w:rsid w:val="00103D20"/>
    <w:rsid w:val="00103D87"/>
    <w:rsid w:val="00103DA6"/>
    <w:rsid w:val="00103E35"/>
    <w:rsid w:val="00103EE9"/>
    <w:rsid w:val="0010400C"/>
    <w:rsid w:val="001042A4"/>
    <w:rsid w:val="00104689"/>
    <w:rsid w:val="0010490A"/>
    <w:rsid w:val="001049B7"/>
    <w:rsid w:val="00104B07"/>
    <w:rsid w:val="00104EDC"/>
    <w:rsid w:val="00105355"/>
    <w:rsid w:val="0010566D"/>
    <w:rsid w:val="001056DE"/>
    <w:rsid w:val="00105933"/>
    <w:rsid w:val="001059F7"/>
    <w:rsid w:val="00105E30"/>
    <w:rsid w:val="00105ED9"/>
    <w:rsid w:val="00105EE0"/>
    <w:rsid w:val="0010622F"/>
    <w:rsid w:val="00106380"/>
    <w:rsid w:val="0010671A"/>
    <w:rsid w:val="001067F7"/>
    <w:rsid w:val="001068AC"/>
    <w:rsid w:val="001068BA"/>
    <w:rsid w:val="001069AC"/>
    <w:rsid w:val="001069D0"/>
    <w:rsid w:val="00106A84"/>
    <w:rsid w:val="00106C00"/>
    <w:rsid w:val="00106CCB"/>
    <w:rsid w:val="00106E81"/>
    <w:rsid w:val="0010711E"/>
    <w:rsid w:val="00107155"/>
    <w:rsid w:val="001072BB"/>
    <w:rsid w:val="00107769"/>
    <w:rsid w:val="001078E0"/>
    <w:rsid w:val="00107C85"/>
    <w:rsid w:val="00107C8C"/>
    <w:rsid w:val="00107D04"/>
    <w:rsid w:val="00107D0C"/>
    <w:rsid w:val="00107D33"/>
    <w:rsid w:val="00107ECE"/>
    <w:rsid w:val="001101D4"/>
    <w:rsid w:val="00110236"/>
    <w:rsid w:val="0011029D"/>
    <w:rsid w:val="00110631"/>
    <w:rsid w:val="00110795"/>
    <w:rsid w:val="00110959"/>
    <w:rsid w:val="00110B90"/>
    <w:rsid w:val="00110DED"/>
    <w:rsid w:val="00110EAB"/>
    <w:rsid w:val="00111252"/>
    <w:rsid w:val="00111293"/>
    <w:rsid w:val="0011137E"/>
    <w:rsid w:val="00111683"/>
    <w:rsid w:val="0011188E"/>
    <w:rsid w:val="001118C6"/>
    <w:rsid w:val="001119A3"/>
    <w:rsid w:val="00111A57"/>
    <w:rsid w:val="00111BB5"/>
    <w:rsid w:val="00111CB9"/>
    <w:rsid w:val="00111DA0"/>
    <w:rsid w:val="00111E09"/>
    <w:rsid w:val="00111EE4"/>
    <w:rsid w:val="0011216D"/>
    <w:rsid w:val="00112368"/>
    <w:rsid w:val="00112486"/>
    <w:rsid w:val="00112775"/>
    <w:rsid w:val="00112880"/>
    <w:rsid w:val="00112A4F"/>
    <w:rsid w:val="00112AAE"/>
    <w:rsid w:val="00112ABB"/>
    <w:rsid w:val="00112DE8"/>
    <w:rsid w:val="00112DFF"/>
    <w:rsid w:val="00113291"/>
    <w:rsid w:val="0011342B"/>
    <w:rsid w:val="001136A2"/>
    <w:rsid w:val="0011381D"/>
    <w:rsid w:val="001138D8"/>
    <w:rsid w:val="00113A17"/>
    <w:rsid w:val="00113A33"/>
    <w:rsid w:val="00113B03"/>
    <w:rsid w:val="00113D66"/>
    <w:rsid w:val="00113E6A"/>
    <w:rsid w:val="001146C6"/>
    <w:rsid w:val="001147A2"/>
    <w:rsid w:val="00114C63"/>
    <w:rsid w:val="00114D9A"/>
    <w:rsid w:val="00114E7B"/>
    <w:rsid w:val="00115076"/>
    <w:rsid w:val="00115420"/>
    <w:rsid w:val="0011564E"/>
    <w:rsid w:val="00115954"/>
    <w:rsid w:val="00115ACF"/>
    <w:rsid w:val="00115D62"/>
    <w:rsid w:val="0011650F"/>
    <w:rsid w:val="00116936"/>
    <w:rsid w:val="00116A05"/>
    <w:rsid w:val="00116A36"/>
    <w:rsid w:val="00116AB7"/>
    <w:rsid w:val="00116C6E"/>
    <w:rsid w:val="00116E50"/>
    <w:rsid w:val="00116EF7"/>
    <w:rsid w:val="00117341"/>
    <w:rsid w:val="00117458"/>
    <w:rsid w:val="00117603"/>
    <w:rsid w:val="001179DD"/>
    <w:rsid w:val="00117AC9"/>
    <w:rsid w:val="00117C5F"/>
    <w:rsid w:val="001201A5"/>
    <w:rsid w:val="0012040A"/>
    <w:rsid w:val="001205CB"/>
    <w:rsid w:val="0012084D"/>
    <w:rsid w:val="0012098B"/>
    <w:rsid w:val="00120A9B"/>
    <w:rsid w:val="00120BB6"/>
    <w:rsid w:val="00120C2E"/>
    <w:rsid w:val="00120E7F"/>
    <w:rsid w:val="00120EE7"/>
    <w:rsid w:val="00120F4D"/>
    <w:rsid w:val="00120F79"/>
    <w:rsid w:val="00121057"/>
    <w:rsid w:val="001212BB"/>
    <w:rsid w:val="001214B8"/>
    <w:rsid w:val="00121685"/>
    <w:rsid w:val="001216A0"/>
    <w:rsid w:val="00121AC2"/>
    <w:rsid w:val="00121B25"/>
    <w:rsid w:val="00121B7E"/>
    <w:rsid w:val="00121CEF"/>
    <w:rsid w:val="00121E3C"/>
    <w:rsid w:val="00121E87"/>
    <w:rsid w:val="00121EA8"/>
    <w:rsid w:val="00122019"/>
    <w:rsid w:val="00122022"/>
    <w:rsid w:val="001220D8"/>
    <w:rsid w:val="00122397"/>
    <w:rsid w:val="001223E1"/>
    <w:rsid w:val="0012246C"/>
    <w:rsid w:val="00122F54"/>
    <w:rsid w:val="0012303C"/>
    <w:rsid w:val="00123160"/>
    <w:rsid w:val="00123188"/>
    <w:rsid w:val="00123301"/>
    <w:rsid w:val="00123452"/>
    <w:rsid w:val="0012382B"/>
    <w:rsid w:val="00123872"/>
    <w:rsid w:val="0012387A"/>
    <w:rsid w:val="001239DB"/>
    <w:rsid w:val="00123A8A"/>
    <w:rsid w:val="00123BC7"/>
    <w:rsid w:val="00123CAF"/>
    <w:rsid w:val="00123DA5"/>
    <w:rsid w:val="00124087"/>
    <w:rsid w:val="001241A6"/>
    <w:rsid w:val="00124590"/>
    <w:rsid w:val="0012476D"/>
    <w:rsid w:val="00124793"/>
    <w:rsid w:val="001247D4"/>
    <w:rsid w:val="001248B2"/>
    <w:rsid w:val="001249ED"/>
    <w:rsid w:val="00124DE2"/>
    <w:rsid w:val="00125037"/>
    <w:rsid w:val="00125109"/>
    <w:rsid w:val="0012518E"/>
    <w:rsid w:val="001251A2"/>
    <w:rsid w:val="001251C4"/>
    <w:rsid w:val="00125494"/>
    <w:rsid w:val="001254B9"/>
    <w:rsid w:val="00125A4E"/>
    <w:rsid w:val="00125A7C"/>
    <w:rsid w:val="00125AAC"/>
    <w:rsid w:val="00125ACE"/>
    <w:rsid w:val="00125C44"/>
    <w:rsid w:val="00125F58"/>
    <w:rsid w:val="00125F91"/>
    <w:rsid w:val="00126074"/>
    <w:rsid w:val="00126511"/>
    <w:rsid w:val="001265C6"/>
    <w:rsid w:val="001266AE"/>
    <w:rsid w:val="00126D61"/>
    <w:rsid w:val="00126D69"/>
    <w:rsid w:val="00126D8A"/>
    <w:rsid w:val="00126E81"/>
    <w:rsid w:val="00126F81"/>
    <w:rsid w:val="0012722F"/>
    <w:rsid w:val="00127AB8"/>
    <w:rsid w:val="00127E24"/>
    <w:rsid w:val="00127EB5"/>
    <w:rsid w:val="00127F2F"/>
    <w:rsid w:val="0013021C"/>
    <w:rsid w:val="001302FE"/>
    <w:rsid w:val="001303F5"/>
    <w:rsid w:val="0013085D"/>
    <w:rsid w:val="0013086E"/>
    <w:rsid w:val="00130A3F"/>
    <w:rsid w:val="00130BEC"/>
    <w:rsid w:val="00130DC3"/>
    <w:rsid w:val="00130ECC"/>
    <w:rsid w:val="00131192"/>
    <w:rsid w:val="00131337"/>
    <w:rsid w:val="001314D2"/>
    <w:rsid w:val="00131580"/>
    <w:rsid w:val="001318E0"/>
    <w:rsid w:val="001318E6"/>
    <w:rsid w:val="00131939"/>
    <w:rsid w:val="00131960"/>
    <w:rsid w:val="00131A1C"/>
    <w:rsid w:val="00131A92"/>
    <w:rsid w:val="00131D97"/>
    <w:rsid w:val="00131F0C"/>
    <w:rsid w:val="0013203D"/>
    <w:rsid w:val="0013206F"/>
    <w:rsid w:val="001322E3"/>
    <w:rsid w:val="00132384"/>
    <w:rsid w:val="001323E9"/>
    <w:rsid w:val="001327A4"/>
    <w:rsid w:val="00132904"/>
    <w:rsid w:val="00132A55"/>
    <w:rsid w:val="00132AF3"/>
    <w:rsid w:val="00132E7A"/>
    <w:rsid w:val="00132FEA"/>
    <w:rsid w:val="001330BD"/>
    <w:rsid w:val="001330DC"/>
    <w:rsid w:val="00133421"/>
    <w:rsid w:val="0013342E"/>
    <w:rsid w:val="00133646"/>
    <w:rsid w:val="00133689"/>
    <w:rsid w:val="001336DE"/>
    <w:rsid w:val="00133872"/>
    <w:rsid w:val="00133A8F"/>
    <w:rsid w:val="00133B58"/>
    <w:rsid w:val="00133FAA"/>
    <w:rsid w:val="001341AC"/>
    <w:rsid w:val="0013444E"/>
    <w:rsid w:val="001345E5"/>
    <w:rsid w:val="00134675"/>
    <w:rsid w:val="00134B7E"/>
    <w:rsid w:val="00134BE0"/>
    <w:rsid w:val="00134CC6"/>
    <w:rsid w:val="00134F28"/>
    <w:rsid w:val="00134F85"/>
    <w:rsid w:val="00135464"/>
    <w:rsid w:val="00135650"/>
    <w:rsid w:val="0013566A"/>
    <w:rsid w:val="00135703"/>
    <w:rsid w:val="00135C20"/>
    <w:rsid w:val="00135DA0"/>
    <w:rsid w:val="001360E2"/>
    <w:rsid w:val="0013612C"/>
    <w:rsid w:val="001361C8"/>
    <w:rsid w:val="001362AD"/>
    <w:rsid w:val="0013636A"/>
    <w:rsid w:val="00136B84"/>
    <w:rsid w:val="00136CE9"/>
    <w:rsid w:val="00136D61"/>
    <w:rsid w:val="00136DAC"/>
    <w:rsid w:val="00136DF0"/>
    <w:rsid w:val="001370AD"/>
    <w:rsid w:val="00137634"/>
    <w:rsid w:val="00137CE9"/>
    <w:rsid w:val="00137E4B"/>
    <w:rsid w:val="00137F6B"/>
    <w:rsid w:val="00140216"/>
    <w:rsid w:val="0014027C"/>
    <w:rsid w:val="001402ED"/>
    <w:rsid w:val="001404FC"/>
    <w:rsid w:val="0014053D"/>
    <w:rsid w:val="00140580"/>
    <w:rsid w:val="001406F4"/>
    <w:rsid w:val="00140792"/>
    <w:rsid w:val="00140887"/>
    <w:rsid w:val="001408C5"/>
    <w:rsid w:val="00140978"/>
    <w:rsid w:val="00140A0D"/>
    <w:rsid w:val="00140B78"/>
    <w:rsid w:val="00140C69"/>
    <w:rsid w:val="00140E33"/>
    <w:rsid w:val="00140EFB"/>
    <w:rsid w:val="00141106"/>
    <w:rsid w:val="00141197"/>
    <w:rsid w:val="001412E5"/>
    <w:rsid w:val="00141416"/>
    <w:rsid w:val="00141546"/>
    <w:rsid w:val="00141636"/>
    <w:rsid w:val="00141852"/>
    <w:rsid w:val="00141B97"/>
    <w:rsid w:val="00141D73"/>
    <w:rsid w:val="00141FE8"/>
    <w:rsid w:val="0014205D"/>
    <w:rsid w:val="0014274A"/>
    <w:rsid w:val="001427A1"/>
    <w:rsid w:val="00142984"/>
    <w:rsid w:val="00142A5D"/>
    <w:rsid w:val="00142AF1"/>
    <w:rsid w:val="00142B47"/>
    <w:rsid w:val="00142E3A"/>
    <w:rsid w:val="00142EA2"/>
    <w:rsid w:val="00142F83"/>
    <w:rsid w:val="001430EE"/>
    <w:rsid w:val="00143517"/>
    <w:rsid w:val="001436D7"/>
    <w:rsid w:val="00143824"/>
    <w:rsid w:val="0014396D"/>
    <w:rsid w:val="00143AD9"/>
    <w:rsid w:val="00143B2D"/>
    <w:rsid w:val="00143D54"/>
    <w:rsid w:val="00143E54"/>
    <w:rsid w:val="0014401B"/>
    <w:rsid w:val="001441D8"/>
    <w:rsid w:val="0014423C"/>
    <w:rsid w:val="00144885"/>
    <w:rsid w:val="001448AC"/>
    <w:rsid w:val="00144A71"/>
    <w:rsid w:val="00144B0C"/>
    <w:rsid w:val="00144DD4"/>
    <w:rsid w:val="00144ED5"/>
    <w:rsid w:val="00144FBE"/>
    <w:rsid w:val="00145090"/>
    <w:rsid w:val="00145313"/>
    <w:rsid w:val="00145318"/>
    <w:rsid w:val="00145433"/>
    <w:rsid w:val="001454A8"/>
    <w:rsid w:val="001455C0"/>
    <w:rsid w:val="001457C5"/>
    <w:rsid w:val="00145963"/>
    <w:rsid w:val="00145B43"/>
    <w:rsid w:val="00145B68"/>
    <w:rsid w:val="00145EA1"/>
    <w:rsid w:val="00145EBC"/>
    <w:rsid w:val="00145EDB"/>
    <w:rsid w:val="00145F10"/>
    <w:rsid w:val="001460B4"/>
    <w:rsid w:val="0014611D"/>
    <w:rsid w:val="00146466"/>
    <w:rsid w:val="001464F7"/>
    <w:rsid w:val="0014656F"/>
    <w:rsid w:val="00146675"/>
    <w:rsid w:val="001467E0"/>
    <w:rsid w:val="001468F0"/>
    <w:rsid w:val="00146B50"/>
    <w:rsid w:val="00146CA6"/>
    <w:rsid w:val="00146D53"/>
    <w:rsid w:val="00146D76"/>
    <w:rsid w:val="00147093"/>
    <w:rsid w:val="001470D2"/>
    <w:rsid w:val="001477BA"/>
    <w:rsid w:val="001479B9"/>
    <w:rsid w:val="00147B7C"/>
    <w:rsid w:val="00147D47"/>
    <w:rsid w:val="00150025"/>
    <w:rsid w:val="001501B2"/>
    <w:rsid w:val="0015021C"/>
    <w:rsid w:val="001505FF"/>
    <w:rsid w:val="0015066F"/>
    <w:rsid w:val="00150684"/>
    <w:rsid w:val="00150862"/>
    <w:rsid w:val="001508AB"/>
    <w:rsid w:val="00150929"/>
    <w:rsid w:val="00150B08"/>
    <w:rsid w:val="00150BFF"/>
    <w:rsid w:val="00150D8B"/>
    <w:rsid w:val="00150EA4"/>
    <w:rsid w:val="00151084"/>
    <w:rsid w:val="0015112F"/>
    <w:rsid w:val="001511D9"/>
    <w:rsid w:val="001512C3"/>
    <w:rsid w:val="00151462"/>
    <w:rsid w:val="00151700"/>
    <w:rsid w:val="00151706"/>
    <w:rsid w:val="0015175E"/>
    <w:rsid w:val="00151841"/>
    <w:rsid w:val="00151B3E"/>
    <w:rsid w:val="00151B4F"/>
    <w:rsid w:val="00151B53"/>
    <w:rsid w:val="00151D7D"/>
    <w:rsid w:val="00151E8D"/>
    <w:rsid w:val="00151FA5"/>
    <w:rsid w:val="001520DC"/>
    <w:rsid w:val="0015222B"/>
    <w:rsid w:val="00152236"/>
    <w:rsid w:val="001522DA"/>
    <w:rsid w:val="001525E2"/>
    <w:rsid w:val="001529A3"/>
    <w:rsid w:val="00152B46"/>
    <w:rsid w:val="00152D7C"/>
    <w:rsid w:val="00152DBB"/>
    <w:rsid w:val="00152EA2"/>
    <w:rsid w:val="00152FDF"/>
    <w:rsid w:val="0015308F"/>
    <w:rsid w:val="001530A3"/>
    <w:rsid w:val="0015310B"/>
    <w:rsid w:val="00153295"/>
    <w:rsid w:val="0015346B"/>
    <w:rsid w:val="001536C7"/>
    <w:rsid w:val="0015375D"/>
    <w:rsid w:val="00153925"/>
    <w:rsid w:val="00153B6B"/>
    <w:rsid w:val="00153D3A"/>
    <w:rsid w:val="00153EF0"/>
    <w:rsid w:val="001540B8"/>
    <w:rsid w:val="001542FE"/>
    <w:rsid w:val="00154586"/>
    <w:rsid w:val="00154B71"/>
    <w:rsid w:val="00154C03"/>
    <w:rsid w:val="00154C05"/>
    <w:rsid w:val="00154F58"/>
    <w:rsid w:val="00155121"/>
    <w:rsid w:val="001551B7"/>
    <w:rsid w:val="00155394"/>
    <w:rsid w:val="00155552"/>
    <w:rsid w:val="001558DA"/>
    <w:rsid w:val="00155A58"/>
    <w:rsid w:val="00155CA6"/>
    <w:rsid w:val="00155EB9"/>
    <w:rsid w:val="00155EF1"/>
    <w:rsid w:val="00156491"/>
    <w:rsid w:val="001564B4"/>
    <w:rsid w:val="00156580"/>
    <w:rsid w:val="0015665B"/>
    <w:rsid w:val="00156926"/>
    <w:rsid w:val="00156BD5"/>
    <w:rsid w:val="00156FF1"/>
    <w:rsid w:val="00156FFE"/>
    <w:rsid w:val="00157021"/>
    <w:rsid w:val="001572EB"/>
    <w:rsid w:val="0015743A"/>
    <w:rsid w:val="001577E7"/>
    <w:rsid w:val="00157DE8"/>
    <w:rsid w:val="00157EC6"/>
    <w:rsid w:val="0016003A"/>
    <w:rsid w:val="0016025D"/>
    <w:rsid w:val="0016027A"/>
    <w:rsid w:val="001603BF"/>
    <w:rsid w:val="00160889"/>
    <w:rsid w:val="001610A8"/>
    <w:rsid w:val="00161152"/>
    <w:rsid w:val="0016121E"/>
    <w:rsid w:val="0016172A"/>
    <w:rsid w:val="00161837"/>
    <w:rsid w:val="00161850"/>
    <w:rsid w:val="00161A4F"/>
    <w:rsid w:val="00161ACC"/>
    <w:rsid w:val="00162283"/>
    <w:rsid w:val="0016235F"/>
    <w:rsid w:val="0016259B"/>
    <w:rsid w:val="00162699"/>
    <w:rsid w:val="001627C6"/>
    <w:rsid w:val="00162D5B"/>
    <w:rsid w:val="00162FCB"/>
    <w:rsid w:val="00163084"/>
    <w:rsid w:val="001630B6"/>
    <w:rsid w:val="00163303"/>
    <w:rsid w:val="00163418"/>
    <w:rsid w:val="00163673"/>
    <w:rsid w:val="0016386E"/>
    <w:rsid w:val="00163902"/>
    <w:rsid w:val="00163AFF"/>
    <w:rsid w:val="00163B08"/>
    <w:rsid w:val="00163E71"/>
    <w:rsid w:val="00163EF7"/>
    <w:rsid w:val="00163F85"/>
    <w:rsid w:val="00164290"/>
    <w:rsid w:val="001643B8"/>
    <w:rsid w:val="00164488"/>
    <w:rsid w:val="001644AA"/>
    <w:rsid w:val="00164651"/>
    <w:rsid w:val="00164655"/>
    <w:rsid w:val="001646A8"/>
    <w:rsid w:val="00164C9E"/>
    <w:rsid w:val="00164E3C"/>
    <w:rsid w:val="00164E70"/>
    <w:rsid w:val="00164EB9"/>
    <w:rsid w:val="00165A01"/>
    <w:rsid w:val="00165A5E"/>
    <w:rsid w:val="00165AA1"/>
    <w:rsid w:val="00166038"/>
    <w:rsid w:val="0016640C"/>
    <w:rsid w:val="0016659E"/>
    <w:rsid w:val="001666AB"/>
    <w:rsid w:val="00166B67"/>
    <w:rsid w:val="00166BA4"/>
    <w:rsid w:val="00166BE1"/>
    <w:rsid w:val="00166D31"/>
    <w:rsid w:val="00167174"/>
    <w:rsid w:val="001671C0"/>
    <w:rsid w:val="001675A4"/>
    <w:rsid w:val="001677D3"/>
    <w:rsid w:val="00167B75"/>
    <w:rsid w:val="00167D4D"/>
    <w:rsid w:val="00167EC5"/>
    <w:rsid w:val="0017002F"/>
    <w:rsid w:val="00170167"/>
    <w:rsid w:val="001702CA"/>
    <w:rsid w:val="001704F7"/>
    <w:rsid w:val="00170665"/>
    <w:rsid w:val="0017090A"/>
    <w:rsid w:val="00170A29"/>
    <w:rsid w:val="00170BA5"/>
    <w:rsid w:val="00170C5C"/>
    <w:rsid w:val="00170D64"/>
    <w:rsid w:val="00170EAB"/>
    <w:rsid w:val="00170EE4"/>
    <w:rsid w:val="00170F79"/>
    <w:rsid w:val="00171166"/>
    <w:rsid w:val="00171236"/>
    <w:rsid w:val="001714E1"/>
    <w:rsid w:val="0017196D"/>
    <w:rsid w:val="00171E0C"/>
    <w:rsid w:val="00171E58"/>
    <w:rsid w:val="001722A0"/>
    <w:rsid w:val="0017250E"/>
    <w:rsid w:val="0017257F"/>
    <w:rsid w:val="00172890"/>
    <w:rsid w:val="001729CA"/>
    <w:rsid w:val="00172B1B"/>
    <w:rsid w:val="00172C9F"/>
    <w:rsid w:val="00172D1E"/>
    <w:rsid w:val="00172D2C"/>
    <w:rsid w:val="0017306B"/>
    <w:rsid w:val="00173236"/>
    <w:rsid w:val="001732B1"/>
    <w:rsid w:val="0017345D"/>
    <w:rsid w:val="00173629"/>
    <w:rsid w:val="0017366F"/>
    <w:rsid w:val="001736A5"/>
    <w:rsid w:val="001737D6"/>
    <w:rsid w:val="00173AD8"/>
    <w:rsid w:val="00173E17"/>
    <w:rsid w:val="001741FB"/>
    <w:rsid w:val="001746C9"/>
    <w:rsid w:val="00174750"/>
    <w:rsid w:val="001748BC"/>
    <w:rsid w:val="0017494D"/>
    <w:rsid w:val="00174A51"/>
    <w:rsid w:val="00174CF8"/>
    <w:rsid w:val="00174EDF"/>
    <w:rsid w:val="00174F08"/>
    <w:rsid w:val="00174F47"/>
    <w:rsid w:val="0017508E"/>
    <w:rsid w:val="00175105"/>
    <w:rsid w:val="0017541C"/>
    <w:rsid w:val="001754F6"/>
    <w:rsid w:val="001755B4"/>
    <w:rsid w:val="00175613"/>
    <w:rsid w:val="00175666"/>
    <w:rsid w:val="001759FD"/>
    <w:rsid w:val="00175A2A"/>
    <w:rsid w:val="00175B10"/>
    <w:rsid w:val="00175BF6"/>
    <w:rsid w:val="00175D00"/>
    <w:rsid w:val="00175DF8"/>
    <w:rsid w:val="00175ED7"/>
    <w:rsid w:val="00175EEF"/>
    <w:rsid w:val="00176044"/>
    <w:rsid w:val="001762CC"/>
    <w:rsid w:val="00176518"/>
    <w:rsid w:val="00176615"/>
    <w:rsid w:val="00176854"/>
    <w:rsid w:val="00176903"/>
    <w:rsid w:val="001769BA"/>
    <w:rsid w:val="00176AAF"/>
    <w:rsid w:val="00176D3B"/>
    <w:rsid w:val="00176E06"/>
    <w:rsid w:val="00176FB3"/>
    <w:rsid w:val="0017741F"/>
    <w:rsid w:val="001774AF"/>
    <w:rsid w:val="001775F0"/>
    <w:rsid w:val="0017771C"/>
    <w:rsid w:val="00177743"/>
    <w:rsid w:val="00177905"/>
    <w:rsid w:val="001779DB"/>
    <w:rsid w:val="00177E22"/>
    <w:rsid w:val="00177ECC"/>
    <w:rsid w:val="00180088"/>
    <w:rsid w:val="00180162"/>
    <w:rsid w:val="0018068C"/>
    <w:rsid w:val="001806F3"/>
    <w:rsid w:val="001808A7"/>
    <w:rsid w:val="001808AE"/>
    <w:rsid w:val="00180B2D"/>
    <w:rsid w:val="00180ED1"/>
    <w:rsid w:val="00180FF0"/>
    <w:rsid w:val="00181289"/>
    <w:rsid w:val="0018135F"/>
    <w:rsid w:val="00181950"/>
    <w:rsid w:val="00181CB4"/>
    <w:rsid w:val="00181CDE"/>
    <w:rsid w:val="00181E09"/>
    <w:rsid w:val="00181F77"/>
    <w:rsid w:val="00181F8E"/>
    <w:rsid w:val="001823E5"/>
    <w:rsid w:val="0018266D"/>
    <w:rsid w:val="001827EB"/>
    <w:rsid w:val="0018289D"/>
    <w:rsid w:val="00182911"/>
    <w:rsid w:val="00182B06"/>
    <w:rsid w:val="00182C00"/>
    <w:rsid w:val="00182DD8"/>
    <w:rsid w:val="00182FB0"/>
    <w:rsid w:val="00182FEF"/>
    <w:rsid w:val="00183063"/>
    <w:rsid w:val="00183179"/>
    <w:rsid w:val="00183254"/>
    <w:rsid w:val="001832EB"/>
    <w:rsid w:val="00183383"/>
    <w:rsid w:val="0018342C"/>
    <w:rsid w:val="00183A0E"/>
    <w:rsid w:val="00183AAB"/>
    <w:rsid w:val="00183B0F"/>
    <w:rsid w:val="00183B18"/>
    <w:rsid w:val="00183B26"/>
    <w:rsid w:val="00183C3B"/>
    <w:rsid w:val="00183CF4"/>
    <w:rsid w:val="00183E3F"/>
    <w:rsid w:val="00183F62"/>
    <w:rsid w:val="00184057"/>
    <w:rsid w:val="0018430D"/>
    <w:rsid w:val="00184391"/>
    <w:rsid w:val="0018443E"/>
    <w:rsid w:val="00184483"/>
    <w:rsid w:val="00184552"/>
    <w:rsid w:val="00184877"/>
    <w:rsid w:val="00184E18"/>
    <w:rsid w:val="001850AB"/>
    <w:rsid w:val="00185369"/>
    <w:rsid w:val="0018546A"/>
    <w:rsid w:val="00185678"/>
    <w:rsid w:val="00185936"/>
    <w:rsid w:val="00185AFB"/>
    <w:rsid w:val="00185B64"/>
    <w:rsid w:val="00185B6A"/>
    <w:rsid w:val="00185C9E"/>
    <w:rsid w:val="00185D5E"/>
    <w:rsid w:val="00186233"/>
    <w:rsid w:val="00186294"/>
    <w:rsid w:val="001864C4"/>
    <w:rsid w:val="001867AB"/>
    <w:rsid w:val="00186B3D"/>
    <w:rsid w:val="00186B45"/>
    <w:rsid w:val="00186B4E"/>
    <w:rsid w:val="00186C00"/>
    <w:rsid w:val="00186D49"/>
    <w:rsid w:val="00186E57"/>
    <w:rsid w:val="001870BE"/>
    <w:rsid w:val="001870EA"/>
    <w:rsid w:val="0018711F"/>
    <w:rsid w:val="0018720F"/>
    <w:rsid w:val="00187344"/>
    <w:rsid w:val="00187418"/>
    <w:rsid w:val="00187966"/>
    <w:rsid w:val="00187AB9"/>
    <w:rsid w:val="00187AC0"/>
    <w:rsid w:val="00187BD7"/>
    <w:rsid w:val="00187D80"/>
    <w:rsid w:val="00190168"/>
    <w:rsid w:val="001902B1"/>
    <w:rsid w:val="001907B2"/>
    <w:rsid w:val="001908A0"/>
    <w:rsid w:val="001909A7"/>
    <w:rsid w:val="00190AE0"/>
    <w:rsid w:val="00190E5E"/>
    <w:rsid w:val="00190EA9"/>
    <w:rsid w:val="001910F0"/>
    <w:rsid w:val="001912F9"/>
    <w:rsid w:val="001917A5"/>
    <w:rsid w:val="00191884"/>
    <w:rsid w:val="00191915"/>
    <w:rsid w:val="0019198A"/>
    <w:rsid w:val="001919D3"/>
    <w:rsid w:val="00191C4F"/>
    <w:rsid w:val="00191D31"/>
    <w:rsid w:val="00191EFF"/>
    <w:rsid w:val="00191FA3"/>
    <w:rsid w:val="001921AF"/>
    <w:rsid w:val="001922D6"/>
    <w:rsid w:val="0019239D"/>
    <w:rsid w:val="00192504"/>
    <w:rsid w:val="001925B3"/>
    <w:rsid w:val="00192676"/>
    <w:rsid w:val="00192805"/>
    <w:rsid w:val="0019282B"/>
    <w:rsid w:val="00192A47"/>
    <w:rsid w:val="00192E3A"/>
    <w:rsid w:val="001934C7"/>
    <w:rsid w:val="00193772"/>
    <w:rsid w:val="001937DE"/>
    <w:rsid w:val="00193979"/>
    <w:rsid w:val="001939AB"/>
    <w:rsid w:val="00193C42"/>
    <w:rsid w:val="00193CE4"/>
    <w:rsid w:val="00193EEB"/>
    <w:rsid w:val="00193FAD"/>
    <w:rsid w:val="0019401A"/>
    <w:rsid w:val="00194124"/>
    <w:rsid w:val="001943E9"/>
    <w:rsid w:val="0019456F"/>
    <w:rsid w:val="00194613"/>
    <w:rsid w:val="00194669"/>
    <w:rsid w:val="00194A5A"/>
    <w:rsid w:val="00194FE8"/>
    <w:rsid w:val="001950E1"/>
    <w:rsid w:val="0019528F"/>
    <w:rsid w:val="001955D7"/>
    <w:rsid w:val="00195618"/>
    <w:rsid w:val="0019593E"/>
    <w:rsid w:val="00195ABF"/>
    <w:rsid w:val="00195C80"/>
    <w:rsid w:val="00195FED"/>
    <w:rsid w:val="00196004"/>
    <w:rsid w:val="001960E3"/>
    <w:rsid w:val="001965BB"/>
    <w:rsid w:val="001965DC"/>
    <w:rsid w:val="001965F0"/>
    <w:rsid w:val="00196821"/>
    <w:rsid w:val="001968B0"/>
    <w:rsid w:val="0019693A"/>
    <w:rsid w:val="00196CC8"/>
    <w:rsid w:val="00196D6A"/>
    <w:rsid w:val="00196ECC"/>
    <w:rsid w:val="00196F91"/>
    <w:rsid w:val="0019701D"/>
    <w:rsid w:val="001971C5"/>
    <w:rsid w:val="00197380"/>
    <w:rsid w:val="001976C6"/>
    <w:rsid w:val="001977F6"/>
    <w:rsid w:val="001977FD"/>
    <w:rsid w:val="001A0189"/>
    <w:rsid w:val="001A0A8A"/>
    <w:rsid w:val="001A0E82"/>
    <w:rsid w:val="001A1110"/>
    <w:rsid w:val="001A1144"/>
    <w:rsid w:val="001A13CF"/>
    <w:rsid w:val="001A1468"/>
    <w:rsid w:val="001A1807"/>
    <w:rsid w:val="001A1A84"/>
    <w:rsid w:val="001A1E77"/>
    <w:rsid w:val="001A2013"/>
    <w:rsid w:val="001A2049"/>
    <w:rsid w:val="001A21C7"/>
    <w:rsid w:val="001A22AA"/>
    <w:rsid w:val="001A24F1"/>
    <w:rsid w:val="001A2558"/>
    <w:rsid w:val="001A25C9"/>
    <w:rsid w:val="001A2929"/>
    <w:rsid w:val="001A29FD"/>
    <w:rsid w:val="001A2F3F"/>
    <w:rsid w:val="001A2F73"/>
    <w:rsid w:val="001A3218"/>
    <w:rsid w:val="001A3224"/>
    <w:rsid w:val="001A34B2"/>
    <w:rsid w:val="001A34C5"/>
    <w:rsid w:val="001A374D"/>
    <w:rsid w:val="001A3972"/>
    <w:rsid w:val="001A3B31"/>
    <w:rsid w:val="001A3B58"/>
    <w:rsid w:val="001A3B6A"/>
    <w:rsid w:val="001A3C44"/>
    <w:rsid w:val="001A3C4F"/>
    <w:rsid w:val="001A3DED"/>
    <w:rsid w:val="001A3F26"/>
    <w:rsid w:val="001A3F67"/>
    <w:rsid w:val="001A4006"/>
    <w:rsid w:val="001A401D"/>
    <w:rsid w:val="001A41C7"/>
    <w:rsid w:val="001A443D"/>
    <w:rsid w:val="001A4506"/>
    <w:rsid w:val="001A45DF"/>
    <w:rsid w:val="001A469D"/>
    <w:rsid w:val="001A478C"/>
    <w:rsid w:val="001A4851"/>
    <w:rsid w:val="001A4895"/>
    <w:rsid w:val="001A4B56"/>
    <w:rsid w:val="001A4C47"/>
    <w:rsid w:val="001A4E47"/>
    <w:rsid w:val="001A5073"/>
    <w:rsid w:val="001A5085"/>
    <w:rsid w:val="001A534B"/>
    <w:rsid w:val="001A53B3"/>
    <w:rsid w:val="001A580D"/>
    <w:rsid w:val="001A5A76"/>
    <w:rsid w:val="001A619D"/>
    <w:rsid w:val="001A628D"/>
    <w:rsid w:val="001A64B5"/>
    <w:rsid w:val="001A64E0"/>
    <w:rsid w:val="001A654E"/>
    <w:rsid w:val="001A661C"/>
    <w:rsid w:val="001A66E1"/>
    <w:rsid w:val="001A67A6"/>
    <w:rsid w:val="001A688B"/>
    <w:rsid w:val="001A68A3"/>
    <w:rsid w:val="001A6AD6"/>
    <w:rsid w:val="001A6CFC"/>
    <w:rsid w:val="001A6E91"/>
    <w:rsid w:val="001A6FCB"/>
    <w:rsid w:val="001A7092"/>
    <w:rsid w:val="001A7177"/>
    <w:rsid w:val="001A76A4"/>
    <w:rsid w:val="001A76A7"/>
    <w:rsid w:val="001A78D6"/>
    <w:rsid w:val="001A7C88"/>
    <w:rsid w:val="001A7CA3"/>
    <w:rsid w:val="001A7D96"/>
    <w:rsid w:val="001A7E2A"/>
    <w:rsid w:val="001ACC5A"/>
    <w:rsid w:val="001ADB52"/>
    <w:rsid w:val="001B005C"/>
    <w:rsid w:val="001B0123"/>
    <w:rsid w:val="001B03E6"/>
    <w:rsid w:val="001B04AD"/>
    <w:rsid w:val="001B0634"/>
    <w:rsid w:val="001B0646"/>
    <w:rsid w:val="001B066D"/>
    <w:rsid w:val="001B075A"/>
    <w:rsid w:val="001B0780"/>
    <w:rsid w:val="001B090B"/>
    <w:rsid w:val="001B0E19"/>
    <w:rsid w:val="001B12D9"/>
    <w:rsid w:val="001B1464"/>
    <w:rsid w:val="001B1673"/>
    <w:rsid w:val="001B17F9"/>
    <w:rsid w:val="001B1B6B"/>
    <w:rsid w:val="001B1D0E"/>
    <w:rsid w:val="001B1D96"/>
    <w:rsid w:val="001B1F96"/>
    <w:rsid w:val="001B205E"/>
    <w:rsid w:val="001B2476"/>
    <w:rsid w:val="001B24F0"/>
    <w:rsid w:val="001B271E"/>
    <w:rsid w:val="001B2971"/>
    <w:rsid w:val="001B2B04"/>
    <w:rsid w:val="001B2CB6"/>
    <w:rsid w:val="001B2DCE"/>
    <w:rsid w:val="001B2DD8"/>
    <w:rsid w:val="001B2DEB"/>
    <w:rsid w:val="001B3054"/>
    <w:rsid w:val="001B314A"/>
    <w:rsid w:val="001B3243"/>
    <w:rsid w:val="001B344D"/>
    <w:rsid w:val="001B349F"/>
    <w:rsid w:val="001B34A0"/>
    <w:rsid w:val="001B3631"/>
    <w:rsid w:val="001B3817"/>
    <w:rsid w:val="001B392B"/>
    <w:rsid w:val="001B3951"/>
    <w:rsid w:val="001B3B3B"/>
    <w:rsid w:val="001B3B5B"/>
    <w:rsid w:val="001B3D22"/>
    <w:rsid w:val="001B3E0A"/>
    <w:rsid w:val="001B3E82"/>
    <w:rsid w:val="001B3EB3"/>
    <w:rsid w:val="001B4185"/>
    <w:rsid w:val="001B41B5"/>
    <w:rsid w:val="001B41C6"/>
    <w:rsid w:val="001B41F4"/>
    <w:rsid w:val="001B4565"/>
    <w:rsid w:val="001B464C"/>
    <w:rsid w:val="001B4778"/>
    <w:rsid w:val="001B4C34"/>
    <w:rsid w:val="001B4D68"/>
    <w:rsid w:val="001B4E31"/>
    <w:rsid w:val="001B4F4E"/>
    <w:rsid w:val="001B532B"/>
    <w:rsid w:val="001B53AB"/>
    <w:rsid w:val="001B5557"/>
    <w:rsid w:val="001B5638"/>
    <w:rsid w:val="001B56D4"/>
    <w:rsid w:val="001B5B2B"/>
    <w:rsid w:val="001B6206"/>
    <w:rsid w:val="001B63B4"/>
    <w:rsid w:val="001B63C9"/>
    <w:rsid w:val="001B642B"/>
    <w:rsid w:val="001B6652"/>
    <w:rsid w:val="001B68C3"/>
    <w:rsid w:val="001B6922"/>
    <w:rsid w:val="001B6AEF"/>
    <w:rsid w:val="001B6C6A"/>
    <w:rsid w:val="001B6EC9"/>
    <w:rsid w:val="001B72DD"/>
    <w:rsid w:val="001B7376"/>
    <w:rsid w:val="001B76A5"/>
    <w:rsid w:val="001B76E4"/>
    <w:rsid w:val="001B7766"/>
    <w:rsid w:val="001B7970"/>
    <w:rsid w:val="001B79B4"/>
    <w:rsid w:val="001B7D36"/>
    <w:rsid w:val="001B7FA1"/>
    <w:rsid w:val="001C020F"/>
    <w:rsid w:val="001C0313"/>
    <w:rsid w:val="001C03C6"/>
    <w:rsid w:val="001C0607"/>
    <w:rsid w:val="001C0802"/>
    <w:rsid w:val="001C0AD2"/>
    <w:rsid w:val="001C0C15"/>
    <w:rsid w:val="001C0F0E"/>
    <w:rsid w:val="001C100B"/>
    <w:rsid w:val="001C1309"/>
    <w:rsid w:val="001C16DA"/>
    <w:rsid w:val="001C172B"/>
    <w:rsid w:val="001C197B"/>
    <w:rsid w:val="001C1E6D"/>
    <w:rsid w:val="001C2468"/>
    <w:rsid w:val="001C29F7"/>
    <w:rsid w:val="001C2A2C"/>
    <w:rsid w:val="001C2CF5"/>
    <w:rsid w:val="001C2D2C"/>
    <w:rsid w:val="001C2F86"/>
    <w:rsid w:val="001C31B9"/>
    <w:rsid w:val="001C3210"/>
    <w:rsid w:val="001C3344"/>
    <w:rsid w:val="001C36A0"/>
    <w:rsid w:val="001C38B1"/>
    <w:rsid w:val="001C3A8D"/>
    <w:rsid w:val="001C3DC1"/>
    <w:rsid w:val="001C3DCF"/>
    <w:rsid w:val="001C3F3B"/>
    <w:rsid w:val="001C40C9"/>
    <w:rsid w:val="001C442E"/>
    <w:rsid w:val="001C484E"/>
    <w:rsid w:val="001C49BA"/>
    <w:rsid w:val="001C4B77"/>
    <w:rsid w:val="001C4C9B"/>
    <w:rsid w:val="001C4E24"/>
    <w:rsid w:val="001C4E3C"/>
    <w:rsid w:val="001C4ED0"/>
    <w:rsid w:val="001C4F44"/>
    <w:rsid w:val="001C4F5C"/>
    <w:rsid w:val="001C5074"/>
    <w:rsid w:val="001C5199"/>
    <w:rsid w:val="001C52F2"/>
    <w:rsid w:val="001C535F"/>
    <w:rsid w:val="001C53ED"/>
    <w:rsid w:val="001C5711"/>
    <w:rsid w:val="001C59CC"/>
    <w:rsid w:val="001C5A71"/>
    <w:rsid w:val="001C5A7D"/>
    <w:rsid w:val="001C5AE4"/>
    <w:rsid w:val="001C5B11"/>
    <w:rsid w:val="001C5F0D"/>
    <w:rsid w:val="001C5FDB"/>
    <w:rsid w:val="001C5FEA"/>
    <w:rsid w:val="001C626F"/>
    <w:rsid w:val="001C6352"/>
    <w:rsid w:val="001C6434"/>
    <w:rsid w:val="001C6563"/>
    <w:rsid w:val="001C65F2"/>
    <w:rsid w:val="001C6614"/>
    <w:rsid w:val="001C66CF"/>
    <w:rsid w:val="001C672A"/>
    <w:rsid w:val="001C6764"/>
    <w:rsid w:val="001C6911"/>
    <w:rsid w:val="001C69A8"/>
    <w:rsid w:val="001C6A45"/>
    <w:rsid w:val="001C6DCE"/>
    <w:rsid w:val="001C6EAB"/>
    <w:rsid w:val="001C6F0A"/>
    <w:rsid w:val="001C6F53"/>
    <w:rsid w:val="001C72AB"/>
    <w:rsid w:val="001C734D"/>
    <w:rsid w:val="001C7635"/>
    <w:rsid w:val="001C7952"/>
    <w:rsid w:val="001C7BD9"/>
    <w:rsid w:val="001C7E83"/>
    <w:rsid w:val="001C7FAB"/>
    <w:rsid w:val="001C7FEB"/>
    <w:rsid w:val="001D0047"/>
    <w:rsid w:val="001D0057"/>
    <w:rsid w:val="001D00BA"/>
    <w:rsid w:val="001D02D7"/>
    <w:rsid w:val="001D03CA"/>
    <w:rsid w:val="001D03F8"/>
    <w:rsid w:val="001D0404"/>
    <w:rsid w:val="001D04A4"/>
    <w:rsid w:val="001D0639"/>
    <w:rsid w:val="001D0749"/>
    <w:rsid w:val="001D098E"/>
    <w:rsid w:val="001D0ECB"/>
    <w:rsid w:val="001D10CD"/>
    <w:rsid w:val="001D110F"/>
    <w:rsid w:val="001D12B9"/>
    <w:rsid w:val="001D1478"/>
    <w:rsid w:val="001D14F8"/>
    <w:rsid w:val="001D1594"/>
    <w:rsid w:val="001D161F"/>
    <w:rsid w:val="001D175C"/>
    <w:rsid w:val="001D1862"/>
    <w:rsid w:val="001D187C"/>
    <w:rsid w:val="001D197C"/>
    <w:rsid w:val="001D19CB"/>
    <w:rsid w:val="001D19D0"/>
    <w:rsid w:val="001D1B18"/>
    <w:rsid w:val="001D1BE5"/>
    <w:rsid w:val="001D1E4B"/>
    <w:rsid w:val="001D1E60"/>
    <w:rsid w:val="001D1F5E"/>
    <w:rsid w:val="001D21FB"/>
    <w:rsid w:val="001D22A6"/>
    <w:rsid w:val="001D2378"/>
    <w:rsid w:val="001D2639"/>
    <w:rsid w:val="001D282E"/>
    <w:rsid w:val="001D29F2"/>
    <w:rsid w:val="001D2A65"/>
    <w:rsid w:val="001D2B7E"/>
    <w:rsid w:val="001D2C12"/>
    <w:rsid w:val="001D2C1E"/>
    <w:rsid w:val="001D3097"/>
    <w:rsid w:val="001D3199"/>
    <w:rsid w:val="001D3771"/>
    <w:rsid w:val="001D3B71"/>
    <w:rsid w:val="001D3FA9"/>
    <w:rsid w:val="001D40E9"/>
    <w:rsid w:val="001D4426"/>
    <w:rsid w:val="001D49F3"/>
    <w:rsid w:val="001D4A21"/>
    <w:rsid w:val="001D4D4D"/>
    <w:rsid w:val="001D4F73"/>
    <w:rsid w:val="001D5136"/>
    <w:rsid w:val="001D5503"/>
    <w:rsid w:val="001D5596"/>
    <w:rsid w:val="001D5604"/>
    <w:rsid w:val="001D56E9"/>
    <w:rsid w:val="001D578E"/>
    <w:rsid w:val="001D5ABC"/>
    <w:rsid w:val="001D5CD9"/>
    <w:rsid w:val="001D5F71"/>
    <w:rsid w:val="001D5FC3"/>
    <w:rsid w:val="001D614A"/>
    <w:rsid w:val="001D6467"/>
    <w:rsid w:val="001D67D9"/>
    <w:rsid w:val="001D6A9D"/>
    <w:rsid w:val="001D6CDA"/>
    <w:rsid w:val="001D6E97"/>
    <w:rsid w:val="001D6EC5"/>
    <w:rsid w:val="001D704A"/>
    <w:rsid w:val="001D710D"/>
    <w:rsid w:val="001D71C2"/>
    <w:rsid w:val="001D733A"/>
    <w:rsid w:val="001D73CA"/>
    <w:rsid w:val="001D74AF"/>
    <w:rsid w:val="001D7650"/>
    <w:rsid w:val="001D7A8C"/>
    <w:rsid w:val="001D7D88"/>
    <w:rsid w:val="001D7E40"/>
    <w:rsid w:val="001D7F7B"/>
    <w:rsid w:val="001E07AA"/>
    <w:rsid w:val="001E09AB"/>
    <w:rsid w:val="001E09C1"/>
    <w:rsid w:val="001E0E3A"/>
    <w:rsid w:val="001E1082"/>
    <w:rsid w:val="001E1211"/>
    <w:rsid w:val="001E1500"/>
    <w:rsid w:val="001E1556"/>
    <w:rsid w:val="001E1687"/>
    <w:rsid w:val="001E1691"/>
    <w:rsid w:val="001E175B"/>
    <w:rsid w:val="001E17EE"/>
    <w:rsid w:val="001E194C"/>
    <w:rsid w:val="001E1FF0"/>
    <w:rsid w:val="001E2101"/>
    <w:rsid w:val="001E2180"/>
    <w:rsid w:val="001E230A"/>
    <w:rsid w:val="001E250C"/>
    <w:rsid w:val="001E2655"/>
    <w:rsid w:val="001E276A"/>
    <w:rsid w:val="001E289E"/>
    <w:rsid w:val="001E29A8"/>
    <w:rsid w:val="001E29D9"/>
    <w:rsid w:val="001E2B06"/>
    <w:rsid w:val="001E2C65"/>
    <w:rsid w:val="001E2F05"/>
    <w:rsid w:val="001E2FF5"/>
    <w:rsid w:val="001E31D9"/>
    <w:rsid w:val="001E35FC"/>
    <w:rsid w:val="001E37F4"/>
    <w:rsid w:val="001E395B"/>
    <w:rsid w:val="001E3BA8"/>
    <w:rsid w:val="001E404C"/>
    <w:rsid w:val="001E42AE"/>
    <w:rsid w:val="001E42B8"/>
    <w:rsid w:val="001E42C4"/>
    <w:rsid w:val="001E4375"/>
    <w:rsid w:val="001E440C"/>
    <w:rsid w:val="001E4830"/>
    <w:rsid w:val="001E483D"/>
    <w:rsid w:val="001E4B03"/>
    <w:rsid w:val="001E4B83"/>
    <w:rsid w:val="001E4C65"/>
    <w:rsid w:val="001E5027"/>
    <w:rsid w:val="001E5057"/>
    <w:rsid w:val="001E51A3"/>
    <w:rsid w:val="001E51C9"/>
    <w:rsid w:val="001E57B6"/>
    <w:rsid w:val="001E5B7E"/>
    <w:rsid w:val="001E5C22"/>
    <w:rsid w:val="001E5C86"/>
    <w:rsid w:val="001E5DA5"/>
    <w:rsid w:val="001E5E8E"/>
    <w:rsid w:val="001E5FD4"/>
    <w:rsid w:val="001E6090"/>
    <w:rsid w:val="001E60AC"/>
    <w:rsid w:val="001E6120"/>
    <w:rsid w:val="001E6689"/>
    <w:rsid w:val="001E668E"/>
    <w:rsid w:val="001E6A7C"/>
    <w:rsid w:val="001E6B56"/>
    <w:rsid w:val="001E6B9D"/>
    <w:rsid w:val="001E6BA5"/>
    <w:rsid w:val="001E6C56"/>
    <w:rsid w:val="001E6CE5"/>
    <w:rsid w:val="001E6E1A"/>
    <w:rsid w:val="001E6E83"/>
    <w:rsid w:val="001E701F"/>
    <w:rsid w:val="001E7059"/>
    <w:rsid w:val="001E7237"/>
    <w:rsid w:val="001E749A"/>
    <w:rsid w:val="001E74E3"/>
    <w:rsid w:val="001E758D"/>
    <w:rsid w:val="001E761E"/>
    <w:rsid w:val="001E76B5"/>
    <w:rsid w:val="001E7812"/>
    <w:rsid w:val="001E7831"/>
    <w:rsid w:val="001E79C9"/>
    <w:rsid w:val="001E7AB5"/>
    <w:rsid w:val="001E7D6E"/>
    <w:rsid w:val="001E7DA2"/>
    <w:rsid w:val="001E7EF0"/>
    <w:rsid w:val="001F0081"/>
    <w:rsid w:val="001F0219"/>
    <w:rsid w:val="001F0445"/>
    <w:rsid w:val="001F0460"/>
    <w:rsid w:val="001F0841"/>
    <w:rsid w:val="001F0871"/>
    <w:rsid w:val="001F0B12"/>
    <w:rsid w:val="001F0B96"/>
    <w:rsid w:val="001F0CFE"/>
    <w:rsid w:val="001F0DC9"/>
    <w:rsid w:val="001F0EA0"/>
    <w:rsid w:val="001F1138"/>
    <w:rsid w:val="001F11C4"/>
    <w:rsid w:val="001F1262"/>
    <w:rsid w:val="001F12A2"/>
    <w:rsid w:val="001F15A0"/>
    <w:rsid w:val="001F169A"/>
    <w:rsid w:val="001F1E4F"/>
    <w:rsid w:val="001F1E6D"/>
    <w:rsid w:val="001F205D"/>
    <w:rsid w:val="001F21E8"/>
    <w:rsid w:val="001F230B"/>
    <w:rsid w:val="001F232E"/>
    <w:rsid w:val="001F248A"/>
    <w:rsid w:val="001F24A2"/>
    <w:rsid w:val="001F273A"/>
    <w:rsid w:val="001F27EF"/>
    <w:rsid w:val="001F2A2B"/>
    <w:rsid w:val="001F2B66"/>
    <w:rsid w:val="001F2B74"/>
    <w:rsid w:val="001F2BBD"/>
    <w:rsid w:val="001F2D60"/>
    <w:rsid w:val="001F2EB5"/>
    <w:rsid w:val="001F2F5D"/>
    <w:rsid w:val="001F3094"/>
    <w:rsid w:val="001F3214"/>
    <w:rsid w:val="001F33AC"/>
    <w:rsid w:val="001F361E"/>
    <w:rsid w:val="001F37BD"/>
    <w:rsid w:val="001F3A2B"/>
    <w:rsid w:val="001F3A31"/>
    <w:rsid w:val="001F3B47"/>
    <w:rsid w:val="001F3C9B"/>
    <w:rsid w:val="001F4035"/>
    <w:rsid w:val="001F4242"/>
    <w:rsid w:val="001F428A"/>
    <w:rsid w:val="001F431C"/>
    <w:rsid w:val="001F435B"/>
    <w:rsid w:val="001F4577"/>
    <w:rsid w:val="001F45A3"/>
    <w:rsid w:val="001F46F4"/>
    <w:rsid w:val="001F4D98"/>
    <w:rsid w:val="001F4DE8"/>
    <w:rsid w:val="001F4EFA"/>
    <w:rsid w:val="001F4F16"/>
    <w:rsid w:val="001F50D1"/>
    <w:rsid w:val="001F51B8"/>
    <w:rsid w:val="001F5211"/>
    <w:rsid w:val="001F53C7"/>
    <w:rsid w:val="001F56AE"/>
    <w:rsid w:val="001F5877"/>
    <w:rsid w:val="001F5D6D"/>
    <w:rsid w:val="001F6069"/>
    <w:rsid w:val="001F6460"/>
    <w:rsid w:val="001F6524"/>
    <w:rsid w:val="001F6D1B"/>
    <w:rsid w:val="001F6F4C"/>
    <w:rsid w:val="001F7018"/>
    <w:rsid w:val="001F722E"/>
    <w:rsid w:val="001F746D"/>
    <w:rsid w:val="001F747D"/>
    <w:rsid w:val="001F74B3"/>
    <w:rsid w:val="001F79D6"/>
    <w:rsid w:val="001F7AB4"/>
    <w:rsid w:val="00200041"/>
    <w:rsid w:val="00200782"/>
    <w:rsid w:val="002007AE"/>
    <w:rsid w:val="0020090B"/>
    <w:rsid w:val="00200917"/>
    <w:rsid w:val="00200CA9"/>
    <w:rsid w:val="00200D4F"/>
    <w:rsid w:val="00200E32"/>
    <w:rsid w:val="00200E55"/>
    <w:rsid w:val="00200FCF"/>
    <w:rsid w:val="00201051"/>
    <w:rsid w:val="002019EA"/>
    <w:rsid w:val="00201CB0"/>
    <w:rsid w:val="00201DFF"/>
    <w:rsid w:val="00202031"/>
    <w:rsid w:val="0020209E"/>
    <w:rsid w:val="002022C7"/>
    <w:rsid w:val="002022FC"/>
    <w:rsid w:val="0020232D"/>
    <w:rsid w:val="00202421"/>
    <w:rsid w:val="00202583"/>
    <w:rsid w:val="002026F1"/>
    <w:rsid w:val="00202738"/>
    <w:rsid w:val="00202910"/>
    <w:rsid w:val="00202B06"/>
    <w:rsid w:val="00202FE2"/>
    <w:rsid w:val="002031F7"/>
    <w:rsid w:val="00203369"/>
    <w:rsid w:val="00203492"/>
    <w:rsid w:val="00203668"/>
    <w:rsid w:val="00203724"/>
    <w:rsid w:val="002039B2"/>
    <w:rsid w:val="00203A3C"/>
    <w:rsid w:val="00203B6A"/>
    <w:rsid w:val="00203E31"/>
    <w:rsid w:val="00203E7E"/>
    <w:rsid w:val="00204020"/>
    <w:rsid w:val="00204474"/>
    <w:rsid w:val="002044F3"/>
    <w:rsid w:val="002046C2"/>
    <w:rsid w:val="0020497C"/>
    <w:rsid w:val="002049FF"/>
    <w:rsid w:val="00204B5E"/>
    <w:rsid w:val="00204C99"/>
    <w:rsid w:val="00204D4F"/>
    <w:rsid w:val="00204DDD"/>
    <w:rsid w:val="00204E11"/>
    <w:rsid w:val="00204EDB"/>
    <w:rsid w:val="00204EF5"/>
    <w:rsid w:val="0020508D"/>
    <w:rsid w:val="0020517D"/>
    <w:rsid w:val="002051A4"/>
    <w:rsid w:val="00205286"/>
    <w:rsid w:val="002054BD"/>
    <w:rsid w:val="0020563B"/>
    <w:rsid w:val="00205701"/>
    <w:rsid w:val="00205763"/>
    <w:rsid w:val="0020576A"/>
    <w:rsid w:val="0020593C"/>
    <w:rsid w:val="002059BA"/>
    <w:rsid w:val="00205A83"/>
    <w:rsid w:val="00205B70"/>
    <w:rsid w:val="00205E87"/>
    <w:rsid w:val="0020603B"/>
    <w:rsid w:val="00206184"/>
    <w:rsid w:val="002062CF"/>
    <w:rsid w:val="00206403"/>
    <w:rsid w:val="00206405"/>
    <w:rsid w:val="002066AC"/>
    <w:rsid w:val="00206734"/>
    <w:rsid w:val="00206816"/>
    <w:rsid w:val="002068FA"/>
    <w:rsid w:val="00206ABF"/>
    <w:rsid w:val="0020710C"/>
    <w:rsid w:val="0020749C"/>
    <w:rsid w:val="00207533"/>
    <w:rsid w:val="00207571"/>
    <w:rsid w:val="002079CB"/>
    <w:rsid w:val="00207BB3"/>
    <w:rsid w:val="00207C75"/>
    <w:rsid w:val="00207FBF"/>
    <w:rsid w:val="00207FF1"/>
    <w:rsid w:val="002100D9"/>
    <w:rsid w:val="00210173"/>
    <w:rsid w:val="00210197"/>
    <w:rsid w:val="002101A1"/>
    <w:rsid w:val="00210252"/>
    <w:rsid w:val="002104F1"/>
    <w:rsid w:val="00210991"/>
    <w:rsid w:val="00210B4E"/>
    <w:rsid w:val="00210B58"/>
    <w:rsid w:val="00210BA4"/>
    <w:rsid w:val="00210F8A"/>
    <w:rsid w:val="00211011"/>
    <w:rsid w:val="002110A3"/>
    <w:rsid w:val="002114FD"/>
    <w:rsid w:val="00211D1B"/>
    <w:rsid w:val="00211E36"/>
    <w:rsid w:val="002120DB"/>
    <w:rsid w:val="00212330"/>
    <w:rsid w:val="00212391"/>
    <w:rsid w:val="002125BF"/>
    <w:rsid w:val="0021285D"/>
    <w:rsid w:val="0021289E"/>
    <w:rsid w:val="002129B4"/>
    <w:rsid w:val="00212D05"/>
    <w:rsid w:val="00212E0F"/>
    <w:rsid w:val="0021317A"/>
    <w:rsid w:val="0021357F"/>
    <w:rsid w:val="00213820"/>
    <w:rsid w:val="00213981"/>
    <w:rsid w:val="00213A12"/>
    <w:rsid w:val="00213B15"/>
    <w:rsid w:val="00213B9A"/>
    <w:rsid w:val="00213CA0"/>
    <w:rsid w:val="00213E05"/>
    <w:rsid w:val="00213F59"/>
    <w:rsid w:val="00214258"/>
    <w:rsid w:val="002142B0"/>
    <w:rsid w:val="0021437D"/>
    <w:rsid w:val="00214391"/>
    <w:rsid w:val="00214402"/>
    <w:rsid w:val="00214627"/>
    <w:rsid w:val="00214979"/>
    <w:rsid w:val="00214ACB"/>
    <w:rsid w:val="00214BDE"/>
    <w:rsid w:val="00214BEE"/>
    <w:rsid w:val="00214C52"/>
    <w:rsid w:val="00214D59"/>
    <w:rsid w:val="00214D9D"/>
    <w:rsid w:val="00214E69"/>
    <w:rsid w:val="00215479"/>
    <w:rsid w:val="00215558"/>
    <w:rsid w:val="002155E4"/>
    <w:rsid w:val="002156BC"/>
    <w:rsid w:val="0021599E"/>
    <w:rsid w:val="00215CD6"/>
    <w:rsid w:val="00215CE7"/>
    <w:rsid w:val="00215E54"/>
    <w:rsid w:val="00215F5D"/>
    <w:rsid w:val="002160FA"/>
    <w:rsid w:val="00216152"/>
    <w:rsid w:val="002163B6"/>
    <w:rsid w:val="00216456"/>
    <w:rsid w:val="0021692C"/>
    <w:rsid w:val="0021698C"/>
    <w:rsid w:val="00216A6F"/>
    <w:rsid w:val="00216BB0"/>
    <w:rsid w:val="00216BBB"/>
    <w:rsid w:val="00216C1A"/>
    <w:rsid w:val="00216D29"/>
    <w:rsid w:val="00217477"/>
    <w:rsid w:val="0021753F"/>
    <w:rsid w:val="00217782"/>
    <w:rsid w:val="0021782A"/>
    <w:rsid w:val="00217A2D"/>
    <w:rsid w:val="00217B0B"/>
    <w:rsid w:val="00217C22"/>
    <w:rsid w:val="00217D14"/>
    <w:rsid w:val="002201A8"/>
    <w:rsid w:val="002202B5"/>
    <w:rsid w:val="002203A8"/>
    <w:rsid w:val="0022041A"/>
    <w:rsid w:val="00220466"/>
    <w:rsid w:val="0022060F"/>
    <w:rsid w:val="002206CA"/>
    <w:rsid w:val="002206E6"/>
    <w:rsid w:val="0022097D"/>
    <w:rsid w:val="00220A72"/>
    <w:rsid w:val="00220C35"/>
    <w:rsid w:val="00220C3A"/>
    <w:rsid w:val="00220EAB"/>
    <w:rsid w:val="002212BD"/>
    <w:rsid w:val="002217D5"/>
    <w:rsid w:val="00221A3B"/>
    <w:rsid w:val="00221B40"/>
    <w:rsid w:val="00221DA1"/>
    <w:rsid w:val="00221E3A"/>
    <w:rsid w:val="00221EAC"/>
    <w:rsid w:val="00221FF5"/>
    <w:rsid w:val="002221CA"/>
    <w:rsid w:val="002221EA"/>
    <w:rsid w:val="00222355"/>
    <w:rsid w:val="00222373"/>
    <w:rsid w:val="002224CA"/>
    <w:rsid w:val="0022268B"/>
    <w:rsid w:val="00222A4B"/>
    <w:rsid w:val="00222E6A"/>
    <w:rsid w:val="00222F2C"/>
    <w:rsid w:val="0022301B"/>
    <w:rsid w:val="0022303E"/>
    <w:rsid w:val="0022325F"/>
    <w:rsid w:val="0022367D"/>
    <w:rsid w:val="002236B3"/>
    <w:rsid w:val="00223F62"/>
    <w:rsid w:val="00223F87"/>
    <w:rsid w:val="002243D1"/>
    <w:rsid w:val="002244B9"/>
    <w:rsid w:val="002244C9"/>
    <w:rsid w:val="0022458D"/>
    <w:rsid w:val="002246DC"/>
    <w:rsid w:val="002248AC"/>
    <w:rsid w:val="00224A0D"/>
    <w:rsid w:val="00224B80"/>
    <w:rsid w:val="00224C48"/>
    <w:rsid w:val="00224CC4"/>
    <w:rsid w:val="00224ED5"/>
    <w:rsid w:val="00224F9F"/>
    <w:rsid w:val="0022509F"/>
    <w:rsid w:val="00225131"/>
    <w:rsid w:val="00225271"/>
    <w:rsid w:val="00225415"/>
    <w:rsid w:val="00225820"/>
    <w:rsid w:val="00225944"/>
    <w:rsid w:val="00225A6D"/>
    <w:rsid w:val="00225AF4"/>
    <w:rsid w:val="00225DDF"/>
    <w:rsid w:val="00225DE5"/>
    <w:rsid w:val="00225EDA"/>
    <w:rsid w:val="002260F4"/>
    <w:rsid w:val="00226112"/>
    <w:rsid w:val="00226552"/>
    <w:rsid w:val="002265BC"/>
    <w:rsid w:val="002269C2"/>
    <w:rsid w:val="002269E0"/>
    <w:rsid w:val="00226AFC"/>
    <w:rsid w:val="00227023"/>
    <w:rsid w:val="00227512"/>
    <w:rsid w:val="0022764A"/>
    <w:rsid w:val="00227716"/>
    <w:rsid w:val="0022771D"/>
    <w:rsid w:val="002278DC"/>
    <w:rsid w:val="00227A92"/>
    <w:rsid w:val="00227C0F"/>
    <w:rsid w:val="00227C1A"/>
    <w:rsid w:val="00227CF4"/>
    <w:rsid w:val="00227E80"/>
    <w:rsid w:val="00227E98"/>
    <w:rsid w:val="002301D8"/>
    <w:rsid w:val="0023067A"/>
    <w:rsid w:val="002308D4"/>
    <w:rsid w:val="0023090A"/>
    <w:rsid w:val="00230914"/>
    <w:rsid w:val="00230A30"/>
    <w:rsid w:val="00230A3D"/>
    <w:rsid w:val="00230AF0"/>
    <w:rsid w:val="00230B67"/>
    <w:rsid w:val="00230D85"/>
    <w:rsid w:val="00230DB2"/>
    <w:rsid w:val="00230F1E"/>
    <w:rsid w:val="00230F20"/>
    <w:rsid w:val="00231301"/>
    <w:rsid w:val="00231784"/>
    <w:rsid w:val="002317B5"/>
    <w:rsid w:val="002318C1"/>
    <w:rsid w:val="00231911"/>
    <w:rsid w:val="00231D74"/>
    <w:rsid w:val="00231F70"/>
    <w:rsid w:val="00232170"/>
    <w:rsid w:val="002323AA"/>
    <w:rsid w:val="00232466"/>
    <w:rsid w:val="0023280A"/>
    <w:rsid w:val="00232B3D"/>
    <w:rsid w:val="00232C0A"/>
    <w:rsid w:val="00232DA3"/>
    <w:rsid w:val="00232DF1"/>
    <w:rsid w:val="00232DF2"/>
    <w:rsid w:val="00233280"/>
    <w:rsid w:val="002332D4"/>
    <w:rsid w:val="002334C0"/>
    <w:rsid w:val="0023353C"/>
    <w:rsid w:val="00233616"/>
    <w:rsid w:val="002336B9"/>
    <w:rsid w:val="0023392A"/>
    <w:rsid w:val="00233A0A"/>
    <w:rsid w:val="00233B7D"/>
    <w:rsid w:val="00233B7F"/>
    <w:rsid w:val="00233CD2"/>
    <w:rsid w:val="0023407B"/>
    <w:rsid w:val="00234145"/>
    <w:rsid w:val="002341A0"/>
    <w:rsid w:val="002342E5"/>
    <w:rsid w:val="0023433A"/>
    <w:rsid w:val="00234494"/>
    <w:rsid w:val="00234565"/>
    <w:rsid w:val="0023467B"/>
    <w:rsid w:val="002346CE"/>
    <w:rsid w:val="002346F1"/>
    <w:rsid w:val="00234B0B"/>
    <w:rsid w:val="00234D3A"/>
    <w:rsid w:val="00234FDD"/>
    <w:rsid w:val="00234FFB"/>
    <w:rsid w:val="002350FD"/>
    <w:rsid w:val="0023519A"/>
    <w:rsid w:val="002351EF"/>
    <w:rsid w:val="002353AA"/>
    <w:rsid w:val="002354B4"/>
    <w:rsid w:val="00235516"/>
    <w:rsid w:val="00235539"/>
    <w:rsid w:val="00235692"/>
    <w:rsid w:val="002358FE"/>
    <w:rsid w:val="00235BFE"/>
    <w:rsid w:val="00235C4F"/>
    <w:rsid w:val="00235CAA"/>
    <w:rsid w:val="0023602C"/>
    <w:rsid w:val="00236040"/>
    <w:rsid w:val="0023606F"/>
    <w:rsid w:val="002360E9"/>
    <w:rsid w:val="002361CC"/>
    <w:rsid w:val="00236257"/>
    <w:rsid w:val="00236332"/>
    <w:rsid w:val="0023664F"/>
    <w:rsid w:val="00237146"/>
    <w:rsid w:val="002374FC"/>
    <w:rsid w:val="002375DB"/>
    <w:rsid w:val="00237669"/>
    <w:rsid w:val="00237836"/>
    <w:rsid w:val="00237E2A"/>
    <w:rsid w:val="00240534"/>
    <w:rsid w:val="002409B7"/>
    <w:rsid w:val="00240BFD"/>
    <w:rsid w:val="00240E5B"/>
    <w:rsid w:val="00240EE3"/>
    <w:rsid w:val="00240F44"/>
    <w:rsid w:val="0024144C"/>
    <w:rsid w:val="00241475"/>
    <w:rsid w:val="0024164F"/>
    <w:rsid w:val="00241654"/>
    <w:rsid w:val="0024173C"/>
    <w:rsid w:val="00241887"/>
    <w:rsid w:val="002418C7"/>
    <w:rsid w:val="00241B9D"/>
    <w:rsid w:val="00241BB1"/>
    <w:rsid w:val="00241C6C"/>
    <w:rsid w:val="00241F63"/>
    <w:rsid w:val="002422C1"/>
    <w:rsid w:val="002422EB"/>
    <w:rsid w:val="002423E8"/>
    <w:rsid w:val="0024265A"/>
    <w:rsid w:val="00242FC8"/>
    <w:rsid w:val="002430A6"/>
    <w:rsid w:val="002430CB"/>
    <w:rsid w:val="0024340B"/>
    <w:rsid w:val="002438B4"/>
    <w:rsid w:val="00243BB7"/>
    <w:rsid w:val="00243C39"/>
    <w:rsid w:val="00243D97"/>
    <w:rsid w:val="002442ED"/>
    <w:rsid w:val="002444D2"/>
    <w:rsid w:val="00244650"/>
    <w:rsid w:val="002446E7"/>
    <w:rsid w:val="0024488C"/>
    <w:rsid w:val="00244998"/>
    <w:rsid w:val="00244A66"/>
    <w:rsid w:val="00244BC2"/>
    <w:rsid w:val="00244C14"/>
    <w:rsid w:val="00244C98"/>
    <w:rsid w:val="00244E6F"/>
    <w:rsid w:val="00244EA6"/>
    <w:rsid w:val="00244EB7"/>
    <w:rsid w:val="00244FDC"/>
    <w:rsid w:val="0024571D"/>
    <w:rsid w:val="00245768"/>
    <w:rsid w:val="00245788"/>
    <w:rsid w:val="00245AA2"/>
    <w:rsid w:val="00245BA0"/>
    <w:rsid w:val="00245F0C"/>
    <w:rsid w:val="00245F81"/>
    <w:rsid w:val="0024601F"/>
    <w:rsid w:val="00246246"/>
    <w:rsid w:val="002462C1"/>
    <w:rsid w:val="002463EF"/>
    <w:rsid w:val="00246719"/>
    <w:rsid w:val="0024683F"/>
    <w:rsid w:val="00246ACE"/>
    <w:rsid w:val="00246C4B"/>
    <w:rsid w:val="00246C5A"/>
    <w:rsid w:val="00246D95"/>
    <w:rsid w:val="0024705C"/>
    <w:rsid w:val="00247196"/>
    <w:rsid w:val="002471EA"/>
    <w:rsid w:val="002473AA"/>
    <w:rsid w:val="0024752D"/>
    <w:rsid w:val="00247671"/>
    <w:rsid w:val="0024791B"/>
    <w:rsid w:val="00247A83"/>
    <w:rsid w:val="00247CAD"/>
    <w:rsid w:val="00247DF8"/>
    <w:rsid w:val="00247E3A"/>
    <w:rsid w:val="00247ED5"/>
    <w:rsid w:val="002500C2"/>
    <w:rsid w:val="00250596"/>
    <w:rsid w:val="002507BD"/>
    <w:rsid w:val="002508AC"/>
    <w:rsid w:val="002508DF"/>
    <w:rsid w:val="00250981"/>
    <w:rsid w:val="00250A0E"/>
    <w:rsid w:val="00250E71"/>
    <w:rsid w:val="00250E7C"/>
    <w:rsid w:val="002510F5"/>
    <w:rsid w:val="00251220"/>
    <w:rsid w:val="002513F8"/>
    <w:rsid w:val="00251451"/>
    <w:rsid w:val="0025162F"/>
    <w:rsid w:val="00251632"/>
    <w:rsid w:val="00251786"/>
    <w:rsid w:val="00251BF6"/>
    <w:rsid w:val="00251C9A"/>
    <w:rsid w:val="00251E59"/>
    <w:rsid w:val="00251EFD"/>
    <w:rsid w:val="00251FAA"/>
    <w:rsid w:val="00252186"/>
    <w:rsid w:val="002522AC"/>
    <w:rsid w:val="002522CB"/>
    <w:rsid w:val="002523BF"/>
    <w:rsid w:val="002523C3"/>
    <w:rsid w:val="00252528"/>
    <w:rsid w:val="0025269E"/>
    <w:rsid w:val="002526DB"/>
    <w:rsid w:val="002526FA"/>
    <w:rsid w:val="00252863"/>
    <w:rsid w:val="00252917"/>
    <w:rsid w:val="0025297C"/>
    <w:rsid w:val="00252B7D"/>
    <w:rsid w:val="00252CBC"/>
    <w:rsid w:val="00252E4C"/>
    <w:rsid w:val="00253087"/>
    <w:rsid w:val="002534C4"/>
    <w:rsid w:val="002534E1"/>
    <w:rsid w:val="002536D6"/>
    <w:rsid w:val="002539EF"/>
    <w:rsid w:val="00253AF5"/>
    <w:rsid w:val="00253B67"/>
    <w:rsid w:val="00253BB4"/>
    <w:rsid w:val="00253C27"/>
    <w:rsid w:val="00253F68"/>
    <w:rsid w:val="0025454E"/>
    <w:rsid w:val="002549C1"/>
    <w:rsid w:val="002549F8"/>
    <w:rsid w:val="00254B00"/>
    <w:rsid w:val="00254C89"/>
    <w:rsid w:val="00254CEE"/>
    <w:rsid w:val="00254D4B"/>
    <w:rsid w:val="00254E02"/>
    <w:rsid w:val="00254F3A"/>
    <w:rsid w:val="00254FA4"/>
    <w:rsid w:val="0025508D"/>
    <w:rsid w:val="002552C2"/>
    <w:rsid w:val="0025534A"/>
    <w:rsid w:val="00255452"/>
    <w:rsid w:val="00255624"/>
    <w:rsid w:val="0025573C"/>
    <w:rsid w:val="00255D1D"/>
    <w:rsid w:val="00255EFA"/>
    <w:rsid w:val="00255F88"/>
    <w:rsid w:val="00255FC4"/>
    <w:rsid w:val="00256072"/>
    <w:rsid w:val="0025613A"/>
    <w:rsid w:val="002563E4"/>
    <w:rsid w:val="002566E9"/>
    <w:rsid w:val="002566F5"/>
    <w:rsid w:val="0025685B"/>
    <w:rsid w:val="00256B68"/>
    <w:rsid w:val="00256BFD"/>
    <w:rsid w:val="00256ED5"/>
    <w:rsid w:val="00256F19"/>
    <w:rsid w:val="00256F3C"/>
    <w:rsid w:val="0025733E"/>
    <w:rsid w:val="002577A6"/>
    <w:rsid w:val="002577B2"/>
    <w:rsid w:val="0025782B"/>
    <w:rsid w:val="00257AEC"/>
    <w:rsid w:val="00257CCE"/>
    <w:rsid w:val="00257CEC"/>
    <w:rsid w:val="00257E00"/>
    <w:rsid w:val="00257E90"/>
    <w:rsid w:val="002600DC"/>
    <w:rsid w:val="0026014E"/>
    <w:rsid w:val="00260295"/>
    <w:rsid w:val="002602E8"/>
    <w:rsid w:val="00260365"/>
    <w:rsid w:val="00260489"/>
    <w:rsid w:val="002604B5"/>
    <w:rsid w:val="00260662"/>
    <w:rsid w:val="0026083A"/>
    <w:rsid w:val="00260B2B"/>
    <w:rsid w:val="00260C8E"/>
    <w:rsid w:val="00260E32"/>
    <w:rsid w:val="00261226"/>
    <w:rsid w:val="00261269"/>
    <w:rsid w:val="002613E9"/>
    <w:rsid w:val="002615B2"/>
    <w:rsid w:val="0026168A"/>
    <w:rsid w:val="002616A6"/>
    <w:rsid w:val="002616BB"/>
    <w:rsid w:val="00261945"/>
    <w:rsid w:val="00261971"/>
    <w:rsid w:val="00261B71"/>
    <w:rsid w:val="00261D7B"/>
    <w:rsid w:val="00261DCF"/>
    <w:rsid w:val="00261E49"/>
    <w:rsid w:val="00262564"/>
    <w:rsid w:val="00262576"/>
    <w:rsid w:val="00262633"/>
    <w:rsid w:val="0026266A"/>
    <w:rsid w:val="00262729"/>
    <w:rsid w:val="002627BB"/>
    <w:rsid w:val="00262848"/>
    <w:rsid w:val="00262A84"/>
    <w:rsid w:val="00263040"/>
    <w:rsid w:val="002630E0"/>
    <w:rsid w:val="002632E7"/>
    <w:rsid w:val="002635A0"/>
    <w:rsid w:val="00263744"/>
    <w:rsid w:val="0026378F"/>
    <w:rsid w:val="002637CA"/>
    <w:rsid w:val="00263C1F"/>
    <w:rsid w:val="00263C23"/>
    <w:rsid w:val="00263DBA"/>
    <w:rsid w:val="00264079"/>
    <w:rsid w:val="0026422A"/>
    <w:rsid w:val="00264331"/>
    <w:rsid w:val="00264336"/>
    <w:rsid w:val="002645A5"/>
    <w:rsid w:val="002647AC"/>
    <w:rsid w:val="002648EF"/>
    <w:rsid w:val="00264914"/>
    <w:rsid w:val="00264A13"/>
    <w:rsid w:val="00264BC6"/>
    <w:rsid w:val="00264E05"/>
    <w:rsid w:val="00264EB2"/>
    <w:rsid w:val="002653D7"/>
    <w:rsid w:val="00265889"/>
    <w:rsid w:val="002659C0"/>
    <w:rsid w:val="00265BA6"/>
    <w:rsid w:val="00265BAE"/>
    <w:rsid w:val="00265F50"/>
    <w:rsid w:val="002662A6"/>
    <w:rsid w:val="0026632F"/>
    <w:rsid w:val="00266436"/>
    <w:rsid w:val="00266777"/>
    <w:rsid w:val="00266865"/>
    <w:rsid w:val="002668BD"/>
    <w:rsid w:val="00266AFB"/>
    <w:rsid w:val="00266D5E"/>
    <w:rsid w:val="00266D6C"/>
    <w:rsid w:val="00266DDC"/>
    <w:rsid w:val="002670AD"/>
    <w:rsid w:val="00267398"/>
    <w:rsid w:val="00267753"/>
    <w:rsid w:val="002679FE"/>
    <w:rsid w:val="00267CD6"/>
    <w:rsid w:val="00267E6A"/>
    <w:rsid w:val="00267F86"/>
    <w:rsid w:val="0027018E"/>
    <w:rsid w:val="0027038A"/>
    <w:rsid w:val="00270495"/>
    <w:rsid w:val="00270AAD"/>
    <w:rsid w:val="00270B2F"/>
    <w:rsid w:val="00270B51"/>
    <w:rsid w:val="00271353"/>
    <w:rsid w:val="00271536"/>
    <w:rsid w:val="00271745"/>
    <w:rsid w:val="0027174E"/>
    <w:rsid w:val="002717C5"/>
    <w:rsid w:val="002719B3"/>
    <w:rsid w:val="00271B1F"/>
    <w:rsid w:val="00271D5F"/>
    <w:rsid w:val="00271D9A"/>
    <w:rsid w:val="00271DEA"/>
    <w:rsid w:val="00272073"/>
    <w:rsid w:val="0027265C"/>
    <w:rsid w:val="002728A5"/>
    <w:rsid w:val="002728AE"/>
    <w:rsid w:val="00272A4C"/>
    <w:rsid w:val="00272B79"/>
    <w:rsid w:val="00272D0C"/>
    <w:rsid w:val="00272EBA"/>
    <w:rsid w:val="00272F46"/>
    <w:rsid w:val="0027308D"/>
    <w:rsid w:val="002733FB"/>
    <w:rsid w:val="00273648"/>
    <w:rsid w:val="002737B4"/>
    <w:rsid w:val="0027385C"/>
    <w:rsid w:val="002738F6"/>
    <w:rsid w:val="00273A5B"/>
    <w:rsid w:val="00273C2B"/>
    <w:rsid w:val="00273CA8"/>
    <w:rsid w:val="00273D85"/>
    <w:rsid w:val="00273FEC"/>
    <w:rsid w:val="0027408E"/>
    <w:rsid w:val="00274145"/>
    <w:rsid w:val="00274186"/>
    <w:rsid w:val="00274672"/>
    <w:rsid w:val="002748B3"/>
    <w:rsid w:val="00274A57"/>
    <w:rsid w:val="00274B05"/>
    <w:rsid w:val="00274BEC"/>
    <w:rsid w:val="00274E66"/>
    <w:rsid w:val="00274E6A"/>
    <w:rsid w:val="002750B0"/>
    <w:rsid w:val="00275159"/>
    <w:rsid w:val="002751A2"/>
    <w:rsid w:val="002751DA"/>
    <w:rsid w:val="002752C4"/>
    <w:rsid w:val="002754BF"/>
    <w:rsid w:val="00275622"/>
    <w:rsid w:val="00275B20"/>
    <w:rsid w:val="00275DD8"/>
    <w:rsid w:val="002761C7"/>
    <w:rsid w:val="00276223"/>
    <w:rsid w:val="00276258"/>
    <w:rsid w:val="00276291"/>
    <w:rsid w:val="002762EE"/>
    <w:rsid w:val="00276449"/>
    <w:rsid w:val="0027651C"/>
    <w:rsid w:val="00276603"/>
    <w:rsid w:val="00276795"/>
    <w:rsid w:val="0027682A"/>
    <w:rsid w:val="0027684E"/>
    <w:rsid w:val="00276997"/>
    <w:rsid w:val="00276A74"/>
    <w:rsid w:val="00276B10"/>
    <w:rsid w:val="00276B92"/>
    <w:rsid w:val="00276C51"/>
    <w:rsid w:val="00276D42"/>
    <w:rsid w:val="00276EEF"/>
    <w:rsid w:val="00276F9A"/>
    <w:rsid w:val="002770C3"/>
    <w:rsid w:val="002772C7"/>
    <w:rsid w:val="00277316"/>
    <w:rsid w:val="002773D0"/>
    <w:rsid w:val="0027746D"/>
    <w:rsid w:val="002776A7"/>
    <w:rsid w:val="00277925"/>
    <w:rsid w:val="00277D6E"/>
    <w:rsid w:val="00277ED2"/>
    <w:rsid w:val="00280023"/>
    <w:rsid w:val="00280112"/>
    <w:rsid w:val="00280271"/>
    <w:rsid w:val="0028032E"/>
    <w:rsid w:val="002804E6"/>
    <w:rsid w:val="00280569"/>
    <w:rsid w:val="0028080F"/>
    <w:rsid w:val="0028086C"/>
    <w:rsid w:val="00280A14"/>
    <w:rsid w:val="00280B5B"/>
    <w:rsid w:val="00281157"/>
    <w:rsid w:val="00281180"/>
    <w:rsid w:val="00281273"/>
    <w:rsid w:val="002812AD"/>
    <w:rsid w:val="00281671"/>
    <w:rsid w:val="00281863"/>
    <w:rsid w:val="002819E5"/>
    <w:rsid w:val="00281AAA"/>
    <w:rsid w:val="00281AD3"/>
    <w:rsid w:val="00281B10"/>
    <w:rsid w:val="00281B15"/>
    <w:rsid w:val="00281E93"/>
    <w:rsid w:val="002820D8"/>
    <w:rsid w:val="002821A1"/>
    <w:rsid w:val="002821E6"/>
    <w:rsid w:val="002823CD"/>
    <w:rsid w:val="0028293F"/>
    <w:rsid w:val="002829B7"/>
    <w:rsid w:val="00282BF1"/>
    <w:rsid w:val="00282C48"/>
    <w:rsid w:val="00282F2B"/>
    <w:rsid w:val="00282FAA"/>
    <w:rsid w:val="002832AB"/>
    <w:rsid w:val="0028349E"/>
    <w:rsid w:val="002834DB"/>
    <w:rsid w:val="002835AA"/>
    <w:rsid w:val="00283782"/>
    <w:rsid w:val="002837AF"/>
    <w:rsid w:val="00283970"/>
    <w:rsid w:val="00283B3E"/>
    <w:rsid w:val="00283EC6"/>
    <w:rsid w:val="002840D0"/>
    <w:rsid w:val="00284560"/>
    <w:rsid w:val="00284856"/>
    <w:rsid w:val="00284A7B"/>
    <w:rsid w:val="00284B6B"/>
    <w:rsid w:val="00284C03"/>
    <w:rsid w:val="00284F1F"/>
    <w:rsid w:val="00285378"/>
    <w:rsid w:val="002855F7"/>
    <w:rsid w:val="00285608"/>
    <w:rsid w:val="00285614"/>
    <w:rsid w:val="002857FF"/>
    <w:rsid w:val="00285CEE"/>
    <w:rsid w:val="0028605C"/>
    <w:rsid w:val="002860CE"/>
    <w:rsid w:val="002866CB"/>
    <w:rsid w:val="00286791"/>
    <w:rsid w:val="002868F2"/>
    <w:rsid w:val="0028699D"/>
    <w:rsid w:val="00286E9A"/>
    <w:rsid w:val="00286FA4"/>
    <w:rsid w:val="00287056"/>
    <w:rsid w:val="0028739D"/>
    <w:rsid w:val="002873B2"/>
    <w:rsid w:val="00287422"/>
    <w:rsid w:val="00287658"/>
    <w:rsid w:val="002876FA"/>
    <w:rsid w:val="00287882"/>
    <w:rsid w:val="00290107"/>
    <w:rsid w:val="002901A7"/>
    <w:rsid w:val="00290574"/>
    <w:rsid w:val="002905FB"/>
    <w:rsid w:val="002906DF"/>
    <w:rsid w:val="0029082E"/>
    <w:rsid w:val="002909A4"/>
    <w:rsid w:val="00290C46"/>
    <w:rsid w:val="00290D11"/>
    <w:rsid w:val="00290F33"/>
    <w:rsid w:val="0029106B"/>
    <w:rsid w:val="002910B5"/>
    <w:rsid w:val="00291383"/>
    <w:rsid w:val="002914C2"/>
    <w:rsid w:val="00291647"/>
    <w:rsid w:val="00291994"/>
    <w:rsid w:val="002919CD"/>
    <w:rsid w:val="00291AF2"/>
    <w:rsid w:val="00291BB0"/>
    <w:rsid w:val="00291D29"/>
    <w:rsid w:val="00291D40"/>
    <w:rsid w:val="00291D86"/>
    <w:rsid w:val="00292245"/>
    <w:rsid w:val="002924B4"/>
    <w:rsid w:val="0029273F"/>
    <w:rsid w:val="00292ACC"/>
    <w:rsid w:val="00292C14"/>
    <w:rsid w:val="00292C58"/>
    <w:rsid w:val="00292CC0"/>
    <w:rsid w:val="00292D13"/>
    <w:rsid w:val="00292E2F"/>
    <w:rsid w:val="002931C7"/>
    <w:rsid w:val="002931FE"/>
    <w:rsid w:val="00293314"/>
    <w:rsid w:val="002933D1"/>
    <w:rsid w:val="00293594"/>
    <w:rsid w:val="002937F2"/>
    <w:rsid w:val="002939D4"/>
    <w:rsid w:val="00293D07"/>
    <w:rsid w:val="00293D21"/>
    <w:rsid w:val="00293DD4"/>
    <w:rsid w:val="00293E11"/>
    <w:rsid w:val="00293EA8"/>
    <w:rsid w:val="00294210"/>
    <w:rsid w:val="0029463D"/>
    <w:rsid w:val="002946AC"/>
    <w:rsid w:val="002947F3"/>
    <w:rsid w:val="00294A00"/>
    <w:rsid w:val="00294A4C"/>
    <w:rsid w:val="00294BF4"/>
    <w:rsid w:val="00294D78"/>
    <w:rsid w:val="00294DAA"/>
    <w:rsid w:val="00294F10"/>
    <w:rsid w:val="0029514E"/>
    <w:rsid w:val="0029534D"/>
    <w:rsid w:val="00295497"/>
    <w:rsid w:val="00295680"/>
    <w:rsid w:val="0029573D"/>
    <w:rsid w:val="00295899"/>
    <w:rsid w:val="002958DF"/>
    <w:rsid w:val="00295D51"/>
    <w:rsid w:val="00295E6D"/>
    <w:rsid w:val="00295FCC"/>
    <w:rsid w:val="0029603E"/>
    <w:rsid w:val="00296361"/>
    <w:rsid w:val="00296406"/>
    <w:rsid w:val="00296539"/>
    <w:rsid w:val="0029671C"/>
    <w:rsid w:val="0029690F"/>
    <w:rsid w:val="002969B4"/>
    <w:rsid w:val="00296A10"/>
    <w:rsid w:val="00296CA8"/>
    <w:rsid w:val="00296D55"/>
    <w:rsid w:val="00296D91"/>
    <w:rsid w:val="00296DCF"/>
    <w:rsid w:val="00296E81"/>
    <w:rsid w:val="00296FD2"/>
    <w:rsid w:val="002971B7"/>
    <w:rsid w:val="00297252"/>
    <w:rsid w:val="00297317"/>
    <w:rsid w:val="00297533"/>
    <w:rsid w:val="00297572"/>
    <w:rsid w:val="0029782A"/>
    <w:rsid w:val="00297889"/>
    <w:rsid w:val="00297DA5"/>
    <w:rsid w:val="00297DF2"/>
    <w:rsid w:val="00297ED0"/>
    <w:rsid w:val="00297EDC"/>
    <w:rsid w:val="00297F1D"/>
    <w:rsid w:val="00297F49"/>
    <w:rsid w:val="00297F5B"/>
    <w:rsid w:val="00297F70"/>
    <w:rsid w:val="002A00EA"/>
    <w:rsid w:val="002A01DB"/>
    <w:rsid w:val="002A0328"/>
    <w:rsid w:val="002A061C"/>
    <w:rsid w:val="002A0E46"/>
    <w:rsid w:val="002A0FDD"/>
    <w:rsid w:val="002A116F"/>
    <w:rsid w:val="002A13A5"/>
    <w:rsid w:val="002A1423"/>
    <w:rsid w:val="002A14C4"/>
    <w:rsid w:val="002A1550"/>
    <w:rsid w:val="002A15D5"/>
    <w:rsid w:val="002A15F8"/>
    <w:rsid w:val="002A16F7"/>
    <w:rsid w:val="002A1753"/>
    <w:rsid w:val="002A17B5"/>
    <w:rsid w:val="002A17EB"/>
    <w:rsid w:val="002A1889"/>
    <w:rsid w:val="002A1AE9"/>
    <w:rsid w:val="002A1C88"/>
    <w:rsid w:val="002A1EB3"/>
    <w:rsid w:val="002A2087"/>
    <w:rsid w:val="002A20D4"/>
    <w:rsid w:val="002A21EF"/>
    <w:rsid w:val="002A224D"/>
    <w:rsid w:val="002A229A"/>
    <w:rsid w:val="002A243D"/>
    <w:rsid w:val="002A248A"/>
    <w:rsid w:val="002A26B8"/>
    <w:rsid w:val="002A26DA"/>
    <w:rsid w:val="002A2845"/>
    <w:rsid w:val="002A2C63"/>
    <w:rsid w:val="002A2C90"/>
    <w:rsid w:val="002A2E20"/>
    <w:rsid w:val="002A2EC0"/>
    <w:rsid w:val="002A3014"/>
    <w:rsid w:val="002A3036"/>
    <w:rsid w:val="002A31AE"/>
    <w:rsid w:val="002A31C4"/>
    <w:rsid w:val="002A3472"/>
    <w:rsid w:val="002A350D"/>
    <w:rsid w:val="002A35E0"/>
    <w:rsid w:val="002A3817"/>
    <w:rsid w:val="002A38A6"/>
    <w:rsid w:val="002A38CE"/>
    <w:rsid w:val="002A38FC"/>
    <w:rsid w:val="002A3AAF"/>
    <w:rsid w:val="002A3C87"/>
    <w:rsid w:val="002A3D38"/>
    <w:rsid w:val="002A42DB"/>
    <w:rsid w:val="002A4385"/>
    <w:rsid w:val="002A439A"/>
    <w:rsid w:val="002A471F"/>
    <w:rsid w:val="002A4829"/>
    <w:rsid w:val="002A4A13"/>
    <w:rsid w:val="002A4C3E"/>
    <w:rsid w:val="002A50A8"/>
    <w:rsid w:val="002A5170"/>
    <w:rsid w:val="002A55F3"/>
    <w:rsid w:val="002A5622"/>
    <w:rsid w:val="002A59F4"/>
    <w:rsid w:val="002A5CC4"/>
    <w:rsid w:val="002A5CD5"/>
    <w:rsid w:val="002A5E2E"/>
    <w:rsid w:val="002A613F"/>
    <w:rsid w:val="002A62B6"/>
    <w:rsid w:val="002A6333"/>
    <w:rsid w:val="002A63A1"/>
    <w:rsid w:val="002A6515"/>
    <w:rsid w:val="002A6664"/>
    <w:rsid w:val="002A66F9"/>
    <w:rsid w:val="002A6ABA"/>
    <w:rsid w:val="002A6F2E"/>
    <w:rsid w:val="002A7173"/>
    <w:rsid w:val="002A718B"/>
    <w:rsid w:val="002A7578"/>
    <w:rsid w:val="002A75DB"/>
    <w:rsid w:val="002A7624"/>
    <w:rsid w:val="002A7662"/>
    <w:rsid w:val="002A7672"/>
    <w:rsid w:val="002A7825"/>
    <w:rsid w:val="002A7827"/>
    <w:rsid w:val="002A78B0"/>
    <w:rsid w:val="002A7A2C"/>
    <w:rsid w:val="002A7BE8"/>
    <w:rsid w:val="002A7C57"/>
    <w:rsid w:val="002B003F"/>
    <w:rsid w:val="002B007F"/>
    <w:rsid w:val="002B01F5"/>
    <w:rsid w:val="002B03DA"/>
    <w:rsid w:val="002B05B7"/>
    <w:rsid w:val="002B06DE"/>
    <w:rsid w:val="002B06F3"/>
    <w:rsid w:val="002B08AA"/>
    <w:rsid w:val="002B098A"/>
    <w:rsid w:val="002B0EAC"/>
    <w:rsid w:val="002B1004"/>
    <w:rsid w:val="002B10F8"/>
    <w:rsid w:val="002B11FF"/>
    <w:rsid w:val="002B122E"/>
    <w:rsid w:val="002B1591"/>
    <w:rsid w:val="002B15DB"/>
    <w:rsid w:val="002B186A"/>
    <w:rsid w:val="002B1AF2"/>
    <w:rsid w:val="002B1B1E"/>
    <w:rsid w:val="002B1C74"/>
    <w:rsid w:val="002B1ED2"/>
    <w:rsid w:val="002B25C7"/>
    <w:rsid w:val="002B27ED"/>
    <w:rsid w:val="002B283E"/>
    <w:rsid w:val="002B2A70"/>
    <w:rsid w:val="002B2B37"/>
    <w:rsid w:val="002B2B73"/>
    <w:rsid w:val="002B2B82"/>
    <w:rsid w:val="002B2B94"/>
    <w:rsid w:val="002B2C08"/>
    <w:rsid w:val="002B2CA1"/>
    <w:rsid w:val="002B2CD5"/>
    <w:rsid w:val="002B2D4A"/>
    <w:rsid w:val="002B2EDD"/>
    <w:rsid w:val="002B30EE"/>
    <w:rsid w:val="002B3189"/>
    <w:rsid w:val="002B34A9"/>
    <w:rsid w:val="002B373D"/>
    <w:rsid w:val="002B37E5"/>
    <w:rsid w:val="002B3C7E"/>
    <w:rsid w:val="002B4004"/>
    <w:rsid w:val="002B44D5"/>
    <w:rsid w:val="002B471E"/>
    <w:rsid w:val="002B4A6A"/>
    <w:rsid w:val="002B4A89"/>
    <w:rsid w:val="002B4C2A"/>
    <w:rsid w:val="002B4C41"/>
    <w:rsid w:val="002B4E98"/>
    <w:rsid w:val="002B4EBF"/>
    <w:rsid w:val="002B4F8B"/>
    <w:rsid w:val="002B528F"/>
    <w:rsid w:val="002B574E"/>
    <w:rsid w:val="002B57D4"/>
    <w:rsid w:val="002B5CB2"/>
    <w:rsid w:val="002B5E0C"/>
    <w:rsid w:val="002B61D9"/>
    <w:rsid w:val="002B686E"/>
    <w:rsid w:val="002B6A33"/>
    <w:rsid w:val="002B6BA3"/>
    <w:rsid w:val="002B6BB0"/>
    <w:rsid w:val="002B70F1"/>
    <w:rsid w:val="002B716D"/>
    <w:rsid w:val="002B75D9"/>
    <w:rsid w:val="002B764F"/>
    <w:rsid w:val="002B7780"/>
    <w:rsid w:val="002B77BB"/>
    <w:rsid w:val="002B78D5"/>
    <w:rsid w:val="002B7CEE"/>
    <w:rsid w:val="002B7D62"/>
    <w:rsid w:val="002B7E3F"/>
    <w:rsid w:val="002B7FC4"/>
    <w:rsid w:val="002B8E6D"/>
    <w:rsid w:val="002C0070"/>
    <w:rsid w:val="002C0343"/>
    <w:rsid w:val="002C03E0"/>
    <w:rsid w:val="002C04D6"/>
    <w:rsid w:val="002C05E1"/>
    <w:rsid w:val="002C070C"/>
    <w:rsid w:val="002C0762"/>
    <w:rsid w:val="002C07F7"/>
    <w:rsid w:val="002C0943"/>
    <w:rsid w:val="002C0A52"/>
    <w:rsid w:val="002C0BAF"/>
    <w:rsid w:val="002C0C2B"/>
    <w:rsid w:val="002C0CA8"/>
    <w:rsid w:val="002C0D6D"/>
    <w:rsid w:val="002C13AF"/>
    <w:rsid w:val="002C146F"/>
    <w:rsid w:val="002C15A5"/>
    <w:rsid w:val="002C15BC"/>
    <w:rsid w:val="002C173D"/>
    <w:rsid w:val="002C1D5B"/>
    <w:rsid w:val="002C1D9E"/>
    <w:rsid w:val="002C1DBF"/>
    <w:rsid w:val="002C1FF1"/>
    <w:rsid w:val="002C206C"/>
    <w:rsid w:val="002C224A"/>
    <w:rsid w:val="002C23C0"/>
    <w:rsid w:val="002C24E6"/>
    <w:rsid w:val="002C24FB"/>
    <w:rsid w:val="002C2887"/>
    <w:rsid w:val="002C2A72"/>
    <w:rsid w:val="002C2A7D"/>
    <w:rsid w:val="002C2D3A"/>
    <w:rsid w:val="002C2D8B"/>
    <w:rsid w:val="002C2E26"/>
    <w:rsid w:val="002C2E64"/>
    <w:rsid w:val="002C3191"/>
    <w:rsid w:val="002C35B6"/>
    <w:rsid w:val="002C3A7C"/>
    <w:rsid w:val="002C3BD2"/>
    <w:rsid w:val="002C3BD6"/>
    <w:rsid w:val="002C3CA1"/>
    <w:rsid w:val="002C3E0C"/>
    <w:rsid w:val="002C3E25"/>
    <w:rsid w:val="002C3EE3"/>
    <w:rsid w:val="002C4268"/>
    <w:rsid w:val="002C4287"/>
    <w:rsid w:val="002C4676"/>
    <w:rsid w:val="002C46E4"/>
    <w:rsid w:val="002C4718"/>
    <w:rsid w:val="002C486F"/>
    <w:rsid w:val="002C4C32"/>
    <w:rsid w:val="002C4DDF"/>
    <w:rsid w:val="002C5031"/>
    <w:rsid w:val="002C512F"/>
    <w:rsid w:val="002C51EA"/>
    <w:rsid w:val="002C5246"/>
    <w:rsid w:val="002C5515"/>
    <w:rsid w:val="002C564D"/>
    <w:rsid w:val="002C5FCC"/>
    <w:rsid w:val="002C601A"/>
    <w:rsid w:val="002C620A"/>
    <w:rsid w:val="002C62F8"/>
    <w:rsid w:val="002C65E5"/>
    <w:rsid w:val="002C6860"/>
    <w:rsid w:val="002C6920"/>
    <w:rsid w:val="002C6A82"/>
    <w:rsid w:val="002C6BA7"/>
    <w:rsid w:val="002C6C7C"/>
    <w:rsid w:val="002C6CBB"/>
    <w:rsid w:val="002C6D2D"/>
    <w:rsid w:val="002C6ED8"/>
    <w:rsid w:val="002C746F"/>
    <w:rsid w:val="002C75FD"/>
    <w:rsid w:val="002C77F0"/>
    <w:rsid w:val="002C79D4"/>
    <w:rsid w:val="002C7C44"/>
    <w:rsid w:val="002C7EDC"/>
    <w:rsid w:val="002D0102"/>
    <w:rsid w:val="002D0392"/>
    <w:rsid w:val="002D042F"/>
    <w:rsid w:val="002D04E9"/>
    <w:rsid w:val="002D0788"/>
    <w:rsid w:val="002D07C9"/>
    <w:rsid w:val="002D0CDF"/>
    <w:rsid w:val="002D0E3E"/>
    <w:rsid w:val="002D1080"/>
    <w:rsid w:val="002D14B8"/>
    <w:rsid w:val="002D16FA"/>
    <w:rsid w:val="002D1717"/>
    <w:rsid w:val="002D1828"/>
    <w:rsid w:val="002D1901"/>
    <w:rsid w:val="002D1920"/>
    <w:rsid w:val="002D1B5C"/>
    <w:rsid w:val="002D1D37"/>
    <w:rsid w:val="002D2159"/>
    <w:rsid w:val="002D226E"/>
    <w:rsid w:val="002D246F"/>
    <w:rsid w:val="002D2552"/>
    <w:rsid w:val="002D28A3"/>
    <w:rsid w:val="002D2B4A"/>
    <w:rsid w:val="002D2C11"/>
    <w:rsid w:val="002D2CA6"/>
    <w:rsid w:val="002D2E55"/>
    <w:rsid w:val="002D2F88"/>
    <w:rsid w:val="002D2F9C"/>
    <w:rsid w:val="002D3013"/>
    <w:rsid w:val="002D310F"/>
    <w:rsid w:val="002D333D"/>
    <w:rsid w:val="002D3474"/>
    <w:rsid w:val="002D34B1"/>
    <w:rsid w:val="002D3674"/>
    <w:rsid w:val="002D3982"/>
    <w:rsid w:val="002D3A7F"/>
    <w:rsid w:val="002D3BE7"/>
    <w:rsid w:val="002D3E55"/>
    <w:rsid w:val="002D3F32"/>
    <w:rsid w:val="002D3FA1"/>
    <w:rsid w:val="002D3FDA"/>
    <w:rsid w:val="002D4105"/>
    <w:rsid w:val="002D417E"/>
    <w:rsid w:val="002D4281"/>
    <w:rsid w:val="002D43F3"/>
    <w:rsid w:val="002D4457"/>
    <w:rsid w:val="002D467E"/>
    <w:rsid w:val="002D46C9"/>
    <w:rsid w:val="002D46F7"/>
    <w:rsid w:val="002D4896"/>
    <w:rsid w:val="002D48AA"/>
    <w:rsid w:val="002D49BF"/>
    <w:rsid w:val="002D4C7C"/>
    <w:rsid w:val="002D4CEE"/>
    <w:rsid w:val="002D4F99"/>
    <w:rsid w:val="002D5177"/>
    <w:rsid w:val="002D518C"/>
    <w:rsid w:val="002D5257"/>
    <w:rsid w:val="002D52C6"/>
    <w:rsid w:val="002D5457"/>
    <w:rsid w:val="002D56AF"/>
    <w:rsid w:val="002D596D"/>
    <w:rsid w:val="002D5B05"/>
    <w:rsid w:val="002D5B63"/>
    <w:rsid w:val="002D5C4A"/>
    <w:rsid w:val="002D5EB0"/>
    <w:rsid w:val="002D5FA9"/>
    <w:rsid w:val="002D6147"/>
    <w:rsid w:val="002D614B"/>
    <w:rsid w:val="002D6736"/>
    <w:rsid w:val="002D690F"/>
    <w:rsid w:val="002D6C4E"/>
    <w:rsid w:val="002D6C5A"/>
    <w:rsid w:val="002D6C7F"/>
    <w:rsid w:val="002D6C8A"/>
    <w:rsid w:val="002D6C8C"/>
    <w:rsid w:val="002D6D4D"/>
    <w:rsid w:val="002D6E23"/>
    <w:rsid w:val="002D6FC5"/>
    <w:rsid w:val="002D70AE"/>
    <w:rsid w:val="002D718A"/>
    <w:rsid w:val="002D72BB"/>
    <w:rsid w:val="002D7345"/>
    <w:rsid w:val="002D7398"/>
    <w:rsid w:val="002D7471"/>
    <w:rsid w:val="002D7591"/>
    <w:rsid w:val="002D7614"/>
    <w:rsid w:val="002D76FC"/>
    <w:rsid w:val="002D771B"/>
    <w:rsid w:val="002D7BD3"/>
    <w:rsid w:val="002D7F61"/>
    <w:rsid w:val="002D7F8C"/>
    <w:rsid w:val="002D7F99"/>
    <w:rsid w:val="002D7FEB"/>
    <w:rsid w:val="002E0158"/>
    <w:rsid w:val="002E0298"/>
    <w:rsid w:val="002E04DD"/>
    <w:rsid w:val="002E08B5"/>
    <w:rsid w:val="002E0ABB"/>
    <w:rsid w:val="002E0B8C"/>
    <w:rsid w:val="002E0C89"/>
    <w:rsid w:val="002E0E7A"/>
    <w:rsid w:val="002E0FEF"/>
    <w:rsid w:val="002E1142"/>
    <w:rsid w:val="002E1429"/>
    <w:rsid w:val="002E16C7"/>
    <w:rsid w:val="002E16D1"/>
    <w:rsid w:val="002E184C"/>
    <w:rsid w:val="002E18A6"/>
    <w:rsid w:val="002E19A6"/>
    <w:rsid w:val="002E1A65"/>
    <w:rsid w:val="002E1AFD"/>
    <w:rsid w:val="002E1EB4"/>
    <w:rsid w:val="002E1F64"/>
    <w:rsid w:val="002E21C5"/>
    <w:rsid w:val="002E23DF"/>
    <w:rsid w:val="002E24F9"/>
    <w:rsid w:val="002E2541"/>
    <w:rsid w:val="002E29AE"/>
    <w:rsid w:val="002E2A3C"/>
    <w:rsid w:val="002E2B0C"/>
    <w:rsid w:val="002E2B29"/>
    <w:rsid w:val="002E2D96"/>
    <w:rsid w:val="002E2E78"/>
    <w:rsid w:val="002E2F59"/>
    <w:rsid w:val="002E2F7B"/>
    <w:rsid w:val="002E321C"/>
    <w:rsid w:val="002E3501"/>
    <w:rsid w:val="002E36D5"/>
    <w:rsid w:val="002E3701"/>
    <w:rsid w:val="002E37C5"/>
    <w:rsid w:val="002E39B4"/>
    <w:rsid w:val="002E3D8F"/>
    <w:rsid w:val="002E3DB8"/>
    <w:rsid w:val="002E3F24"/>
    <w:rsid w:val="002E406F"/>
    <w:rsid w:val="002E41A6"/>
    <w:rsid w:val="002E4881"/>
    <w:rsid w:val="002E48DD"/>
    <w:rsid w:val="002E4AD6"/>
    <w:rsid w:val="002E4B0B"/>
    <w:rsid w:val="002E4B25"/>
    <w:rsid w:val="002E4B72"/>
    <w:rsid w:val="002E4BB2"/>
    <w:rsid w:val="002E4C7F"/>
    <w:rsid w:val="002E4CA7"/>
    <w:rsid w:val="002E4CD5"/>
    <w:rsid w:val="002E4EC2"/>
    <w:rsid w:val="002E5132"/>
    <w:rsid w:val="002E51B4"/>
    <w:rsid w:val="002E53C0"/>
    <w:rsid w:val="002E59D0"/>
    <w:rsid w:val="002E5E2F"/>
    <w:rsid w:val="002E6035"/>
    <w:rsid w:val="002E6153"/>
    <w:rsid w:val="002E6394"/>
    <w:rsid w:val="002E63E2"/>
    <w:rsid w:val="002E64D5"/>
    <w:rsid w:val="002E6993"/>
    <w:rsid w:val="002E6BB6"/>
    <w:rsid w:val="002E6BB9"/>
    <w:rsid w:val="002E6D44"/>
    <w:rsid w:val="002E6D5E"/>
    <w:rsid w:val="002E6F9D"/>
    <w:rsid w:val="002E6FD5"/>
    <w:rsid w:val="002E70E1"/>
    <w:rsid w:val="002E7174"/>
    <w:rsid w:val="002E71F5"/>
    <w:rsid w:val="002E723C"/>
    <w:rsid w:val="002E7343"/>
    <w:rsid w:val="002E73F6"/>
    <w:rsid w:val="002E7476"/>
    <w:rsid w:val="002E79FD"/>
    <w:rsid w:val="002E7B14"/>
    <w:rsid w:val="002E7D43"/>
    <w:rsid w:val="002E7FEE"/>
    <w:rsid w:val="002F0115"/>
    <w:rsid w:val="002F015E"/>
    <w:rsid w:val="002F02C5"/>
    <w:rsid w:val="002F0357"/>
    <w:rsid w:val="002F051B"/>
    <w:rsid w:val="002F0907"/>
    <w:rsid w:val="002F0C50"/>
    <w:rsid w:val="002F0C62"/>
    <w:rsid w:val="002F0E3B"/>
    <w:rsid w:val="002F0E45"/>
    <w:rsid w:val="002F0FE9"/>
    <w:rsid w:val="002F10C8"/>
    <w:rsid w:val="002F1337"/>
    <w:rsid w:val="002F134B"/>
    <w:rsid w:val="002F1406"/>
    <w:rsid w:val="002F1506"/>
    <w:rsid w:val="002F182C"/>
    <w:rsid w:val="002F18F0"/>
    <w:rsid w:val="002F1B5F"/>
    <w:rsid w:val="002F1CEE"/>
    <w:rsid w:val="002F1D2B"/>
    <w:rsid w:val="002F2029"/>
    <w:rsid w:val="002F204E"/>
    <w:rsid w:val="002F2185"/>
    <w:rsid w:val="002F2282"/>
    <w:rsid w:val="002F242F"/>
    <w:rsid w:val="002F255E"/>
    <w:rsid w:val="002F2589"/>
    <w:rsid w:val="002F25D2"/>
    <w:rsid w:val="002F273D"/>
    <w:rsid w:val="002F28AA"/>
    <w:rsid w:val="002F293E"/>
    <w:rsid w:val="002F29F0"/>
    <w:rsid w:val="002F2B12"/>
    <w:rsid w:val="002F2D70"/>
    <w:rsid w:val="002F2DFD"/>
    <w:rsid w:val="002F32D3"/>
    <w:rsid w:val="002F3447"/>
    <w:rsid w:val="002F371B"/>
    <w:rsid w:val="002F38B6"/>
    <w:rsid w:val="002F39FF"/>
    <w:rsid w:val="002F3A46"/>
    <w:rsid w:val="002F3A6A"/>
    <w:rsid w:val="002F3C1F"/>
    <w:rsid w:val="002F3D51"/>
    <w:rsid w:val="002F3EB8"/>
    <w:rsid w:val="002F4024"/>
    <w:rsid w:val="002F41E8"/>
    <w:rsid w:val="002F4216"/>
    <w:rsid w:val="002F4337"/>
    <w:rsid w:val="002F4389"/>
    <w:rsid w:val="002F43FE"/>
    <w:rsid w:val="002F4F62"/>
    <w:rsid w:val="002F5025"/>
    <w:rsid w:val="002F51BE"/>
    <w:rsid w:val="002F53B8"/>
    <w:rsid w:val="002F5C3C"/>
    <w:rsid w:val="002F5C42"/>
    <w:rsid w:val="002F5F47"/>
    <w:rsid w:val="002F601D"/>
    <w:rsid w:val="002F6342"/>
    <w:rsid w:val="002F645B"/>
    <w:rsid w:val="002F6516"/>
    <w:rsid w:val="002F65C1"/>
    <w:rsid w:val="002F66E7"/>
    <w:rsid w:val="002F69A9"/>
    <w:rsid w:val="002F6C6C"/>
    <w:rsid w:val="002F6D3A"/>
    <w:rsid w:val="002F7244"/>
    <w:rsid w:val="002F7756"/>
    <w:rsid w:val="002F79DB"/>
    <w:rsid w:val="002F7BA4"/>
    <w:rsid w:val="002F7E2A"/>
    <w:rsid w:val="002F7EC6"/>
    <w:rsid w:val="0030043F"/>
    <w:rsid w:val="003004E1"/>
    <w:rsid w:val="00300605"/>
    <w:rsid w:val="00300619"/>
    <w:rsid w:val="003006B7"/>
    <w:rsid w:val="00300782"/>
    <w:rsid w:val="00300912"/>
    <w:rsid w:val="00300B9F"/>
    <w:rsid w:val="00300C72"/>
    <w:rsid w:val="00300C86"/>
    <w:rsid w:val="00300D0E"/>
    <w:rsid w:val="00300DD8"/>
    <w:rsid w:val="00300DE8"/>
    <w:rsid w:val="00300ED0"/>
    <w:rsid w:val="0030102A"/>
    <w:rsid w:val="0030108F"/>
    <w:rsid w:val="0030113F"/>
    <w:rsid w:val="00301383"/>
    <w:rsid w:val="0030144E"/>
    <w:rsid w:val="00301849"/>
    <w:rsid w:val="00301922"/>
    <w:rsid w:val="00301994"/>
    <w:rsid w:val="00301A2E"/>
    <w:rsid w:val="00301B39"/>
    <w:rsid w:val="003020EE"/>
    <w:rsid w:val="003022E9"/>
    <w:rsid w:val="00302B5E"/>
    <w:rsid w:val="00302C4B"/>
    <w:rsid w:val="00302D9B"/>
    <w:rsid w:val="00302E33"/>
    <w:rsid w:val="00302F9C"/>
    <w:rsid w:val="00303008"/>
    <w:rsid w:val="00303169"/>
    <w:rsid w:val="003031E1"/>
    <w:rsid w:val="00303286"/>
    <w:rsid w:val="00303344"/>
    <w:rsid w:val="0030341C"/>
    <w:rsid w:val="00303654"/>
    <w:rsid w:val="003036E2"/>
    <w:rsid w:val="00303762"/>
    <w:rsid w:val="003037A9"/>
    <w:rsid w:val="0030380E"/>
    <w:rsid w:val="00303B96"/>
    <w:rsid w:val="00303E7C"/>
    <w:rsid w:val="0030406B"/>
    <w:rsid w:val="0030444E"/>
    <w:rsid w:val="0030477A"/>
    <w:rsid w:val="003048DD"/>
    <w:rsid w:val="00304A39"/>
    <w:rsid w:val="00304B13"/>
    <w:rsid w:val="00304BCA"/>
    <w:rsid w:val="00304C45"/>
    <w:rsid w:val="00304D05"/>
    <w:rsid w:val="00304E66"/>
    <w:rsid w:val="00304E8D"/>
    <w:rsid w:val="00304EBC"/>
    <w:rsid w:val="00305456"/>
    <w:rsid w:val="00305575"/>
    <w:rsid w:val="00305850"/>
    <w:rsid w:val="003058F7"/>
    <w:rsid w:val="00305F2D"/>
    <w:rsid w:val="0030637E"/>
    <w:rsid w:val="003063CB"/>
    <w:rsid w:val="00306481"/>
    <w:rsid w:val="0030666C"/>
    <w:rsid w:val="003066B4"/>
    <w:rsid w:val="003066C9"/>
    <w:rsid w:val="003066FB"/>
    <w:rsid w:val="0030673A"/>
    <w:rsid w:val="003068B4"/>
    <w:rsid w:val="00306904"/>
    <w:rsid w:val="00306971"/>
    <w:rsid w:val="00306B7C"/>
    <w:rsid w:val="00306FDB"/>
    <w:rsid w:val="003072A9"/>
    <w:rsid w:val="003072E2"/>
    <w:rsid w:val="00307439"/>
    <w:rsid w:val="003075D8"/>
    <w:rsid w:val="003077D0"/>
    <w:rsid w:val="00307BE3"/>
    <w:rsid w:val="00307C80"/>
    <w:rsid w:val="00307E81"/>
    <w:rsid w:val="00307E86"/>
    <w:rsid w:val="0031014F"/>
    <w:rsid w:val="00310278"/>
    <w:rsid w:val="003102E8"/>
    <w:rsid w:val="00310404"/>
    <w:rsid w:val="003104F0"/>
    <w:rsid w:val="00310694"/>
    <w:rsid w:val="00310771"/>
    <w:rsid w:val="00310FDB"/>
    <w:rsid w:val="00310FF0"/>
    <w:rsid w:val="00311096"/>
    <w:rsid w:val="0031128E"/>
    <w:rsid w:val="00311498"/>
    <w:rsid w:val="0031165A"/>
    <w:rsid w:val="00311756"/>
    <w:rsid w:val="0031188E"/>
    <w:rsid w:val="00311911"/>
    <w:rsid w:val="00311A56"/>
    <w:rsid w:val="00311B5D"/>
    <w:rsid w:val="00311C95"/>
    <w:rsid w:val="00311D38"/>
    <w:rsid w:val="00311E07"/>
    <w:rsid w:val="0031218F"/>
    <w:rsid w:val="00312309"/>
    <w:rsid w:val="0031232F"/>
    <w:rsid w:val="003125F1"/>
    <w:rsid w:val="0031283A"/>
    <w:rsid w:val="00312AC0"/>
    <w:rsid w:val="00312B36"/>
    <w:rsid w:val="00312C4E"/>
    <w:rsid w:val="00312C97"/>
    <w:rsid w:val="00312D5F"/>
    <w:rsid w:val="00312EB4"/>
    <w:rsid w:val="00313163"/>
    <w:rsid w:val="00313328"/>
    <w:rsid w:val="00313543"/>
    <w:rsid w:val="0031389E"/>
    <w:rsid w:val="00313916"/>
    <w:rsid w:val="00313995"/>
    <w:rsid w:val="00313B3A"/>
    <w:rsid w:val="00313D4E"/>
    <w:rsid w:val="00313DB7"/>
    <w:rsid w:val="00313F5D"/>
    <w:rsid w:val="003140C1"/>
    <w:rsid w:val="0031410F"/>
    <w:rsid w:val="0031432B"/>
    <w:rsid w:val="003146E4"/>
    <w:rsid w:val="00314794"/>
    <w:rsid w:val="003147D0"/>
    <w:rsid w:val="0031488C"/>
    <w:rsid w:val="003148BB"/>
    <w:rsid w:val="00314917"/>
    <w:rsid w:val="0031497F"/>
    <w:rsid w:val="003149C8"/>
    <w:rsid w:val="00314ED2"/>
    <w:rsid w:val="003151A7"/>
    <w:rsid w:val="00315265"/>
    <w:rsid w:val="0031528E"/>
    <w:rsid w:val="00315527"/>
    <w:rsid w:val="003157DB"/>
    <w:rsid w:val="00315B47"/>
    <w:rsid w:val="00315CA6"/>
    <w:rsid w:val="00315D3B"/>
    <w:rsid w:val="00315DED"/>
    <w:rsid w:val="00315E67"/>
    <w:rsid w:val="00315ED2"/>
    <w:rsid w:val="0031605D"/>
    <w:rsid w:val="003161EF"/>
    <w:rsid w:val="0031622D"/>
    <w:rsid w:val="00316318"/>
    <w:rsid w:val="00316341"/>
    <w:rsid w:val="003163B9"/>
    <w:rsid w:val="0031646B"/>
    <w:rsid w:val="00316779"/>
    <w:rsid w:val="00316A06"/>
    <w:rsid w:val="00316AF3"/>
    <w:rsid w:val="00316C50"/>
    <w:rsid w:val="00316E28"/>
    <w:rsid w:val="00316EAC"/>
    <w:rsid w:val="00316F34"/>
    <w:rsid w:val="00317099"/>
    <w:rsid w:val="0031714B"/>
    <w:rsid w:val="0031744E"/>
    <w:rsid w:val="003174B4"/>
    <w:rsid w:val="003179BA"/>
    <w:rsid w:val="003179F4"/>
    <w:rsid w:val="00317A91"/>
    <w:rsid w:val="00317A96"/>
    <w:rsid w:val="00317A98"/>
    <w:rsid w:val="00317AB6"/>
    <w:rsid w:val="00317ABD"/>
    <w:rsid w:val="00317B2D"/>
    <w:rsid w:val="00317E95"/>
    <w:rsid w:val="00317F19"/>
    <w:rsid w:val="00320209"/>
    <w:rsid w:val="003202C2"/>
    <w:rsid w:val="003204E5"/>
    <w:rsid w:val="003204EF"/>
    <w:rsid w:val="003206BE"/>
    <w:rsid w:val="0032071C"/>
    <w:rsid w:val="00320745"/>
    <w:rsid w:val="00320777"/>
    <w:rsid w:val="00320807"/>
    <w:rsid w:val="00320DAB"/>
    <w:rsid w:val="00320DD8"/>
    <w:rsid w:val="00320F32"/>
    <w:rsid w:val="0032103B"/>
    <w:rsid w:val="00321170"/>
    <w:rsid w:val="003217FE"/>
    <w:rsid w:val="00321849"/>
    <w:rsid w:val="00321993"/>
    <w:rsid w:val="00321B27"/>
    <w:rsid w:val="00321DAA"/>
    <w:rsid w:val="00321DC3"/>
    <w:rsid w:val="00322417"/>
    <w:rsid w:val="003224BF"/>
    <w:rsid w:val="00322707"/>
    <w:rsid w:val="00322A09"/>
    <w:rsid w:val="00322A67"/>
    <w:rsid w:val="00322B9B"/>
    <w:rsid w:val="00322DF8"/>
    <w:rsid w:val="00322FDE"/>
    <w:rsid w:val="00323148"/>
    <w:rsid w:val="003232C4"/>
    <w:rsid w:val="003234EB"/>
    <w:rsid w:val="0032363F"/>
    <w:rsid w:val="00323A31"/>
    <w:rsid w:val="00323AD9"/>
    <w:rsid w:val="00323BC3"/>
    <w:rsid w:val="00323E1B"/>
    <w:rsid w:val="003241A4"/>
    <w:rsid w:val="0032455A"/>
    <w:rsid w:val="003246F5"/>
    <w:rsid w:val="0032470B"/>
    <w:rsid w:val="0032472F"/>
    <w:rsid w:val="00324936"/>
    <w:rsid w:val="00324A21"/>
    <w:rsid w:val="00324A39"/>
    <w:rsid w:val="00324A66"/>
    <w:rsid w:val="00324B89"/>
    <w:rsid w:val="00324CE4"/>
    <w:rsid w:val="00324ED2"/>
    <w:rsid w:val="00324F67"/>
    <w:rsid w:val="00324FBE"/>
    <w:rsid w:val="003253C2"/>
    <w:rsid w:val="003253F5"/>
    <w:rsid w:val="00325459"/>
    <w:rsid w:val="0032548F"/>
    <w:rsid w:val="00325506"/>
    <w:rsid w:val="003255CF"/>
    <w:rsid w:val="003256FB"/>
    <w:rsid w:val="0032575B"/>
    <w:rsid w:val="0032584A"/>
    <w:rsid w:val="003259BB"/>
    <w:rsid w:val="00325CB1"/>
    <w:rsid w:val="00325DA0"/>
    <w:rsid w:val="00325FCA"/>
    <w:rsid w:val="00325FD9"/>
    <w:rsid w:val="0032622B"/>
    <w:rsid w:val="00326288"/>
    <w:rsid w:val="003262BF"/>
    <w:rsid w:val="003263B7"/>
    <w:rsid w:val="00326577"/>
    <w:rsid w:val="003267F2"/>
    <w:rsid w:val="0032682A"/>
    <w:rsid w:val="00326985"/>
    <w:rsid w:val="00326A0B"/>
    <w:rsid w:val="00326C0B"/>
    <w:rsid w:val="00326E23"/>
    <w:rsid w:val="00326E61"/>
    <w:rsid w:val="00326EFB"/>
    <w:rsid w:val="00327301"/>
    <w:rsid w:val="003277C2"/>
    <w:rsid w:val="0032781F"/>
    <w:rsid w:val="00327A86"/>
    <w:rsid w:val="00327AA1"/>
    <w:rsid w:val="00327C05"/>
    <w:rsid w:val="00327CB0"/>
    <w:rsid w:val="00327F3A"/>
    <w:rsid w:val="00327FC9"/>
    <w:rsid w:val="003303CC"/>
    <w:rsid w:val="00330569"/>
    <w:rsid w:val="003305F2"/>
    <w:rsid w:val="00330743"/>
    <w:rsid w:val="003307FA"/>
    <w:rsid w:val="00330804"/>
    <w:rsid w:val="00330B04"/>
    <w:rsid w:val="00330B26"/>
    <w:rsid w:val="00330CB9"/>
    <w:rsid w:val="00330D61"/>
    <w:rsid w:val="00330E0E"/>
    <w:rsid w:val="003310F0"/>
    <w:rsid w:val="003311A3"/>
    <w:rsid w:val="00331398"/>
    <w:rsid w:val="003315B6"/>
    <w:rsid w:val="0033191E"/>
    <w:rsid w:val="00331BDC"/>
    <w:rsid w:val="00331F9A"/>
    <w:rsid w:val="00332083"/>
    <w:rsid w:val="003320E4"/>
    <w:rsid w:val="003321BF"/>
    <w:rsid w:val="00332258"/>
    <w:rsid w:val="00332308"/>
    <w:rsid w:val="0033239E"/>
    <w:rsid w:val="003328E9"/>
    <w:rsid w:val="00332988"/>
    <w:rsid w:val="0033298D"/>
    <w:rsid w:val="00332B94"/>
    <w:rsid w:val="00332DF3"/>
    <w:rsid w:val="0033304A"/>
    <w:rsid w:val="00333118"/>
    <w:rsid w:val="003332E9"/>
    <w:rsid w:val="00333884"/>
    <w:rsid w:val="003338B2"/>
    <w:rsid w:val="00333986"/>
    <w:rsid w:val="003339EB"/>
    <w:rsid w:val="00333D1F"/>
    <w:rsid w:val="00333D59"/>
    <w:rsid w:val="00333F6C"/>
    <w:rsid w:val="00334238"/>
    <w:rsid w:val="00334265"/>
    <w:rsid w:val="00334270"/>
    <w:rsid w:val="00334344"/>
    <w:rsid w:val="00334446"/>
    <w:rsid w:val="0033460F"/>
    <w:rsid w:val="00334676"/>
    <w:rsid w:val="00334A1E"/>
    <w:rsid w:val="00334A3A"/>
    <w:rsid w:val="00334A65"/>
    <w:rsid w:val="00334D91"/>
    <w:rsid w:val="00334DBB"/>
    <w:rsid w:val="00334EB4"/>
    <w:rsid w:val="00334F67"/>
    <w:rsid w:val="00335006"/>
    <w:rsid w:val="003350EC"/>
    <w:rsid w:val="003351EE"/>
    <w:rsid w:val="003352DB"/>
    <w:rsid w:val="00335669"/>
    <w:rsid w:val="003356F4"/>
    <w:rsid w:val="003357BF"/>
    <w:rsid w:val="003359C8"/>
    <w:rsid w:val="00335A6A"/>
    <w:rsid w:val="00335B50"/>
    <w:rsid w:val="00335CB7"/>
    <w:rsid w:val="00336263"/>
    <w:rsid w:val="00336912"/>
    <w:rsid w:val="00336A5B"/>
    <w:rsid w:val="00336D8E"/>
    <w:rsid w:val="003375CD"/>
    <w:rsid w:val="00337772"/>
    <w:rsid w:val="00337A1F"/>
    <w:rsid w:val="00337D89"/>
    <w:rsid w:val="00337DF2"/>
    <w:rsid w:val="00337DFB"/>
    <w:rsid w:val="00337E5B"/>
    <w:rsid w:val="00337E60"/>
    <w:rsid w:val="0034042C"/>
    <w:rsid w:val="00340478"/>
    <w:rsid w:val="003404B7"/>
    <w:rsid w:val="0034056F"/>
    <w:rsid w:val="003405FE"/>
    <w:rsid w:val="003406EF"/>
    <w:rsid w:val="00340B77"/>
    <w:rsid w:val="00340B81"/>
    <w:rsid w:val="00340B94"/>
    <w:rsid w:val="00340D70"/>
    <w:rsid w:val="00340EE4"/>
    <w:rsid w:val="00341144"/>
    <w:rsid w:val="003413C6"/>
    <w:rsid w:val="003416DF"/>
    <w:rsid w:val="00341792"/>
    <w:rsid w:val="00341796"/>
    <w:rsid w:val="003419A2"/>
    <w:rsid w:val="003419DB"/>
    <w:rsid w:val="00341B33"/>
    <w:rsid w:val="00341BA6"/>
    <w:rsid w:val="00341C72"/>
    <w:rsid w:val="00341E8A"/>
    <w:rsid w:val="00341EB4"/>
    <w:rsid w:val="00341FE8"/>
    <w:rsid w:val="003420BB"/>
    <w:rsid w:val="00342333"/>
    <w:rsid w:val="0034234A"/>
    <w:rsid w:val="00342793"/>
    <w:rsid w:val="003427EA"/>
    <w:rsid w:val="003429CE"/>
    <w:rsid w:val="00342CB7"/>
    <w:rsid w:val="00342DE7"/>
    <w:rsid w:val="0034305A"/>
    <w:rsid w:val="00343088"/>
    <w:rsid w:val="00343537"/>
    <w:rsid w:val="003438FD"/>
    <w:rsid w:val="003439C4"/>
    <w:rsid w:val="003439FA"/>
    <w:rsid w:val="00343B9E"/>
    <w:rsid w:val="00343D16"/>
    <w:rsid w:val="00343DA6"/>
    <w:rsid w:val="00343E02"/>
    <w:rsid w:val="00343E65"/>
    <w:rsid w:val="00343EE9"/>
    <w:rsid w:val="0034425C"/>
    <w:rsid w:val="003443A2"/>
    <w:rsid w:val="003444AF"/>
    <w:rsid w:val="003449C9"/>
    <w:rsid w:val="00344B27"/>
    <w:rsid w:val="00344D94"/>
    <w:rsid w:val="0034502E"/>
    <w:rsid w:val="0034508B"/>
    <w:rsid w:val="003456A3"/>
    <w:rsid w:val="0034578D"/>
    <w:rsid w:val="00345935"/>
    <w:rsid w:val="00345D2A"/>
    <w:rsid w:val="00345F4D"/>
    <w:rsid w:val="00346081"/>
    <w:rsid w:val="0034613D"/>
    <w:rsid w:val="003463CB"/>
    <w:rsid w:val="003465FC"/>
    <w:rsid w:val="00346692"/>
    <w:rsid w:val="0034686A"/>
    <w:rsid w:val="0034697A"/>
    <w:rsid w:val="00346C46"/>
    <w:rsid w:val="00346D70"/>
    <w:rsid w:val="00346EEF"/>
    <w:rsid w:val="00346F4A"/>
    <w:rsid w:val="0034704A"/>
    <w:rsid w:val="003470EA"/>
    <w:rsid w:val="003471B4"/>
    <w:rsid w:val="003472CB"/>
    <w:rsid w:val="003473AF"/>
    <w:rsid w:val="00347517"/>
    <w:rsid w:val="003475AA"/>
    <w:rsid w:val="003478EA"/>
    <w:rsid w:val="0034794F"/>
    <w:rsid w:val="0035041B"/>
    <w:rsid w:val="003504FC"/>
    <w:rsid w:val="003506C2"/>
    <w:rsid w:val="00350937"/>
    <w:rsid w:val="003509C6"/>
    <w:rsid w:val="00350A1B"/>
    <w:rsid w:val="00350AFC"/>
    <w:rsid w:val="00350EA0"/>
    <w:rsid w:val="00350F5E"/>
    <w:rsid w:val="0035105E"/>
    <w:rsid w:val="00351115"/>
    <w:rsid w:val="0035123B"/>
    <w:rsid w:val="00351302"/>
    <w:rsid w:val="0035133E"/>
    <w:rsid w:val="00351560"/>
    <w:rsid w:val="00351602"/>
    <w:rsid w:val="003518B0"/>
    <w:rsid w:val="00351AF4"/>
    <w:rsid w:val="00351B8D"/>
    <w:rsid w:val="00351C7A"/>
    <w:rsid w:val="00351D03"/>
    <w:rsid w:val="00351FFE"/>
    <w:rsid w:val="003521D0"/>
    <w:rsid w:val="003521DC"/>
    <w:rsid w:val="00352262"/>
    <w:rsid w:val="0035229E"/>
    <w:rsid w:val="00352393"/>
    <w:rsid w:val="0035250D"/>
    <w:rsid w:val="00352663"/>
    <w:rsid w:val="003526AF"/>
    <w:rsid w:val="003526F8"/>
    <w:rsid w:val="00352D1F"/>
    <w:rsid w:val="00352D91"/>
    <w:rsid w:val="00352EA3"/>
    <w:rsid w:val="00352EBC"/>
    <w:rsid w:val="00352EFC"/>
    <w:rsid w:val="00352FB3"/>
    <w:rsid w:val="003530FF"/>
    <w:rsid w:val="0035311F"/>
    <w:rsid w:val="00353159"/>
    <w:rsid w:val="00353510"/>
    <w:rsid w:val="003535CC"/>
    <w:rsid w:val="003537A4"/>
    <w:rsid w:val="00353829"/>
    <w:rsid w:val="003538CA"/>
    <w:rsid w:val="0035397B"/>
    <w:rsid w:val="00353990"/>
    <w:rsid w:val="00353B0D"/>
    <w:rsid w:val="00353B26"/>
    <w:rsid w:val="00353B3E"/>
    <w:rsid w:val="00354026"/>
    <w:rsid w:val="00354049"/>
    <w:rsid w:val="003540C9"/>
    <w:rsid w:val="00354470"/>
    <w:rsid w:val="003546F3"/>
    <w:rsid w:val="00354793"/>
    <w:rsid w:val="00354809"/>
    <w:rsid w:val="003548F2"/>
    <w:rsid w:val="00354A08"/>
    <w:rsid w:val="00354BA9"/>
    <w:rsid w:val="00354D0E"/>
    <w:rsid w:val="00354E14"/>
    <w:rsid w:val="00354E27"/>
    <w:rsid w:val="00355598"/>
    <w:rsid w:val="003556CC"/>
    <w:rsid w:val="003557C3"/>
    <w:rsid w:val="00355805"/>
    <w:rsid w:val="00355CD7"/>
    <w:rsid w:val="00355CFE"/>
    <w:rsid w:val="00355F43"/>
    <w:rsid w:val="003561D7"/>
    <w:rsid w:val="003564B9"/>
    <w:rsid w:val="003567CF"/>
    <w:rsid w:val="00356A78"/>
    <w:rsid w:val="00356CFC"/>
    <w:rsid w:val="00357140"/>
    <w:rsid w:val="00357171"/>
    <w:rsid w:val="0035719F"/>
    <w:rsid w:val="003571B7"/>
    <w:rsid w:val="003571BB"/>
    <w:rsid w:val="00357535"/>
    <w:rsid w:val="003577CD"/>
    <w:rsid w:val="00357843"/>
    <w:rsid w:val="00357B9E"/>
    <w:rsid w:val="00357E15"/>
    <w:rsid w:val="00357F12"/>
    <w:rsid w:val="00357F2E"/>
    <w:rsid w:val="00357F85"/>
    <w:rsid w:val="00360261"/>
    <w:rsid w:val="00360469"/>
    <w:rsid w:val="0036052E"/>
    <w:rsid w:val="003605F3"/>
    <w:rsid w:val="00360857"/>
    <w:rsid w:val="0036087C"/>
    <w:rsid w:val="003608B2"/>
    <w:rsid w:val="003608EA"/>
    <w:rsid w:val="00360DB0"/>
    <w:rsid w:val="00360F05"/>
    <w:rsid w:val="00360F28"/>
    <w:rsid w:val="00360F68"/>
    <w:rsid w:val="00361130"/>
    <w:rsid w:val="00361176"/>
    <w:rsid w:val="003611AF"/>
    <w:rsid w:val="00361310"/>
    <w:rsid w:val="0036157A"/>
    <w:rsid w:val="003618F2"/>
    <w:rsid w:val="00361949"/>
    <w:rsid w:val="00361C75"/>
    <w:rsid w:val="00361EF9"/>
    <w:rsid w:val="00361FD3"/>
    <w:rsid w:val="00362133"/>
    <w:rsid w:val="003622E2"/>
    <w:rsid w:val="00362748"/>
    <w:rsid w:val="00362A39"/>
    <w:rsid w:val="00362A7F"/>
    <w:rsid w:val="00362B54"/>
    <w:rsid w:val="00362C63"/>
    <w:rsid w:val="003632A2"/>
    <w:rsid w:val="00363581"/>
    <w:rsid w:val="00363671"/>
    <w:rsid w:val="0036371A"/>
    <w:rsid w:val="00363879"/>
    <w:rsid w:val="003638E7"/>
    <w:rsid w:val="003639DF"/>
    <w:rsid w:val="00363CC8"/>
    <w:rsid w:val="00363E5B"/>
    <w:rsid w:val="00363EC2"/>
    <w:rsid w:val="00363F5F"/>
    <w:rsid w:val="00364394"/>
    <w:rsid w:val="00364451"/>
    <w:rsid w:val="00364685"/>
    <w:rsid w:val="00364889"/>
    <w:rsid w:val="003649CB"/>
    <w:rsid w:val="00364BA3"/>
    <w:rsid w:val="0036537F"/>
    <w:rsid w:val="00365389"/>
    <w:rsid w:val="003653A7"/>
    <w:rsid w:val="00365A29"/>
    <w:rsid w:val="00365F3D"/>
    <w:rsid w:val="00365F4C"/>
    <w:rsid w:val="00365FA5"/>
    <w:rsid w:val="00365FD4"/>
    <w:rsid w:val="0036610C"/>
    <w:rsid w:val="003661BF"/>
    <w:rsid w:val="00366569"/>
    <w:rsid w:val="003669A0"/>
    <w:rsid w:val="00366ADE"/>
    <w:rsid w:val="00366D6C"/>
    <w:rsid w:val="00366E48"/>
    <w:rsid w:val="00366E56"/>
    <w:rsid w:val="00366F3A"/>
    <w:rsid w:val="003671B8"/>
    <w:rsid w:val="003671EA"/>
    <w:rsid w:val="0036731E"/>
    <w:rsid w:val="00367443"/>
    <w:rsid w:val="00367634"/>
    <w:rsid w:val="00367698"/>
    <w:rsid w:val="003677C5"/>
    <w:rsid w:val="003678F2"/>
    <w:rsid w:val="00367920"/>
    <w:rsid w:val="00367A23"/>
    <w:rsid w:val="00367A2D"/>
    <w:rsid w:val="00367D02"/>
    <w:rsid w:val="0037009A"/>
    <w:rsid w:val="00370237"/>
    <w:rsid w:val="00370449"/>
    <w:rsid w:val="003704C4"/>
    <w:rsid w:val="00370605"/>
    <w:rsid w:val="003709B1"/>
    <w:rsid w:val="003709E0"/>
    <w:rsid w:val="00370E66"/>
    <w:rsid w:val="00370F4C"/>
    <w:rsid w:val="00371151"/>
    <w:rsid w:val="003715DC"/>
    <w:rsid w:val="00371677"/>
    <w:rsid w:val="003716A4"/>
    <w:rsid w:val="00371707"/>
    <w:rsid w:val="00371811"/>
    <w:rsid w:val="00371C3E"/>
    <w:rsid w:val="00371CDF"/>
    <w:rsid w:val="00371DC4"/>
    <w:rsid w:val="00371FC4"/>
    <w:rsid w:val="003720B6"/>
    <w:rsid w:val="0037250B"/>
    <w:rsid w:val="003726C9"/>
    <w:rsid w:val="00372A7C"/>
    <w:rsid w:val="00372C3E"/>
    <w:rsid w:val="00372CC6"/>
    <w:rsid w:val="00372E40"/>
    <w:rsid w:val="00373046"/>
    <w:rsid w:val="003733B3"/>
    <w:rsid w:val="00373818"/>
    <w:rsid w:val="00373819"/>
    <w:rsid w:val="003738CD"/>
    <w:rsid w:val="00373A97"/>
    <w:rsid w:val="00373D07"/>
    <w:rsid w:val="00373E37"/>
    <w:rsid w:val="00373EA1"/>
    <w:rsid w:val="00373EB9"/>
    <w:rsid w:val="00373F34"/>
    <w:rsid w:val="0037419A"/>
    <w:rsid w:val="00374242"/>
    <w:rsid w:val="003745EA"/>
    <w:rsid w:val="003747D6"/>
    <w:rsid w:val="0037487E"/>
    <w:rsid w:val="0037496F"/>
    <w:rsid w:val="00374A44"/>
    <w:rsid w:val="00374BBA"/>
    <w:rsid w:val="00374C15"/>
    <w:rsid w:val="00374DBC"/>
    <w:rsid w:val="00374F94"/>
    <w:rsid w:val="003752D0"/>
    <w:rsid w:val="0037553D"/>
    <w:rsid w:val="00375A47"/>
    <w:rsid w:val="00375AB1"/>
    <w:rsid w:val="00375AC0"/>
    <w:rsid w:val="00375BF0"/>
    <w:rsid w:val="00375D99"/>
    <w:rsid w:val="00375E7E"/>
    <w:rsid w:val="00375F5B"/>
    <w:rsid w:val="00376067"/>
    <w:rsid w:val="0037622D"/>
    <w:rsid w:val="00376248"/>
    <w:rsid w:val="003763DD"/>
    <w:rsid w:val="003764AF"/>
    <w:rsid w:val="00376906"/>
    <w:rsid w:val="00376B40"/>
    <w:rsid w:val="00376B8B"/>
    <w:rsid w:val="00376BB4"/>
    <w:rsid w:val="00376CA7"/>
    <w:rsid w:val="00377001"/>
    <w:rsid w:val="003771C9"/>
    <w:rsid w:val="003771CC"/>
    <w:rsid w:val="00377281"/>
    <w:rsid w:val="003772E4"/>
    <w:rsid w:val="003776C9"/>
    <w:rsid w:val="003777BD"/>
    <w:rsid w:val="00377B64"/>
    <w:rsid w:val="00377BAA"/>
    <w:rsid w:val="00377CE3"/>
    <w:rsid w:val="00377F27"/>
    <w:rsid w:val="0038029C"/>
    <w:rsid w:val="003803ED"/>
    <w:rsid w:val="003804A0"/>
    <w:rsid w:val="00380540"/>
    <w:rsid w:val="003805BA"/>
    <w:rsid w:val="0038075B"/>
    <w:rsid w:val="00380984"/>
    <w:rsid w:val="00380AB1"/>
    <w:rsid w:val="00380B2A"/>
    <w:rsid w:val="00380B9A"/>
    <w:rsid w:val="00380BEF"/>
    <w:rsid w:val="00380DC5"/>
    <w:rsid w:val="00380E29"/>
    <w:rsid w:val="00380F56"/>
    <w:rsid w:val="003810BE"/>
    <w:rsid w:val="0038162F"/>
    <w:rsid w:val="0038177A"/>
    <w:rsid w:val="003818EA"/>
    <w:rsid w:val="00381D6F"/>
    <w:rsid w:val="00381E15"/>
    <w:rsid w:val="00381E2E"/>
    <w:rsid w:val="00381F85"/>
    <w:rsid w:val="00382117"/>
    <w:rsid w:val="00382191"/>
    <w:rsid w:val="00382411"/>
    <w:rsid w:val="003824CF"/>
    <w:rsid w:val="0038267D"/>
    <w:rsid w:val="003827AA"/>
    <w:rsid w:val="003827DB"/>
    <w:rsid w:val="003829A0"/>
    <w:rsid w:val="00382D53"/>
    <w:rsid w:val="00382D89"/>
    <w:rsid w:val="00383064"/>
    <w:rsid w:val="0038323F"/>
    <w:rsid w:val="0038346B"/>
    <w:rsid w:val="003834A9"/>
    <w:rsid w:val="003835D9"/>
    <w:rsid w:val="00383A68"/>
    <w:rsid w:val="00383BA0"/>
    <w:rsid w:val="00383C33"/>
    <w:rsid w:val="00383E27"/>
    <w:rsid w:val="0038404D"/>
    <w:rsid w:val="003844F7"/>
    <w:rsid w:val="00384576"/>
    <w:rsid w:val="00384709"/>
    <w:rsid w:val="003847D0"/>
    <w:rsid w:val="00384A4B"/>
    <w:rsid w:val="00384B9D"/>
    <w:rsid w:val="00384C19"/>
    <w:rsid w:val="0038503D"/>
    <w:rsid w:val="00385430"/>
    <w:rsid w:val="0038548F"/>
    <w:rsid w:val="003858D0"/>
    <w:rsid w:val="00385BCC"/>
    <w:rsid w:val="003861DC"/>
    <w:rsid w:val="003861E3"/>
    <w:rsid w:val="00386455"/>
    <w:rsid w:val="003865A2"/>
    <w:rsid w:val="00386693"/>
    <w:rsid w:val="003866B4"/>
    <w:rsid w:val="00386B3F"/>
    <w:rsid w:val="00386DC0"/>
    <w:rsid w:val="003870CF"/>
    <w:rsid w:val="00387179"/>
    <w:rsid w:val="00387272"/>
    <w:rsid w:val="003872AA"/>
    <w:rsid w:val="0038761B"/>
    <w:rsid w:val="0038793D"/>
    <w:rsid w:val="00387B00"/>
    <w:rsid w:val="00387BDB"/>
    <w:rsid w:val="00387CD1"/>
    <w:rsid w:val="00387F32"/>
    <w:rsid w:val="00390026"/>
    <w:rsid w:val="00390275"/>
    <w:rsid w:val="00390904"/>
    <w:rsid w:val="00390A06"/>
    <w:rsid w:val="00390C94"/>
    <w:rsid w:val="00390F1B"/>
    <w:rsid w:val="0039107F"/>
    <w:rsid w:val="003911AD"/>
    <w:rsid w:val="00391306"/>
    <w:rsid w:val="00391351"/>
    <w:rsid w:val="00391424"/>
    <w:rsid w:val="003916CD"/>
    <w:rsid w:val="00391912"/>
    <w:rsid w:val="00391C20"/>
    <w:rsid w:val="00391E63"/>
    <w:rsid w:val="00392063"/>
    <w:rsid w:val="003921F9"/>
    <w:rsid w:val="003923FF"/>
    <w:rsid w:val="003924CC"/>
    <w:rsid w:val="003925D3"/>
    <w:rsid w:val="00392907"/>
    <w:rsid w:val="00392BB4"/>
    <w:rsid w:val="00392C29"/>
    <w:rsid w:val="00392DE9"/>
    <w:rsid w:val="00392E6E"/>
    <w:rsid w:val="003930C1"/>
    <w:rsid w:val="00393137"/>
    <w:rsid w:val="00393641"/>
    <w:rsid w:val="00393877"/>
    <w:rsid w:val="00393913"/>
    <w:rsid w:val="0039395C"/>
    <w:rsid w:val="00393B74"/>
    <w:rsid w:val="00393B9E"/>
    <w:rsid w:val="00393CAD"/>
    <w:rsid w:val="00393CBB"/>
    <w:rsid w:val="00393D36"/>
    <w:rsid w:val="00393E8E"/>
    <w:rsid w:val="003940FA"/>
    <w:rsid w:val="00394195"/>
    <w:rsid w:val="0039435D"/>
    <w:rsid w:val="003945AB"/>
    <w:rsid w:val="003945E8"/>
    <w:rsid w:val="00394794"/>
    <w:rsid w:val="003948B3"/>
    <w:rsid w:val="00394AC0"/>
    <w:rsid w:val="00394AD2"/>
    <w:rsid w:val="00394F15"/>
    <w:rsid w:val="003951AD"/>
    <w:rsid w:val="00395333"/>
    <w:rsid w:val="003955A3"/>
    <w:rsid w:val="00395618"/>
    <w:rsid w:val="00395657"/>
    <w:rsid w:val="003957CD"/>
    <w:rsid w:val="00395D96"/>
    <w:rsid w:val="00396010"/>
    <w:rsid w:val="003961B7"/>
    <w:rsid w:val="00396360"/>
    <w:rsid w:val="0039677F"/>
    <w:rsid w:val="00396967"/>
    <w:rsid w:val="00396A83"/>
    <w:rsid w:val="00396DF5"/>
    <w:rsid w:val="00396E19"/>
    <w:rsid w:val="00397104"/>
    <w:rsid w:val="00397111"/>
    <w:rsid w:val="00397505"/>
    <w:rsid w:val="00397580"/>
    <w:rsid w:val="00397623"/>
    <w:rsid w:val="00397713"/>
    <w:rsid w:val="00397EBE"/>
    <w:rsid w:val="003A0143"/>
    <w:rsid w:val="003A01D5"/>
    <w:rsid w:val="003A022E"/>
    <w:rsid w:val="003A03E4"/>
    <w:rsid w:val="003A0419"/>
    <w:rsid w:val="003A04CC"/>
    <w:rsid w:val="003A0578"/>
    <w:rsid w:val="003A0C84"/>
    <w:rsid w:val="003A0D49"/>
    <w:rsid w:val="003A0EF2"/>
    <w:rsid w:val="003A1035"/>
    <w:rsid w:val="003A127D"/>
    <w:rsid w:val="003A1597"/>
    <w:rsid w:val="003A181C"/>
    <w:rsid w:val="003A18A1"/>
    <w:rsid w:val="003A1B31"/>
    <w:rsid w:val="003A1D22"/>
    <w:rsid w:val="003A2007"/>
    <w:rsid w:val="003A20A0"/>
    <w:rsid w:val="003A20CA"/>
    <w:rsid w:val="003A22F8"/>
    <w:rsid w:val="003A25B3"/>
    <w:rsid w:val="003A26E0"/>
    <w:rsid w:val="003A27D9"/>
    <w:rsid w:val="003A2901"/>
    <w:rsid w:val="003A2DC1"/>
    <w:rsid w:val="003A301A"/>
    <w:rsid w:val="003A30FD"/>
    <w:rsid w:val="003A318B"/>
    <w:rsid w:val="003A355C"/>
    <w:rsid w:val="003A36A8"/>
    <w:rsid w:val="003A397A"/>
    <w:rsid w:val="003A3B0B"/>
    <w:rsid w:val="003A3D9F"/>
    <w:rsid w:val="003A3E62"/>
    <w:rsid w:val="003A3F2A"/>
    <w:rsid w:val="003A40F1"/>
    <w:rsid w:val="003A4232"/>
    <w:rsid w:val="003A4537"/>
    <w:rsid w:val="003A4562"/>
    <w:rsid w:val="003A481D"/>
    <w:rsid w:val="003A48C9"/>
    <w:rsid w:val="003A496D"/>
    <w:rsid w:val="003A4B62"/>
    <w:rsid w:val="003A4E5F"/>
    <w:rsid w:val="003A4ED6"/>
    <w:rsid w:val="003A50E8"/>
    <w:rsid w:val="003A5119"/>
    <w:rsid w:val="003A5261"/>
    <w:rsid w:val="003A54B7"/>
    <w:rsid w:val="003A554E"/>
    <w:rsid w:val="003A56A0"/>
    <w:rsid w:val="003A56DB"/>
    <w:rsid w:val="003A5791"/>
    <w:rsid w:val="003A5936"/>
    <w:rsid w:val="003A59F2"/>
    <w:rsid w:val="003A5A1E"/>
    <w:rsid w:val="003A5AF4"/>
    <w:rsid w:val="003A5BF0"/>
    <w:rsid w:val="003A5DCE"/>
    <w:rsid w:val="003A5F45"/>
    <w:rsid w:val="003A608E"/>
    <w:rsid w:val="003A60A2"/>
    <w:rsid w:val="003A635D"/>
    <w:rsid w:val="003A6439"/>
    <w:rsid w:val="003A6457"/>
    <w:rsid w:val="003A68B5"/>
    <w:rsid w:val="003A6ABD"/>
    <w:rsid w:val="003A6C0C"/>
    <w:rsid w:val="003A6CAF"/>
    <w:rsid w:val="003A6DBD"/>
    <w:rsid w:val="003A6F8A"/>
    <w:rsid w:val="003A71EC"/>
    <w:rsid w:val="003A72C3"/>
    <w:rsid w:val="003A740E"/>
    <w:rsid w:val="003A7765"/>
    <w:rsid w:val="003A77AE"/>
    <w:rsid w:val="003A77EA"/>
    <w:rsid w:val="003A7855"/>
    <w:rsid w:val="003A7920"/>
    <w:rsid w:val="003A7922"/>
    <w:rsid w:val="003A7BA3"/>
    <w:rsid w:val="003A7CD0"/>
    <w:rsid w:val="003B0010"/>
    <w:rsid w:val="003B0072"/>
    <w:rsid w:val="003B0248"/>
    <w:rsid w:val="003B0291"/>
    <w:rsid w:val="003B03EA"/>
    <w:rsid w:val="003B0524"/>
    <w:rsid w:val="003B068F"/>
    <w:rsid w:val="003B070A"/>
    <w:rsid w:val="003B082D"/>
    <w:rsid w:val="003B0C68"/>
    <w:rsid w:val="003B0E8E"/>
    <w:rsid w:val="003B1028"/>
    <w:rsid w:val="003B1175"/>
    <w:rsid w:val="003B14A0"/>
    <w:rsid w:val="003B14CE"/>
    <w:rsid w:val="003B15A2"/>
    <w:rsid w:val="003B160D"/>
    <w:rsid w:val="003B16BB"/>
    <w:rsid w:val="003B1736"/>
    <w:rsid w:val="003B17A6"/>
    <w:rsid w:val="003B19B6"/>
    <w:rsid w:val="003B1C0D"/>
    <w:rsid w:val="003B1C3E"/>
    <w:rsid w:val="003B1CBD"/>
    <w:rsid w:val="003B1E90"/>
    <w:rsid w:val="003B1F59"/>
    <w:rsid w:val="003B2216"/>
    <w:rsid w:val="003B26D7"/>
    <w:rsid w:val="003B2DA9"/>
    <w:rsid w:val="003B2FE9"/>
    <w:rsid w:val="003B3573"/>
    <w:rsid w:val="003B362A"/>
    <w:rsid w:val="003B383D"/>
    <w:rsid w:val="003B3864"/>
    <w:rsid w:val="003B3A92"/>
    <w:rsid w:val="003B3CA6"/>
    <w:rsid w:val="003B3D1F"/>
    <w:rsid w:val="003B405F"/>
    <w:rsid w:val="003B4419"/>
    <w:rsid w:val="003B4509"/>
    <w:rsid w:val="003B4970"/>
    <w:rsid w:val="003B4BC3"/>
    <w:rsid w:val="003B4CD0"/>
    <w:rsid w:val="003B4CD8"/>
    <w:rsid w:val="003B4DB2"/>
    <w:rsid w:val="003B4DC6"/>
    <w:rsid w:val="003B4E68"/>
    <w:rsid w:val="003B4EFC"/>
    <w:rsid w:val="003B4F9F"/>
    <w:rsid w:val="003B509E"/>
    <w:rsid w:val="003B5860"/>
    <w:rsid w:val="003B5980"/>
    <w:rsid w:val="003B5AF6"/>
    <w:rsid w:val="003B5D46"/>
    <w:rsid w:val="003B60C5"/>
    <w:rsid w:val="003B61D7"/>
    <w:rsid w:val="003B6286"/>
    <w:rsid w:val="003B63E7"/>
    <w:rsid w:val="003B660B"/>
    <w:rsid w:val="003B66AE"/>
    <w:rsid w:val="003B6918"/>
    <w:rsid w:val="003B6B46"/>
    <w:rsid w:val="003B6D2A"/>
    <w:rsid w:val="003B6D2C"/>
    <w:rsid w:val="003B6D5D"/>
    <w:rsid w:val="003B712B"/>
    <w:rsid w:val="003B714A"/>
    <w:rsid w:val="003B7310"/>
    <w:rsid w:val="003B73A6"/>
    <w:rsid w:val="003B7514"/>
    <w:rsid w:val="003B754B"/>
    <w:rsid w:val="003B7AC6"/>
    <w:rsid w:val="003B7DF1"/>
    <w:rsid w:val="003C004C"/>
    <w:rsid w:val="003C00D8"/>
    <w:rsid w:val="003C0109"/>
    <w:rsid w:val="003C016D"/>
    <w:rsid w:val="003C0216"/>
    <w:rsid w:val="003C023C"/>
    <w:rsid w:val="003C0414"/>
    <w:rsid w:val="003C04BA"/>
    <w:rsid w:val="003C05AF"/>
    <w:rsid w:val="003C07E6"/>
    <w:rsid w:val="003C08AF"/>
    <w:rsid w:val="003C0AC6"/>
    <w:rsid w:val="003C0AD4"/>
    <w:rsid w:val="003C0B75"/>
    <w:rsid w:val="003C0E34"/>
    <w:rsid w:val="003C0ED8"/>
    <w:rsid w:val="003C1205"/>
    <w:rsid w:val="003C1254"/>
    <w:rsid w:val="003C14E1"/>
    <w:rsid w:val="003C16CB"/>
    <w:rsid w:val="003C1821"/>
    <w:rsid w:val="003C1AF2"/>
    <w:rsid w:val="003C1C90"/>
    <w:rsid w:val="003C1F0E"/>
    <w:rsid w:val="003C21D8"/>
    <w:rsid w:val="003C2480"/>
    <w:rsid w:val="003C24E1"/>
    <w:rsid w:val="003C28A7"/>
    <w:rsid w:val="003C2AD1"/>
    <w:rsid w:val="003C2ADD"/>
    <w:rsid w:val="003C2C20"/>
    <w:rsid w:val="003C2FCC"/>
    <w:rsid w:val="003C3185"/>
    <w:rsid w:val="003C33BF"/>
    <w:rsid w:val="003C33CE"/>
    <w:rsid w:val="003C35C2"/>
    <w:rsid w:val="003C3746"/>
    <w:rsid w:val="003C382C"/>
    <w:rsid w:val="003C38FD"/>
    <w:rsid w:val="003C397C"/>
    <w:rsid w:val="003C3AC2"/>
    <w:rsid w:val="003C3F0C"/>
    <w:rsid w:val="003C3FF7"/>
    <w:rsid w:val="003C4213"/>
    <w:rsid w:val="003C465A"/>
    <w:rsid w:val="003C468D"/>
    <w:rsid w:val="003C4826"/>
    <w:rsid w:val="003C4AF9"/>
    <w:rsid w:val="003C4B07"/>
    <w:rsid w:val="003C4B87"/>
    <w:rsid w:val="003C4BEB"/>
    <w:rsid w:val="003C4EF4"/>
    <w:rsid w:val="003C4FBD"/>
    <w:rsid w:val="003C508B"/>
    <w:rsid w:val="003C51AE"/>
    <w:rsid w:val="003C54A7"/>
    <w:rsid w:val="003C54E7"/>
    <w:rsid w:val="003C5508"/>
    <w:rsid w:val="003C5606"/>
    <w:rsid w:val="003C5961"/>
    <w:rsid w:val="003C5C01"/>
    <w:rsid w:val="003C5C50"/>
    <w:rsid w:val="003C5D4C"/>
    <w:rsid w:val="003C5D54"/>
    <w:rsid w:val="003C5DEB"/>
    <w:rsid w:val="003C5EA0"/>
    <w:rsid w:val="003C6026"/>
    <w:rsid w:val="003C60D9"/>
    <w:rsid w:val="003C60ED"/>
    <w:rsid w:val="003C612A"/>
    <w:rsid w:val="003C619C"/>
    <w:rsid w:val="003C619D"/>
    <w:rsid w:val="003C6233"/>
    <w:rsid w:val="003C628A"/>
    <w:rsid w:val="003C6347"/>
    <w:rsid w:val="003C64CD"/>
    <w:rsid w:val="003C65C3"/>
    <w:rsid w:val="003C670D"/>
    <w:rsid w:val="003C69F0"/>
    <w:rsid w:val="003C6ED1"/>
    <w:rsid w:val="003C7431"/>
    <w:rsid w:val="003C7678"/>
    <w:rsid w:val="003C7952"/>
    <w:rsid w:val="003C796E"/>
    <w:rsid w:val="003C7BC9"/>
    <w:rsid w:val="003C7C57"/>
    <w:rsid w:val="003C7C70"/>
    <w:rsid w:val="003C7E02"/>
    <w:rsid w:val="003D0149"/>
    <w:rsid w:val="003D02BC"/>
    <w:rsid w:val="003D03FE"/>
    <w:rsid w:val="003D0440"/>
    <w:rsid w:val="003D068E"/>
    <w:rsid w:val="003D0887"/>
    <w:rsid w:val="003D0AAB"/>
    <w:rsid w:val="003D0CD2"/>
    <w:rsid w:val="003D0CF4"/>
    <w:rsid w:val="003D0D82"/>
    <w:rsid w:val="003D115F"/>
    <w:rsid w:val="003D12B7"/>
    <w:rsid w:val="003D12FA"/>
    <w:rsid w:val="003D132A"/>
    <w:rsid w:val="003D1334"/>
    <w:rsid w:val="003D13B6"/>
    <w:rsid w:val="003D16DB"/>
    <w:rsid w:val="003D1743"/>
    <w:rsid w:val="003D1E6A"/>
    <w:rsid w:val="003D1F70"/>
    <w:rsid w:val="003D1FDD"/>
    <w:rsid w:val="003D2100"/>
    <w:rsid w:val="003D2407"/>
    <w:rsid w:val="003D243D"/>
    <w:rsid w:val="003D24E4"/>
    <w:rsid w:val="003D275A"/>
    <w:rsid w:val="003D2786"/>
    <w:rsid w:val="003D28AD"/>
    <w:rsid w:val="003D292A"/>
    <w:rsid w:val="003D296F"/>
    <w:rsid w:val="003D2CBC"/>
    <w:rsid w:val="003D30D5"/>
    <w:rsid w:val="003D323F"/>
    <w:rsid w:val="003D3482"/>
    <w:rsid w:val="003D34A1"/>
    <w:rsid w:val="003D34C9"/>
    <w:rsid w:val="003D3509"/>
    <w:rsid w:val="003D362F"/>
    <w:rsid w:val="003D3781"/>
    <w:rsid w:val="003D3890"/>
    <w:rsid w:val="003D3F65"/>
    <w:rsid w:val="003D4000"/>
    <w:rsid w:val="003D4076"/>
    <w:rsid w:val="003D44F8"/>
    <w:rsid w:val="003D4789"/>
    <w:rsid w:val="003D4D4D"/>
    <w:rsid w:val="003D4D8E"/>
    <w:rsid w:val="003D5056"/>
    <w:rsid w:val="003D506F"/>
    <w:rsid w:val="003D51D2"/>
    <w:rsid w:val="003D5211"/>
    <w:rsid w:val="003D5217"/>
    <w:rsid w:val="003D5357"/>
    <w:rsid w:val="003D5431"/>
    <w:rsid w:val="003D55B7"/>
    <w:rsid w:val="003D56A7"/>
    <w:rsid w:val="003D56C4"/>
    <w:rsid w:val="003D5839"/>
    <w:rsid w:val="003D593B"/>
    <w:rsid w:val="003D5AA1"/>
    <w:rsid w:val="003D5B50"/>
    <w:rsid w:val="003D5BC8"/>
    <w:rsid w:val="003D5DB1"/>
    <w:rsid w:val="003D5EA3"/>
    <w:rsid w:val="003D5F4E"/>
    <w:rsid w:val="003D5F52"/>
    <w:rsid w:val="003D61E1"/>
    <w:rsid w:val="003D62E0"/>
    <w:rsid w:val="003D6500"/>
    <w:rsid w:val="003D6720"/>
    <w:rsid w:val="003D68B9"/>
    <w:rsid w:val="003D6997"/>
    <w:rsid w:val="003D69C3"/>
    <w:rsid w:val="003D6A15"/>
    <w:rsid w:val="003D6AC4"/>
    <w:rsid w:val="003D6ADE"/>
    <w:rsid w:val="003D6D47"/>
    <w:rsid w:val="003D6FF5"/>
    <w:rsid w:val="003D7022"/>
    <w:rsid w:val="003D7395"/>
    <w:rsid w:val="003D7486"/>
    <w:rsid w:val="003D75CF"/>
    <w:rsid w:val="003D7799"/>
    <w:rsid w:val="003D79EF"/>
    <w:rsid w:val="003D7A22"/>
    <w:rsid w:val="003D7B7D"/>
    <w:rsid w:val="003E0021"/>
    <w:rsid w:val="003E02DF"/>
    <w:rsid w:val="003E040F"/>
    <w:rsid w:val="003E0604"/>
    <w:rsid w:val="003E07EA"/>
    <w:rsid w:val="003E0A19"/>
    <w:rsid w:val="003E0A78"/>
    <w:rsid w:val="003E0A97"/>
    <w:rsid w:val="003E0AEF"/>
    <w:rsid w:val="003E0D5D"/>
    <w:rsid w:val="003E1102"/>
    <w:rsid w:val="003E149C"/>
    <w:rsid w:val="003E1606"/>
    <w:rsid w:val="003E1679"/>
    <w:rsid w:val="003E16FB"/>
    <w:rsid w:val="003E175D"/>
    <w:rsid w:val="003E17A8"/>
    <w:rsid w:val="003E1E65"/>
    <w:rsid w:val="003E20D8"/>
    <w:rsid w:val="003E2144"/>
    <w:rsid w:val="003E24F9"/>
    <w:rsid w:val="003E2660"/>
    <w:rsid w:val="003E26EE"/>
    <w:rsid w:val="003E2835"/>
    <w:rsid w:val="003E2848"/>
    <w:rsid w:val="003E2924"/>
    <w:rsid w:val="003E2A98"/>
    <w:rsid w:val="003E2BEF"/>
    <w:rsid w:val="003E2CC4"/>
    <w:rsid w:val="003E2E1C"/>
    <w:rsid w:val="003E2E5C"/>
    <w:rsid w:val="003E2E87"/>
    <w:rsid w:val="003E3007"/>
    <w:rsid w:val="003E3257"/>
    <w:rsid w:val="003E329C"/>
    <w:rsid w:val="003E3358"/>
    <w:rsid w:val="003E3833"/>
    <w:rsid w:val="003E3A47"/>
    <w:rsid w:val="003E3BBE"/>
    <w:rsid w:val="003E40DC"/>
    <w:rsid w:val="003E4134"/>
    <w:rsid w:val="003E4164"/>
    <w:rsid w:val="003E424D"/>
    <w:rsid w:val="003E43EB"/>
    <w:rsid w:val="003E454A"/>
    <w:rsid w:val="003E4801"/>
    <w:rsid w:val="003E481B"/>
    <w:rsid w:val="003E481E"/>
    <w:rsid w:val="003E48AE"/>
    <w:rsid w:val="003E496D"/>
    <w:rsid w:val="003E49B0"/>
    <w:rsid w:val="003E4A58"/>
    <w:rsid w:val="003E4B5B"/>
    <w:rsid w:val="003E4C0A"/>
    <w:rsid w:val="003E4D85"/>
    <w:rsid w:val="003E4DDC"/>
    <w:rsid w:val="003E4F78"/>
    <w:rsid w:val="003E4F97"/>
    <w:rsid w:val="003E5392"/>
    <w:rsid w:val="003E53D5"/>
    <w:rsid w:val="003E5478"/>
    <w:rsid w:val="003E54A6"/>
    <w:rsid w:val="003E5539"/>
    <w:rsid w:val="003E557B"/>
    <w:rsid w:val="003E5637"/>
    <w:rsid w:val="003E569A"/>
    <w:rsid w:val="003E56C5"/>
    <w:rsid w:val="003E5829"/>
    <w:rsid w:val="003E587D"/>
    <w:rsid w:val="003E5C4B"/>
    <w:rsid w:val="003E62DE"/>
    <w:rsid w:val="003E633A"/>
    <w:rsid w:val="003E654B"/>
    <w:rsid w:val="003E67D5"/>
    <w:rsid w:val="003E6C2D"/>
    <w:rsid w:val="003E6E0C"/>
    <w:rsid w:val="003E6E50"/>
    <w:rsid w:val="003E6F69"/>
    <w:rsid w:val="003E73D9"/>
    <w:rsid w:val="003E746A"/>
    <w:rsid w:val="003E7796"/>
    <w:rsid w:val="003E78B6"/>
    <w:rsid w:val="003E7C88"/>
    <w:rsid w:val="003E7DF4"/>
    <w:rsid w:val="003E7F77"/>
    <w:rsid w:val="003E7FAD"/>
    <w:rsid w:val="003F035A"/>
    <w:rsid w:val="003F042A"/>
    <w:rsid w:val="003F0514"/>
    <w:rsid w:val="003F05C0"/>
    <w:rsid w:val="003F05F1"/>
    <w:rsid w:val="003F082A"/>
    <w:rsid w:val="003F0892"/>
    <w:rsid w:val="003F0916"/>
    <w:rsid w:val="003F0EE5"/>
    <w:rsid w:val="003F10C1"/>
    <w:rsid w:val="003F145B"/>
    <w:rsid w:val="003F14D4"/>
    <w:rsid w:val="003F15A4"/>
    <w:rsid w:val="003F16E2"/>
    <w:rsid w:val="003F1788"/>
    <w:rsid w:val="003F17F5"/>
    <w:rsid w:val="003F19B0"/>
    <w:rsid w:val="003F19FC"/>
    <w:rsid w:val="003F1AEE"/>
    <w:rsid w:val="003F1FF2"/>
    <w:rsid w:val="003F1FF5"/>
    <w:rsid w:val="003F2049"/>
    <w:rsid w:val="003F2066"/>
    <w:rsid w:val="003F22D7"/>
    <w:rsid w:val="003F239D"/>
    <w:rsid w:val="003F2AE9"/>
    <w:rsid w:val="003F2C1A"/>
    <w:rsid w:val="003F2DE4"/>
    <w:rsid w:val="003F2EBD"/>
    <w:rsid w:val="003F301A"/>
    <w:rsid w:val="003F3030"/>
    <w:rsid w:val="003F30E2"/>
    <w:rsid w:val="003F367A"/>
    <w:rsid w:val="003F3761"/>
    <w:rsid w:val="003F394D"/>
    <w:rsid w:val="003F3CCE"/>
    <w:rsid w:val="003F3D8F"/>
    <w:rsid w:val="003F3F11"/>
    <w:rsid w:val="003F3FD5"/>
    <w:rsid w:val="003F4477"/>
    <w:rsid w:val="003F45A1"/>
    <w:rsid w:val="003F460E"/>
    <w:rsid w:val="003F4DE0"/>
    <w:rsid w:val="003F4E7F"/>
    <w:rsid w:val="003F4EBA"/>
    <w:rsid w:val="003F5124"/>
    <w:rsid w:val="003F535A"/>
    <w:rsid w:val="003F57EE"/>
    <w:rsid w:val="003F58BF"/>
    <w:rsid w:val="003F58CA"/>
    <w:rsid w:val="003F5946"/>
    <w:rsid w:val="003F5E0A"/>
    <w:rsid w:val="003F6147"/>
    <w:rsid w:val="003F629F"/>
    <w:rsid w:val="003F63A6"/>
    <w:rsid w:val="003F645B"/>
    <w:rsid w:val="003F64C1"/>
    <w:rsid w:val="003F650A"/>
    <w:rsid w:val="003F655B"/>
    <w:rsid w:val="003F67B5"/>
    <w:rsid w:val="003F68F1"/>
    <w:rsid w:val="003F69E3"/>
    <w:rsid w:val="003F6BE6"/>
    <w:rsid w:val="003F6E3B"/>
    <w:rsid w:val="003F70FD"/>
    <w:rsid w:val="003F738F"/>
    <w:rsid w:val="003F7446"/>
    <w:rsid w:val="003F7587"/>
    <w:rsid w:val="003F7775"/>
    <w:rsid w:val="003F7851"/>
    <w:rsid w:val="003F78A0"/>
    <w:rsid w:val="003F7989"/>
    <w:rsid w:val="003F7D41"/>
    <w:rsid w:val="004001BD"/>
    <w:rsid w:val="00400216"/>
    <w:rsid w:val="00400271"/>
    <w:rsid w:val="0040060C"/>
    <w:rsid w:val="00400686"/>
    <w:rsid w:val="0040074B"/>
    <w:rsid w:val="0040098F"/>
    <w:rsid w:val="00400A4A"/>
    <w:rsid w:val="004014FB"/>
    <w:rsid w:val="00401523"/>
    <w:rsid w:val="00401693"/>
    <w:rsid w:val="00401902"/>
    <w:rsid w:val="0040196D"/>
    <w:rsid w:val="00401A73"/>
    <w:rsid w:val="00401C1F"/>
    <w:rsid w:val="00401D46"/>
    <w:rsid w:val="00401D6B"/>
    <w:rsid w:val="00402093"/>
    <w:rsid w:val="004025AD"/>
    <w:rsid w:val="0040264F"/>
    <w:rsid w:val="0040288A"/>
    <w:rsid w:val="00402AA1"/>
    <w:rsid w:val="00402AB7"/>
    <w:rsid w:val="00402C2D"/>
    <w:rsid w:val="00403067"/>
    <w:rsid w:val="0040330B"/>
    <w:rsid w:val="004038E6"/>
    <w:rsid w:val="00403960"/>
    <w:rsid w:val="004039C7"/>
    <w:rsid w:val="00403A63"/>
    <w:rsid w:val="00403BBC"/>
    <w:rsid w:val="00403DBA"/>
    <w:rsid w:val="004040EA"/>
    <w:rsid w:val="0040415B"/>
    <w:rsid w:val="004042FE"/>
    <w:rsid w:val="00404416"/>
    <w:rsid w:val="0040443E"/>
    <w:rsid w:val="00404482"/>
    <w:rsid w:val="0040458A"/>
    <w:rsid w:val="004045CA"/>
    <w:rsid w:val="004047FC"/>
    <w:rsid w:val="00404885"/>
    <w:rsid w:val="00404A6E"/>
    <w:rsid w:val="00404B91"/>
    <w:rsid w:val="00404B93"/>
    <w:rsid w:val="00405012"/>
    <w:rsid w:val="004052D6"/>
    <w:rsid w:val="0040540E"/>
    <w:rsid w:val="004054B3"/>
    <w:rsid w:val="0040559C"/>
    <w:rsid w:val="00405C65"/>
    <w:rsid w:val="00405CFF"/>
    <w:rsid w:val="00405D17"/>
    <w:rsid w:val="00405D33"/>
    <w:rsid w:val="00405ED7"/>
    <w:rsid w:val="0040609C"/>
    <w:rsid w:val="00406142"/>
    <w:rsid w:val="004063EB"/>
    <w:rsid w:val="00406444"/>
    <w:rsid w:val="004064D1"/>
    <w:rsid w:val="0040653D"/>
    <w:rsid w:val="00406631"/>
    <w:rsid w:val="004067A3"/>
    <w:rsid w:val="00406A75"/>
    <w:rsid w:val="00406AE7"/>
    <w:rsid w:val="00406C7C"/>
    <w:rsid w:val="00406DF5"/>
    <w:rsid w:val="00407079"/>
    <w:rsid w:val="0040717D"/>
    <w:rsid w:val="0040717E"/>
    <w:rsid w:val="004078A7"/>
    <w:rsid w:val="00407B64"/>
    <w:rsid w:val="00407D7F"/>
    <w:rsid w:val="00407FAE"/>
    <w:rsid w:val="00410234"/>
    <w:rsid w:val="0041024E"/>
    <w:rsid w:val="00410740"/>
    <w:rsid w:val="0041079E"/>
    <w:rsid w:val="00410A7E"/>
    <w:rsid w:val="00410BC3"/>
    <w:rsid w:val="00410D43"/>
    <w:rsid w:val="00411289"/>
    <w:rsid w:val="00411304"/>
    <w:rsid w:val="00411405"/>
    <w:rsid w:val="00411421"/>
    <w:rsid w:val="00411716"/>
    <w:rsid w:val="00411951"/>
    <w:rsid w:val="00411959"/>
    <w:rsid w:val="00411B73"/>
    <w:rsid w:val="00411CCD"/>
    <w:rsid w:val="0041202A"/>
    <w:rsid w:val="004121A9"/>
    <w:rsid w:val="00412407"/>
    <w:rsid w:val="0041249E"/>
    <w:rsid w:val="0041269F"/>
    <w:rsid w:val="00412816"/>
    <w:rsid w:val="00412C00"/>
    <w:rsid w:val="00412C77"/>
    <w:rsid w:val="00412D9C"/>
    <w:rsid w:val="00412E6D"/>
    <w:rsid w:val="00412F83"/>
    <w:rsid w:val="00412FBF"/>
    <w:rsid w:val="00413012"/>
    <w:rsid w:val="004133F9"/>
    <w:rsid w:val="00413410"/>
    <w:rsid w:val="00413593"/>
    <w:rsid w:val="00413629"/>
    <w:rsid w:val="00413729"/>
    <w:rsid w:val="004137CF"/>
    <w:rsid w:val="004137D3"/>
    <w:rsid w:val="00413936"/>
    <w:rsid w:val="00413A37"/>
    <w:rsid w:val="00413DA5"/>
    <w:rsid w:val="00413FE0"/>
    <w:rsid w:val="004141AE"/>
    <w:rsid w:val="004144AD"/>
    <w:rsid w:val="0041457B"/>
    <w:rsid w:val="004146AD"/>
    <w:rsid w:val="0041472F"/>
    <w:rsid w:val="004147A5"/>
    <w:rsid w:val="00414818"/>
    <w:rsid w:val="0041491E"/>
    <w:rsid w:val="00414960"/>
    <w:rsid w:val="00414A1E"/>
    <w:rsid w:val="00414C25"/>
    <w:rsid w:val="00414C29"/>
    <w:rsid w:val="00414CC5"/>
    <w:rsid w:val="00414F72"/>
    <w:rsid w:val="00415011"/>
    <w:rsid w:val="004150A4"/>
    <w:rsid w:val="004150C7"/>
    <w:rsid w:val="00415178"/>
    <w:rsid w:val="0041525F"/>
    <w:rsid w:val="0041534B"/>
    <w:rsid w:val="00415399"/>
    <w:rsid w:val="0041548F"/>
    <w:rsid w:val="00415661"/>
    <w:rsid w:val="0041583D"/>
    <w:rsid w:val="0041590A"/>
    <w:rsid w:val="00415A3B"/>
    <w:rsid w:val="00415B11"/>
    <w:rsid w:val="00415DB9"/>
    <w:rsid w:val="00415E6F"/>
    <w:rsid w:val="00415F7A"/>
    <w:rsid w:val="0041604A"/>
    <w:rsid w:val="00416074"/>
    <w:rsid w:val="0041609D"/>
    <w:rsid w:val="00416169"/>
    <w:rsid w:val="004161BB"/>
    <w:rsid w:val="00416272"/>
    <w:rsid w:val="0041647A"/>
    <w:rsid w:val="0041649A"/>
    <w:rsid w:val="00416745"/>
    <w:rsid w:val="00416748"/>
    <w:rsid w:val="0041684F"/>
    <w:rsid w:val="00416BB7"/>
    <w:rsid w:val="00416BCA"/>
    <w:rsid w:val="00416CC2"/>
    <w:rsid w:val="00416DC8"/>
    <w:rsid w:val="004171E2"/>
    <w:rsid w:val="00417276"/>
    <w:rsid w:val="00417306"/>
    <w:rsid w:val="00417327"/>
    <w:rsid w:val="00417376"/>
    <w:rsid w:val="0041766D"/>
    <w:rsid w:val="004177FA"/>
    <w:rsid w:val="00417879"/>
    <w:rsid w:val="00417AD6"/>
    <w:rsid w:val="00417CFC"/>
    <w:rsid w:val="00417EEC"/>
    <w:rsid w:val="00420020"/>
    <w:rsid w:val="004201C0"/>
    <w:rsid w:val="00420241"/>
    <w:rsid w:val="004205E9"/>
    <w:rsid w:val="004208D6"/>
    <w:rsid w:val="00420B67"/>
    <w:rsid w:val="00420DD8"/>
    <w:rsid w:val="00420FAA"/>
    <w:rsid w:val="00421082"/>
    <w:rsid w:val="004210AB"/>
    <w:rsid w:val="004212CD"/>
    <w:rsid w:val="00421365"/>
    <w:rsid w:val="0042136D"/>
    <w:rsid w:val="004214F0"/>
    <w:rsid w:val="004216E3"/>
    <w:rsid w:val="0042175A"/>
    <w:rsid w:val="00421A74"/>
    <w:rsid w:val="00421D00"/>
    <w:rsid w:val="00421D84"/>
    <w:rsid w:val="00421D9E"/>
    <w:rsid w:val="00421F93"/>
    <w:rsid w:val="004223FC"/>
    <w:rsid w:val="0042241B"/>
    <w:rsid w:val="00422450"/>
    <w:rsid w:val="00422510"/>
    <w:rsid w:val="004228EE"/>
    <w:rsid w:val="00422D69"/>
    <w:rsid w:val="00422E6B"/>
    <w:rsid w:val="004230FC"/>
    <w:rsid w:val="0042326F"/>
    <w:rsid w:val="00423382"/>
    <w:rsid w:val="00423711"/>
    <w:rsid w:val="004237BF"/>
    <w:rsid w:val="00423846"/>
    <w:rsid w:val="004239A1"/>
    <w:rsid w:val="00423B56"/>
    <w:rsid w:val="00423CD4"/>
    <w:rsid w:val="00423FEC"/>
    <w:rsid w:val="00423FF1"/>
    <w:rsid w:val="00424042"/>
    <w:rsid w:val="00424091"/>
    <w:rsid w:val="0042414C"/>
    <w:rsid w:val="004241BA"/>
    <w:rsid w:val="00424284"/>
    <w:rsid w:val="0042436D"/>
    <w:rsid w:val="00424420"/>
    <w:rsid w:val="00424F3E"/>
    <w:rsid w:val="00425118"/>
    <w:rsid w:val="004251F8"/>
    <w:rsid w:val="004252EF"/>
    <w:rsid w:val="0042539E"/>
    <w:rsid w:val="00425A36"/>
    <w:rsid w:val="00425DCC"/>
    <w:rsid w:val="00425E82"/>
    <w:rsid w:val="00426316"/>
    <w:rsid w:val="0042674C"/>
    <w:rsid w:val="0042675A"/>
    <w:rsid w:val="00426846"/>
    <w:rsid w:val="00426874"/>
    <w:rsid w:val="004269AC"/>
    <w:rsid w:val="00426A73"/>
    <w:rsid w:val="00426AAE"/>
    <w:rsid w:val="00426AEC"/>
    <w:rsid w:val="00426C49"/>
    <w:rsid w:val="00426DE2"/>
    <w:rsid w:val="00426F85"/>
    <w:rsid w:val="004270D0"/>
    <w:rsid w:val="004272CF"/>
    <w:rsid w:val="00427400"/>
    <w:rsid w:val="004275E8"/>
    <w:rsid w:val="00427822"/>
    <w:rsid w:val="00427AAB"/>
    <w:rsid w:val="00427AF6"/>
    <w:rsid w:val="00427E96"/>
    <w:rsid w:val="00427F7A"/>
    <w:rsid w:val="00430113"/>
    <w:rsid w:val="0043055D"/>
    <w:rsid w:val="004305AF"/>
    <w:rsid w:val="004308C2"/>
    <w:rsid w:val="004309ED"/>
    <w:rsid w:val="00430E1B"/>
    <w:rsid w:val="00430E76"/>
    <w:rsid w:val="00430EF7"/>
    <w:rsid w:val="00430F4E"/>
    <w:rsid w:val="00430F76"/>
    <w:rsid w:val="00430FEB"/>
    <w:rsid w:val="00431034"/>
    <w:rsid w:val="0043179A"/>
    <w:rsid w:val="00431812"/>
    <w:rsid w:val="00431963"/>
    <w:rsid w:val="004319BB"/>
    <w:rsid w:val="00431A79"/>
    <w:rsid w:val="00431ABA"/>
    <w:rsid w:val="00431ADD"/>
    <w:rsid w:val="00431B29"/>
    <w:rsid w:val="00431B83"/>
    <w:rsid w:val="00431BA1"/>
    <w:rsid w:val="00431C90"/>
    <w:rsid w:val="00431FD2"/>
    <w:rsid w:val="00431FD9"/>
    <w:rsid w:val="004320E6"/>
    <w:rsid w:val="004321FB"/>
    <w:rsid w:val="00432413"/>
    <w:rsid w:val="0043299E"/>
    <w:rsid w:val="00432D3A"/>
    <w:rsid w:val="00432D58"/>
    <w:rsid w:val="0043304C"/>
    <w:rsid w:val="00433091"/>
    <w:rsid w:val="004330BF"/>
    <w:rsid w:val="00433340"/>
    <w:rsid w:val="00433585"/>
    <w:rsid w:val="0043367C"/>
    <w:rsid w:val="0043371A"/>
    <w:rsid w:val="00433CD0"/>
    <w:rsid w:val="00433F84"/>
    <w:rsid w:val="00434061"/>
    <w:rsid w:val="00434115"/>
    <w:rsid w:val="004346A1"/>
    <w:rsid w:val="00434736"/>
    <w:rsid w:val="004349DE"/>
    <w:rsid w:val="00434A7A"/>
    <w:rsid w:val="00434AF9"/>
    <w:rsid w:val="00434B6F"/>
    <w:rsid w:val="00434B8D"/>
    <w:rsid w:val="00434CC6"/>
    <w:rsid w:val="00434CE1"/>
    <w:rsid w:val="00434E2A"/>
    <w:rsid w:val="00434EC8"/>
    <w:rsid w:val="00434FD5"/>
    <w:rsid w:val="00435064"/>
    <w:rsid w:val="004350B5"/>
    <w:rsid w:val="00435243"/>
    <w:rsid w:val="004356B3"/>
    <w:rsid w:val="00435789"/>
    <w:rsid w:val="00435799"/>
    <w:rsid w:val="00435802"/>
    <w:rsid w:val="00435895"/>
    <w:rsid w:val="0043593A"/>
    <w:rsid w:val="0043611F"/>
    <w:rsid w:val="00436144"/>
    <w:rsid w:val="00436189"/>
    <w:rsid w:val="004362A0"/>
    <w:rsid w:val="004363B4"/>
    <w:rsid w:val="004364E1"/>
    <w:rsid w:val="004368D1"/>
    <w:rsid w:val="004369DB"/>
    <w:rsid w:val="00436B1F"/>
    <w:rsid w:val="00436C09"/>
    <w:rsid w:val="00436D32"/>
    <w:rsid w:val="00436F80"/>
    <w:rsid w:val="0043709E"/>
    <w:rsid w:val="004370A2"/>
    <w:rsid w:val="00437201"/>
    <w:rsid w:val="004372DC"/>
    <w:rsid w:val="00437620"/>
    <w:rsid w:val="00437937"/>
    <w:rsid w:val="00437B4B"/>
    <w:rsid w:val="00437EE2"/>
    <w:rsid w:val="00440077"/>
    <w:rsid w:val="00440090"/>
    <w:rsid w:val="00440177"/>
    <w:rsid w:val="00440366"/>
    <w:rsid w:val="004404F8"/>
    <w:rsid w:val="00440ACB"/>
    <w:rsid w:val="00440BF3"/>
    <w:rsid w:val="00440C53"/>
    <w:rsid w:val="00440CC4"/>
    <w:rsid w:val="0044112D"/>
    <w:rsid w:val="004411D8"/>
    <w:rsid w:val="00441322"/>
    <w:rsid w:val="0044134F"/>
    <w:rsid w:val="0044139B"/>
    <w:rsid w:val="0044147D"/>
    <w:rsid w:val="0044151C"/>
    <w:rsid w:val="0044169F"/>
    <w:rsid w:val="0044180B"/>
    <w:rsid w:val="00441C56"/>
    <w:rsid w:val="00441DBA"/>
    <w:rsid w:val="00441E5F"/>
    <w:rsid w:val="004420E2"/>
    <w:rsid w:val="0044242D"/>
    <w:rsid w:val="0044247C"/>
    <w:rsid w:val="00442880"/>
    <w:rsid w:val="00442C48"/>
    <w:rsid w:val="00442EA9"/>
    <w:rsid w:val="00443640"/>
    <w:rsid w:val="00443666"/>
    <w:rsid w:val="004437F5"/>
    <w:rsid w:val="00443A17"/>
    <w:rsid w:val="00443E64"/>
    <w:rsid w:val="00443F42"/>
    <w:rsid w:val="004441BF"/>
    <w:rsid w:val="004442A5"/>
    <w:rsid w:val="004444C4"/>
    <w:rsid w:val="004445B1"/>
    <w:rsid w:val="004447B7"/>
    <w:rsid w:val="00444A57"/>
    <w:rsid w:val="00444A7B"/>
    <w:rsid w:val="00444B2E"/>
    <w:rsid w:val="00445116"/>
    <w:rsid w:val="004451A1"/>
    <w:rsid w:val="004452C0"/>
    <w:rsid w:val="004454A9"/>
    <w:rsid w:val="00445586"/>
    <w:rsid w:val="0044568D"/>
    <w:rsid w:val="0044574B"/>
    <w:rsid w:val="00445755"/>
    <w:rsid w:val="004457D9"/>
    <w:rsid w:val="004458E4"/>
    <w:rsid w:val="00445949"/>
    <w:rsid w:val="004459A2"/>
    <w:rsid w:val="00445B07"/>
    <w:rsid w:val="00445B47"/>
    <w:rsid w:val="00445CC1"/>
    <w:rsid w:val="00445DD6"/>
    <w:rsid w:val="00445E24"/>
    <w:rsid w:val="00445FA1"/>
    <w:rsid w:val="00446139"/>
    <w:rsid w:val="0044619A"/>
    <w:rsid w:val="00446352"/>
    <w:rsid w:val="00446433"/>
    <w:rsid w:val="004467EC"/>
    <w:rsid w:val="0044699E"/>
    <w:rsid w:val="004469F8"/>
    <w:rsid w:val="00446C66"/>
    <w:rsid w:val="00446CBC"/>
    <w:rsid w:val="00446CCB"/>
    <w:rsid w:val="00446F34"/>
    <w:rsid w:val="00446FDA"/>
    <w:rsid w:val="0044742E"/>
    <w:rsid w:val="0044745D"/>
    <w:rsid w:val="0044753A"/>
    <w:rsid w:val="00447579"/>
    <w:rsid w:val="00447911"/>
    <w:rsid w:val="00447A84"/>
    <w:rsid w:val="00447BA4"/>
    <w:rsid w:val="00447BA8"/>
    <w:rsid w:val="00447DC3"/>
    <w:rsid w:val="00447E8A"/>
    <w:rsid w:val="00447FB7"/>
    <w:rsid w:val="0045000D"/>
    <w:rsid w:val="0045037B"/>
    <w:rsid w:val="00450526"/>
    <w:rsid w:val="00450613"/>
    <w:rsid w:val="004508AB"/>
    <w:rsid w:val="00450CA4"/>
    <w:rsid w:val="00451061"/>
    <w:rsid w:val="00451092"/>
    <w:rsid w:val="0045112F"/>
    <w:rsid w:val="004511B5"/>
    <w:rsid w:val="004511E7"/>
    <w:rsid w:val="004512AF"/>
    <w:rsid w:val="004514CA"/>
    <w:rsid w:val="0045151E"/>
    <w:rsid w:val="004515E1"/>
    <w:rsid w:val="0045170F"/>
    <w:rsid w:val="004519A6"/>
    <w:rsid w:val="00451BE5"/>
    <w:rsid w:val="00451DD3"/>
    <w:rsid w:val="0045223B"/>
    <w:rsid w:val="00452358"/>
    <w:rsid w:val="0045240A"/>
    <w:rsid w:val="004525BA"/>
    <w:rsid w:val="004525DF"/>
    <w:rsid w:val="0045269A"/>
    <w:rsid w:val="0045275C"/>
    <w:rsid w:val="0045275E"/>
    <w:rsid w:val="00452A46"/>
    <w:rsid w:val="00452AC1"/>
    <w:rsid w:val="00452B07"/>
    <w:rsid w:val="00452E52"/>
    <w:rsid w:val="00452EF3"/>
    <w:rsid w:val="00453291"/>
    <w:rsid w:val="004533E1"/>
    <w:rsid w:val="0045360D"/>
    <w:rsid w:val="0045382F"/>
    <w:rsid w:val="004539B1"/>
    <w:rsid w:val="00453A50"/>
    <w:rsid w:val="00453A8D"/>
    <w:rsid w:val="00453AEA"/>
    <w:rsid w:val="00453BF7"/>
    <w:rsid w:val="00453CAA"/>
    <w:rsid w:val="00453D2A"/>
    <w:rsid w:val="00453EEC"/>
    <w:rsid w:val="00454109"/>
    <w:rsid w:val="004544C3"/>
    <w:rsid w:val="0045455E"/>
    <w:rsid w:val="004545B7"/>
    <w:rsid w:val="004546C2"/>
    <w:rsid w:val="00454775"/>
    <w:rsid w:val="004547D7"/>
    <w:rsid w:val="00454AAC"/>
    <w:rsid w:val="00454C8C"/>
    <w:rsid w:val="00454E6C"/>
    <w:rsid w:val="00454E91"/>
    <w:rsid w:val="00455419"/>
    <w:rsid w:val="004557E2"/>
    <w:rsid w:val="004558E9"/>
    <w:rsid w:val="00455AE2"/>
    <w:rsid w:val="00455B48"/>
    <w:rsid w:val="00455E25"/>
    <w:rsid w:val="00455E5F"/>
    <w:rsid w:val="00456193"/>
    <w:rsid w:val="004563EC"/>
    <w:rsid w:val="004564D0"/>
    <w:rsid w:val="004564E4"/>
    <w:rsid w:val="0045667D"/>
    <w:rsid w:val="00456957"/>
    <w:rsid w:val="00456C48"/>
    <w:rsid w:val="00456CEC"/>
    <w:rsid w:val="00456E7D"/>
    <w:rsid w:val="00456EC3"/>
    <w:rsid w:val="00456FF1"/>
    <w:rsid w:val="00457081"/>
    <w:rsid w:val="004571AA"/>
    <w:rsid w:val="00457287"/>
    <w:rsid w:val="004573B1"/>
    <w:rsid w:val="0045767B"/>
    <w:rsid w:val="004578A1"/>
    <w:rsid w:val="0045793C"/>
    <w:rsid w:val="00457BD8"/>
    <w:rsid w:val="00457DCA"/>
    <w:rsid w:val="00457F9C"/>
    <w:rsid w:val="00457FAF"/>
    <w:rsid w:val="004601E1"/>
    <w:rsid w:val="00460289"/>
    <w:rsid w:val="004602E3"/>
    <w:rsid w:val="0046042B"/>
    <w:rsid w:val="004604C4"/>
    <w:rsid w:val="0046051A"/>
    <w:rsid w:val="00460570"/>
    <w:rsid w:val="0046057B"/>
    <w:rsid w:val="00460672"/>
    <w:rsid w:val="00460859"/>
    <w:rsid w:val="004608FB"/>
    <w:rsid w:val="00460931"/>
    <w:rsid w:val="004609FA"/>
    <w:rsid w:val="00460ADA"/>
    <w:rsid w:val="00460ADD"/>
    <w:rsid w:val="00460C57"/>
    <w:rsid w:val="00460F28"/>
    <w:rsid w:val="00460F57"/>
    <w:rsid w:val="004611E4"/>
    <w:rsid w:val="004613AE"/>
    <w:rsid w:val="004614A5"/>
    <w:rsid w:val="0046156F"/>
    <w:rsid w:val="0046172A"/>
    <w:rsid w:val="00461A97"/>
    <w:rsid w:val="00461BBC"/>
    <w:rsid w:val="0046207B"/>
    <w:rsid w:val="0046218A"/>
    <w:rsid w:val="0046219A"/>
    <w:rsid w:val="004621AF"/>
    <w:rsid w:val="00462576"/>
    <w:rsid w:val="004625F5"/>
    <w:rsid w:val="00462743"/>
    <w:rsid w:val="0046290A"/>
    <w:rsid w:val="00462ACE"/>
    <w:rsid w:val="00462E35"/>
    <w:rsid w:val="00462E3B"/>
    <w:rsid w:val="00462EA2"/>
    <w:rsid w:val="00462F39"/>
    <w:rsid w:val="00463086"/>
    <w:rsid w:val="00463106"/>
    <w:rsid w:val="00463342"/>
    <w:rsid w:val="00463A65"/>
    <w:rsid w:val="00463DBC"/>
    <w:rsid w:val="00463F72"/>
    <w:rsid w:val="00464339"/>
    <w:rsid w:val="00464430"/>
    <w:rsid w:val="0046448D"/>
    <w:rsid w:val="0046488E"/>
    <w:rsid w:val="00464B28"/>
    <w:rsid w:val="00464BB5"/>
    <w:rsid w:val="00464E2D"/>
    <w:rsid w:val="0046518F"/>
    <w:rsid w:val="004654FB"/>
    <w:rsid w:val="0046560C"/>
    <w:rsid w:val="004656FF"/>
    <w:rsid w:val="00465951"/>
    <w:rsid w:val="004659BF"/>
    <w:rsid w:val="00465B90"/>
    <w:rsid w:val="00465BED"/>
    <w:rsid w:val="00465D08"/>
    <w:rsid w:val="00465DCC"/>
    <w:rsid w:val="00465E4F"/>
    <w:rsid w:val="00466031"/>
    <w:rsid w:val="004661A5"/>
    <w:rsid w:val="0046623B"/>
    <w:rsid w:val="00466B11"/>
    <w:rsid w:val="00466CFC"/>
    <w:rsid w:val="00466D99"/>
    <w:rsid w:val="004670E0"/>
    <w:rsid w:val="0046714D"/>
    <w:rsid w:val="004672BC"/>
    <w:rsid w:val="0046766F"/>
    <w:rsid w:val="0046783C"/>
    <w:rsid w:val="004679B0"/>
    <w:rsid w:val="00467A7C"/>
    <w:rsid w:val="00467ADA"/>
    <w:rsid w:val="00467ADB"/>
    <w:rsid w:val="00467DE1"/>
    <w:rsid w:val="00467E2E"/>
    <w:rsid w:val="00467FA5"/>
    <w:rsid w:val="00470226"/>
    <w:rsid w:val="00470488"/>
    <w:rsid w:val="00470600"/>
    <w:rsid w:val="004706FF"/>
    <w:rsid w:val="00470872"/>
    <w:rsid w:val="00470A34"/>
    <w:rsid w:val="00470C5D"/>
    <w:rsid w:val="00470DD4"/>
    <w:rsid w:val="004710FE"/>
    <w:rsid w:val="004715E0"/>
    <w:rsid w:val="00471681"/>
    <w:rsid w:val="004718FA"/>
    <w:rsid w:val="0047198A"/>
    <w:rsid w:val="00471DB1"/>
    <w:rsid w:val="00471F60"/>
    <w:rsid w:val="00472094"/>
    <w:rsid w:val="004720C7"/>
    <w:rsid w:val="00472195"/>
    <w:rsid w:val="00472615"/>
    <w:rsid w:val="0047275F"/>
    <w:rsid w:val="004729A1"/>
    <w:rsid w:val="00472A64"/>
    <w:rsid w:val="00472A80"/>
    <w:rsid w:val="00472AF8"/>
    <w:rsid w:val="00472B75"/>
    <w:rsid w:val="00472C9F"/>
    <w:rsid w:val="00472CD5"/>
    <w:rsid w:val="00472D2F"/>
    <w:rsid w:val="00472EC1"/>
    <w:rsid w:val="00473074"/>
    <w:rsid w:val="00473108"/>
    <w:rsid w:val="00473217"/>
    <w:rsid w:val="00473329"/>
    <w:rsid w:val="0047350B"/>
    <w:rsid w:val="0047362C"/>
    <w:rsid w:val="0047373F"/>
    <w:rsid w:val="004737CD"/>
    <w:rsid w:val="00473867"/>
    <w:rsid w:val="00473BC4"/>
    <w:rsid w:val="00473F2A"/>
    <w:rsid w:val="004741ED"/>
    <w:rsid w:val="004744FE"/>
    <w:rsid w:val="00474F3B"/>
    <w:rsid w:val="004750D6"/>
    <w:rsid w:val="0047598F"/>
    <w:rsid w:val="0047599E"/>
    <w:rsid w:val="00475A26"/>
    <w:rsid w:val="00475A7B"/>
    <w:rsid w:val="00475DBC"/>
    <w:rsid w:val="00475E92"/>
    <w:rsid w:val="00475EFD"/>
    <w:rsid w:val="00476158"/>
    <w:rsid w:val="00476224"/>
    <w:rsid w:val="00476247"/>
    <w:rsid w:val="004762E4"/>
    <w:rsid w:val="004763F4"/>
    <w:rsid w:val="004764A8"/>
    <w:rsid w:val="004767C8"/>
    <w:rsid w:val="00476B7F"/>
    <w:rsid w:val="00476C9C"/>
    <w:rsid w:val="00476DF6"/>
    <w:rsid w:val="00477242"/>
    <w:rsid w:val="004773EA"/>
    <w:rsid w:val="00477778"/>
    <w:rsid w:val="004777E7"/>
    <w:rsid w:val="00477804"/>
    <w:rsid w:val="00477890"/>
    <w:rsid w:val="00477914"/>
    <w:rsid w:val="00477980"/>
    <w:rsid w:val="004779F0"/>
    <w:rsid w:val="00477AE6"/>
    <w:rsid w:val="00477BBA"/>
    <w:rsid w:val="00477CF3"/>
    <w:rsid w:val="00477D7E"/>
    <w:rsid w:val="00477DD5"/>
    <w:rsid w:val="00477EF5"/>
    <w:rsid w:val="00477F94"/>
    <w:rsid w:val="00480008"/>
    <w:rsid w:val="00480255"/>
    <w:rsid w:val="00480488"/>
    <w:rsid w:val="0048056A"/>
    <w:rsid w:val="00480637"/>
    <w:rsid w:val="004808CB"/>
    <w:rsid w:val="00480975"/>
    <w:rsid w:val="00480A32"/>
    <w:rsid w:val="00480C3E"/>
    <w:rsid w:val="00480C48"/>
    <w:rsid w:val="00480EA5"/>
    <w:rsid w:val="00481679"/>
    <w:rsid w:val="0048167D"/>
    <w:rsid w:val="004818FB"/>
    <w:rsid w:val="004819DF"/>
    <w:rsid w:val="00481B62"/>
    <w:rsid w:val="00481C11"/>
    <w:rsid w:val="004822D8"/>
    <w:rsid w:val="004823E2"/>
    <w:rsid w:val="00482708"/>
    <w:rsid w:val="00482709"/>
    <w:rsid w:val="00482780"/>
    <w:rsid w:val="004827B9"/>
    <w:rsid w:val="004828A6"/>
    <w:rsid w:val="004829D4"/>
    <w:rsid w:val="00482A7A"/>
    <w:rsid w:val="004833D8"/>
    <w:rsid w:val="0048358D"/>
    <w:rsid w:val="00483722"/>
    <w:rsid w:val="004839FC"/>
    <w:rsid w:val="00483D18"/>
    <w:rsid w:val="004840CF"/>
    <w:rsid w:val="004841C2"/>
    <w:rsid w:val="004843C7"/>
    <w:rsid w:val="00484528"/>
    <w:rsid w:val="004845B2"/>
    <w:rsid w:val="004845D4"/>
    <w:rsid w:val="004847A3"/>
    <w:rsid w:val="0048487D"/>
    <w:rsid w:val="004849B5"/>
    <w:rsid w:val="00484ABB"/>
    <w:rsid w:val="00484D15"/>
    <w:rsid w:val="00484E8B"/>
    <w:rsid w:val="00484FD0"/>
    <w:rsid w:val="0048501D"/>
    <w:rsid w:val="004852C9"/>
    <w:rsid w:val="004853D6"/>
    <w:rsid w:val="0048557A"/>
    <w:rsid w:val="004856FE"/>
    <w:rsid w:val="00485726"/>
    <w:rsid w:val="0048573C"/>
    <w:rsid w:val="00485801"/>
    <w:rsid w:val="0048586F"/>
    <w:rsid w:val="004858E0"/>
    <w:rsid w:val="00485906"/>
    <w:rsid w:val="00485B40"/>
    <w:rsid w:val="00485D4E"/>
    <w:rsid w:val="004863DE"/>
    <w:rsid w:val="0048645D"/>
    <w:rsid w:val="00486678"/>
    <w:rsid w:val="004866EF"/>
    <w:rsid w:val="00486780"/>
    <w:rsid w:val="004867C5"/>
    <w:rsid w:val="00486FD3"/>
    <w:rsid w:val="00487226"/>
    <w:rsid w:val="00487277"/>
    <w:rsid w:val="004873E9"/>
    <w:rsid w:val="00487546"/>
    <w:rsid w:val="004877F7"/>
    <w:rsid w:val="0048781F"/>
    <w:rsid w:val="00487ABE"/>
    <w:rsid w:val="00487C6B"/>
    <w:rsid w:val="00487CAA"/>
    <w:rsid w:val="00487D4D"/>
    <w:rsid w:val="00487D6F"/>
    <w:rsid w:val="00487F3E"/>
    <w:rsid w:val="00490074"/>
    <w:rsid w:val="00490091"/>
    <w:rsid w:val="00490154"/>
    <w:rsid w:val="00490550"/>
    <w:rsid w:val="0049063D"/>
    <w:rsid w:val="004909D3"/>
    <w:rsid w:val="00490ABA"/>
    <w:rsid w:val="00490B0E"/>
    <w:rsid w:val="00490BED"/>
    <w:rsid w:val="00490CB7"/>
    <w:rsid w:val="00490DC4"/>
    <w:rsid w:val="00490ED5"/>
    <w:rsid w:val="00490EF8"/>
    <w:rsid w:val="00491027"/>
    <w:rsid w:val="004910CD"/>
    <w:rsid w:val="004915BA"/>
    <w:rsid w:val="004916B9"/>
    <w:rsid w:val="00491ACB"/>
    <w:rsid w:val="00491B3F"/>
    <w:rsid w:val="00491D1A"/>
    <w:rsid w:val="00491DD4"/>
    <w:rsid w:val="00491F60"/>
    <w:rsid w:val="0049216A"/>
    <w:rsid w:val="004921D0"/>
    <w:rsid w:val="0049235E"/>
    <w:rsid w:val="004925FD"/>
    <w:rsid w:val="00492759"/>
    <w:rsid w:val="0049283D"/>
    <w:rsid w:val="004928CC"/>
    <w:rsid w:val="00492A0E"/>
    <w:rsid w:val="00492A2F"/>
    <w:rsid w:val="00492D2D"/>
    <w:rsid w:val="00492DAC"/>
    <w:rsid w:val="00492DD9"/>
    <w:rsid w:val="00492E44"/>
    <w:rsid w:val="00492F7D"/>
    <w:rsid w:val="00492FC5"/>
    <w:rsid w:val="00492FCB"/>
    <w:rsid w:val="00493047"/>
    <w:rsid w:val="004930E2"/>
    <w:rsid w:val="00493354"/>
    <w:rsid w:val="004933D6"/>
    <w:rsid w:val="004934E7"/>
    <w:rsid w:val="00493572"/>
    <w:rsid w:val="004936B7"/>
    <w:rsid w:val="00493788"/>
    <w:rsid w:val="00493793"/>
    <w:rsid w:val="0049382F"/>
    <w:rsid w:val="004939B0"/>
    <w:rsid w:val="00493B08"/>
    <w:rsid w:val="00494175"/>
    <w:rsid w:val="004941CB"/>
    <w:rsid w:val="0049426B"/>
    <w:rsid w:val="004949F5"/>
    <w:rsid w:val="00494B13"/>
    <w:rsid w:val="00494C66"/>
    <w:rsid w:val="00494E03"/>
    <w:rsid w:val="00494FB3"/>
    <w:rsid w:val="00495042"/>
    <w:rsid w:val="00495091"/>
    <w:rsid w:val="00495115"/>
    <w:rsid w:val="00495696"/>
    <w:rsid w:val="004959E5"/>
    <w:rsid w:val="004959F3"/>
    <w:rsid w:val="00495C0C"/>
    <w:rsid w:val="00495C0D"/>
    <w:rsid w:val="00495CAB"/>
    <w:rsid w:val="00495E8C"/>
    <w:rsid w:val="00495F7A"/>
    <w:rsid w:val="0049603E"/>
    <w:rsid w:val="0049605B"/>
    <w:rsid w:val="00496164"/>
    <w:rsid w:val="004967D9"/>
    <w:rsid w:val="00496816"/>
    <w:rsid w:val="004968C1"/>
    <w:rsid w:val="004968F8"/>
    <w:rsid w:val="00496947"/>
    <w:rsid w:val="00496ADC"/>
    <w:rsid w:val="00496BF1"/>
    <w:rsid w:val="00496E1C"/>
    <w:rsid w:val="00496E87"/>
    <w:rsid w:val="00497018"/>
    <w:rsid w:val="004971E0"/>
    <w:rsid w:val="004971FF"/>
    <w:rsid w:val="004976C2"/>
    <w:rsid w:val="0049777E"/>
    <w:rsid w:val="004977C4"/>
    <w:rsid w:val="00497831"/>
    <w:rsid w:val="004979A0"/>
    <w:rsid w:val="00497D4A"/>
    <w:rsid w:val="00497E9C"/>
    <w:rsid w:val="004A01D4"/>
    <w:rsid w:val="004A0231"/>
    <w:rsid w:val="004A0289"/>
    <w:rsid w:val="004A042D"/>
    <w:rsid w:val="004A07AD"/>
    <w:rsid w:val="004A08D0"/>
    <w:rsid w:val="004A097F"/>
    <w:rsid w:val="004A0C26"/>
    <w:rsid w:val="004A0D0E"/>
    <w:rsid w:val="004A0E25"/>
    <w:rsid w:val="004A0EF5"/>
    <w:rsid w:val="004A104A"/>
    <w:rsid w:val="004A12EC"/>
    <w:rsid w:val="004A1361"/>
    <w:rsid w:val="004A13BD"/>
    <w:rsid w:val="004A1717"/>
    <w:rsid w:val="004A1796"/>
    <w:rsid w:val="004A1A6B"/>
    <w:rsid w:val="004A1DE7"/>
    <w:rsid w:val="004A1EA8"/>
    <w:rsid w:val="004A1FE2"/>
    <w:rsid w:val="004A204B"/>
    <w:rsid w:val="004A2186"/>
    <w:rsid w:val="004A2263"/>
    <w:rsid w:val="004A26F1"/>
    <w:rsid w:val="004A2777"/>
    <w:rsid w:val="004A283E"/>
    <w:rsid w:val="004A2845"/>
    <w:rsid w:val="004A28F2"/>
    <w:rsid w:val="004A2A8F"/>
    <w:rsid w:val="004A2D4F"/>
    <w:rsid w:val="004A2E53"/>
    <w:rsid w:val="004A2EC4"/>
    <w:rsid w:val="004A3016"/>
    <w:rsid w:val="004A3216"/>
    <w:rsid w:val="004A3223"/>
    <w:rsid w:val="004A32A9"/>
    <w:rsid w:val="004A33C8"/>
    <w:rsid w:val="004A37B6"/>
    <w:rsid w:val="004A37C5"/>
    <w:rsid w:val="004A37F7"/>
    <w:rsid w:val="004A383F"/>
    <w:rsid w:val="004A3947"/>
    <w:rsid w:val="004A3949"/>
    <w:rsid w:val="004A3AA6"/>
    <w:rsid w:val="004A3B01"/>
    <w:rsid w:val="004A3BE5"/>
    <w:rsid w:val="004A3D85"/>
    <w:rsid w:val="004A3E84"/>
    <w:rsid w:val="004A4666"/>
    <w:rsid w:val="004A4770"/>
    <w:rsid w:val="004A4839"/>
    <w:rsid w:val="004A48D5"/>
    <w:rsid w:val="004A4DFA"/>
    <w:rsid w:val="004A4EFC"/>
    <w:rsid w:val="004A4FA9"/>
    <w:rsid w:val="004A5378"/>
    <w:rsid w:val="004A539D"/>
    <w:rsid w:val="004A5833"/>
    <w:rsid w:val="004A58AE"/>
    <w:rsid w:val="004A58D3"/>
    <w:rsid w:val="004A58E1"/>
    <w:rsid w:val="004A5C47"/>
    <w:rsid w:val="004A5C63"/>
    <w:rsid w:val="004A5D8D"/>
    <w:rsid w:val="004A607F"/>
    <w:rsid w:val="004A6370"/>
    <w:rsid w:val="004A6383"/>
    <w:rsid w:val="004A6384"/>
    <w:rsid w:val="004A63C1"/>
    <w:rsid w:val="004A6435"/>
    <w:rsid w:val="004A655A"/>
    <w:rsid w:val="004A6631"/>
    <w:rsid w:val="004A6667"/>
    <w:rsid w:val="004A6833"/>
    <w:rsid w:val="004A6B46"/>
    <w:rsid w:val="004A6F03"/>
    <w:rsid w:val="004A7266"/>
    <w:rsid w:val="004A72F3"/>
    <w:rsid w:val="004A759B"/>
    <w:rsid w:val="004A7673"/>
    <w:rsid w:val="004A774A"/>
    <w:rsid w:val="004A7900"/>
    <w:rsid w:val="004A7AB8"/>
    <w:rsid w:val="004A7BF1"/>
    <w:rsid w:val="004A7C9E"/>
    <w:rsid w:val="004A7D58"/>
    <w:rsid w:val="004A7E33"/>
    <w:rsid w:val="004A7EC2"/>
    <w:rsid w:val="004B0013"/>
    <w:rsid w:val="004B0266"/>
    <w:rsid w:val="004B037D"/>
    <w:rsid w:val="004B05FB"/>
    <w:rsid w:val="004B09F4"/>
    <w:rsid w:val="004B0DF3"/>
    <w:rsid w:val="004B1114"/>
    <w:rsid w:val="004B1508"/>
    <w:rsid w:val="004B17D9"/>
    <w:rsid w:val="004B1833"/>
    <w:rsid w:val="004B1A19"/>
    <w:rsid w:val="004B1CEF"/>
    <w:rsid w:val="004B1D1F"/>
    <w:rsid w:val="004B1F4C"/>
    <w:rsid w:val="004B20C7"/>
    <w:rsid w:val="004B22C8"/>
    <w:rsid w:val="004B2397"/>
    <w:rsid w:val="004B2595"/>
    <w:rsid w:val="004B28D9"/>
    <w:rsid w:val="004B2A58"/>
    <w:rsid w:val="004B2AF7"/>
    <w:rsid w:val="004B2C13"/>
    <w:rsid w:val="004B2C6D"/>
    <w:rsid w:val="004B2E71"/>
    <w:rsid w:val="004B2EDD"/>
    <w:rsid w:val="004B2EE8"/>
    <w:rsid w:val="004B2F74"/>
    <w:rsid w:val="004B30EF"/>
    <w:rsid w:val="004B310E"/>
    <w:rsid w:val="004B3218"/>
    <w:rsid w:val="004B3285"/>
    <w:rsid w:val="004B3359"/>
    <w:rsid w:val="004B346D"/>
    <w:rsid w:val="004B368D"/>
    <w:rsid w:val="004B3926"/>
    <w:rsid w:val="004B399C"/>
    <w:rsid w:val="004B39AB"/>
    <w:rsid w:val="004B3A6A"/>
    <w:rsid w:val="004B3B48"/>
    <w:rsid w:val="004B3C4D"/>
    <w:rsid w:val="004B4050"/>
    <w:rsid w:val="004B418C"/>
    <w:rsid w:val="004B4513"/>
    <w:rsid w:val="004B453F"/>
    <w:rsid w:val="004B4624"/>
    <w:rsid w:val="004B48D5"/>
    <w:rsid w:val="004B4A82"/>
    <w:rsid w:val="004B4E8D"/>
    <w:rsid w:val="004B4F43"/>
    <w:rsid w:val="004B4F4F"/>
    <w:rsid w:val="004B5116"/>
    <w:rsid w:val="004B531C"/>
    <w:rsid w:val="004B53D3"/>
    <w:rsid w:val="004B55DF"/>
    <w:rsid w:val="004B58C0"/>
    <w:rsid w:val="004B5A33"/>
    <w:rsid w:val="004B5B47"/>
    <w:rsid w:val="004B5C70"/>
    <w:rsid w:val="004B5C72"/>
    <w:rsid w:val="004B60BD"/>
    <w:rsid w:val="004B64C0"/>
    <w:rsid w:val="004B6564"/>
    <w:rsid w:val="004B6968"/>
    <w:rsid w:val="004B6AC4"/>
    <w:rsid w:val="004B6DE3"/>
    <w:rsid w:val="004B6F9D"/>
    <w:rsid w:val="004B7111"/>
    <w:rsid w:val="004B7347"/>
    <w:rsid w:val="004B74DF"/>
    <w:rsid w:val="004B76A3"/>
    <w:rsid w:val="004B797C"/>
    <w:rsid w:val="004B79A8"/>
    <w:rsid w:val="004B79B4"/>
    <w:rsid w:val="004B79D5"/>
    <w:rsid w:val="004B7AF8"/>
    <w:rsid w:val="004B7DF4"/>
    <w:rsid w:val="004B7E33"/>
    <w:rsid w:val="004B7F22"/>
    <w:rsid w:val="004C0134"/>
    <w:rsid w:val="004C02F5"/>
    <w:rsid w:val="004C045C"/>
    <w:rsid w:val="004C05DD"/>
    <w:rsid w:val="004C06CF"/>
    <w:rsid w:val="004C0CEC"/>
    <w:rsid w:val="004C0EE0"/>
    <w:rsid w:val="004C102F"/>
    <w:rsid w:val="004C11AD"/>
    <w:rsid w:val="004C146F"/>
    <w:rsid w:val="004C1502"/>
    <w:rsid w:val="004C1566"/>
    <w:rsid w:val="004C1AAA"/>
    <w:rsid w:val="004C1AD9"/>
    <w:rsid w:val="004C1B21"/>
    <w:rsid w:val="004C1C4D"/>
    <w:rsid w:val="004C1CEF"/>
    <w:rsid w:val="004C1E9D"/>
    <w:rsid w:val="004C2117"/>
    <w:rsid w:val="004C220C"/>
    <w:rsid w:val="004C26D9"/>
    <w:rsid w:val="004C285E"/>
    <w:rsid w:val="004C29AD"/>
    <w:rsid w:val="004C2A7E"/>
    <w:rsid w:val="004C2BEB"/>
    <w:rsid w:val="004C2BF6"/>
    <w:rsid w:val="004C2C9C"/>
    <w:rsid w:val="004C312F"/>
    <w:rsid w:val="004C3309"/>
    <w:rsid w:val="004C36D4"/>
    <w:rsid w:val="004C382D"/>
    <w:rsid w:val="004C3945"/>
    <w:rsid w:val="004C3B46"/>
    <w:rsid w:val="004C409E"/>
    <w:rsid w:val="004C4317"/>
    <w:rsid w:val="004C431C"/>
    <w:rsid w:val="004C43F0"/>
    <w:rsid w:val="004C4516"/>
    <w:rsid w:val="004C4518"/>
    <w:rsid w:val="004C4741"/>
    <w:rsid w:val="004C47FA"/>
    <w:rsid w:val="004C483F"/>
    <w:rsid w:val="004C4915"/>
    <w:rsid w:val="004C4939"/>
    <w:rsid w:val="004C4990"/>
    <w:rsid w:val="004C4CA8"/>
    <w:rsid w:val="004C4DFD"/>
    <w:rsid w:val="004C4E3A"/>
    <w:rsid w:val="004C537A"/>
    <w:rsid w:val="004C548A"/>
    <w:rsid w:val="004C54BD"/>
    <w:rsid w:val="004C5614"/>
    <w:rsid w:val="004C56DF"/>
    <w:rsid w:val="004C5E58"/>
    <w:rsid w:val="004C63AD"/>
    <w:rsid w:val="004C65EC"/>
    <w:rsid w:val="004C66BA"/>
    <w:rsid w:val="004C67DC"/>
    <w:rsid w:val="004C6A5E"/>
    <w:rsid w:val="004C6AD3"/>
    <w:rsid w:val="004C6B45"/>
    <w:rsid w:val="004C6B7C"/>
    <w:rsid w:val="004C6BF1"/>
    <w:rsid w:val="004C6D1F"/>
    <w:rsid w:val="004C6D24"/>
    <w:rsid w:val="004C6D52"/>
    <w:rsid w:val="004C70D1"/>
    <w:rsid w:val="004C7313"/>
    <w:rsid w:val="004C737F"/>
    <w:rsid w:val="004C73EC"/>
    <w:rsid w:val="004C7469"/>
    <w:rsid w:val="004C749D"/>
    <w:rsid w:val="004C753F"/>
    <w:rsid w:val="004C75A6"/>
    <w:rsid w:val="004C76DC"/>
    <w:rsid w:val="004C7781"/>
    <w:rsid w:val="004C7AA8"/>
    <w:rsid w:val="004D03E4"/>
    <w:rsid w:val="004D062D"/>
    <w:rsid w:val="004D0998"/>
    <w:rsid w:val="004D0A04"/>
    <w:rsid w:val="004D0A3B"/>
    <w:rsid w:val="004D0A72"/>
    <w:rsid w:val="004D0B2B"/>
    <w:rsid w:val="004D0E02"/>
    <w:rsid w:val="004D0F3E"/>
    <w:rsid w:val="004D1010"/>
    <w:rsid w:val="004D11FC"/>
    <w:rsid w:val="004D1434"/>
    <w:rsid w:val="004D1586"/>
    <w:rsid w:val="004D15A2"/>
    <w:rsid w:val="004D17D6"/>
    <w:rsid w:val="004D180E"/>
    <w:rsid w:val="004D18F9"/>
    <w:rsid w:val="004D1947"/>
    <w:rsid w:val="004D2086"/>
    <w:rsid w:val="004D20C1"/>
    <w:rsid w:val="004D220C"/>
    <w:rsid w:val="004D230C"/>
    <w:rsid w:val="004D23BD"/>
    <w:rsid w:val="004D2431"/>
    <w:rsid w:val="004D255F"/>
    <w:rsid w:val="004D25E7"/>
    <w:rsid w:val="004D282C"/>
    <w:rsid w:val="004D2B89"/>
    <w:rsid w:val="004D2E84"/>
    <w:rsid w:val="004D2EED"/>
    <w:rsid w:val="004D2F4F"/>
    <w:rsid w:val="004D3127"/>
    <w:rsid w:val="004D353E"/>
    <w:rsid w:val="004D37BC"/>
    <w:rsid w:val="004D3924"/>
    <w:rsid w:val="004D3C94"/>
    <w:rsid w:val="004D3E5D"/>
    <w:rsid w:val="004D4073"/>
    <w:rsid w:val="004D40FD"/>
    <w:rsid w:val="004D4313"/>
    <w:rsid w:val="004D4479"/>
    <w:rsid w:val="004D45C6"/>
    <w:rsid w:val="004D4661"/>
    <w:rsid w:val="004D4694"/>
    <w:rsid w:val="004D46D2"/>
    <w:rsid w:val="004D50A9"/>
    <w:rsid w:val="004D50DD"/>
    <w:rsid w:val="004D52A0"/>
    <w:rsid w:val="004D5323"/>
    <w:rsid w:val="004D53C7"/>
    <w:rsid w:val="004D545F"/>
    <w:rsid w:val="004D55BD"/>
    <w:rsid w:val="004D5607"/>
    <w:rsid w:val="004D5637"/>
    <w:rsid w:val="004D56F0"/>
    <w:rsid w:val="004D5747"/>
    <w:rsid w:val="004D5A47"/>
    <w:rsid w:val="004D5A4B"/>
    <w:rsid w:val="004D5A7F"/>
    <w:rsid w:val="004D5C59"/>
    <w:rsid w:val="004D5DAC"/>
    <w:rsid w:val="004D5DB3"/>
    <w:rsid w:val="004D5F82"/>
    <w:rsid w:val="004D60D5"/>
    <w:rsid w:val="004D623C"/>
    <w:rsid w:val="004D630A"/>
    <w:rsid w:val="004D63F1"/>
    <w:rsid w:val="004D6579"/>
    <w:rsid w:val="004D66D8"/>
    <w:rsid w:val="004D6851"/>
    <w:rsid w:val="004D6870"/>
    <w:rsid w:val="004D6992"/>
    <w:rsid w:val="004D69D8"/>
    <w:rsid w:val="004D6B55"/>
    <w:rsid w:val="004D6BD2"/>
    <w:rsid w:val="004D6CA8"/>
    <w:rsid w:val="004D6CBE"/>
    <w:rsid w:val="004D6DC0"/>
    <w:rsid w:val="004D6F7D"/>
    <w:rsid w:val="004D70C8"/>
    <w:rsid w:val="004D726E"/>
    <w:rsid w:val="004D7304"/>
    <w:rsid w:val="004D730F"/>
    <w:rsid w:val="004D739A"/>
    <w:rsid w:val="004D76A7"/>
    <w:rsid w:val="004D777D"/>
    <w:rsid w:val="004D7993"/>
    <w:rsid w:val="004D7A96"/>
    <w:rsid w:val="004D7AF5"/>
    <w:rsid w:val="004D7AFD"/>
    <w:rsid w:val="004D7CA3"/>
    <w:rsid w:val="004D7CC1"/>
    <w:rsid w:val="004D7D3C"/>
    <w:rsid w:val="004D7D7A"/>
    <w:rsid w:val="004E0125"/>
    <w:rsid w:val="004E01D8"/>
    <w:rsid w:val="004E01F7"/>
    <w:rsid w:val="004E02DF"/>
    <w:rsid w:val="004E0345"/>
    <w:rsid w:val="004E0410"/>
    <w:rsid w:val="004E0619"/>
    <w:rsid w:val="004E0672"/>
    <w:rsid w:val="004E08A4"/>
    <w:rsid w:val="004E0980"/>
    <w:rsid w:val="004E09DB"/>
    <w:rsid w:val="004E119F"/>
    <w:rsid w:val="004E120F"/>
    <w:rsid w:val="004E1A03"/>
    <w:rsid w:val="004E1A8F"/>
    <w:rsid w:val="004E1B9D"/>
    <w:rsid w:val="004E1BC4"/>
    <w:rsid w:val="004E1EB9"/>
    <w:rsid w:val="004E2102"/>
    <w:rsid w:val="004E2333"/>
    <w:rsid w:val="004E248D"/>
    <w:rsid w:val="004E270C"/>
    <w:rsid w:val="004E2716"/>
    <w:rsid w:val="004E27E1"/>
    <w:rsid w:val="004E2885"/>
    <w:rsid w:val="004E2957"/>
    <w:rsid w:val="004E2B6A"/>
    <w:rsid w:val="004E306C"/>
    <w:rsid w:val="004E30E2"/>
    <w:rsid w:val="004E31B9"/>
    <w:rsid w:val="004E3424"/>
    <w:rsid w:val="004E3431"/>
    <w:rsid w:val="004E3461"/>
    <w:rsid w:val="004E34CC"/>
    <w:rsid w:val="004E34ED"/>
    <w:rsid w:val="004E3608"/>
    <w:rsid w:val="004E37E9"/>
    <w:rsid w:val="004E3986"/>
    <w:rsid w:val="004E3E83"/>
    <w:rsid w:val="004E3E8E"/>
    <w:rsid w:val="004E3EA0"/>
    <w:rsid w:val="004E3F93"/>
    <w:rsid w:val="004E40AA"/>
    <w:rsid w:val="004E420E"/>
    <w:rsid w:val="004E4280"/>
    <w:rsid w:val="004E43F8"/>
    <w:rsid w:val="004E4513"/>
    <w:rsid w:val="004E45DC"/>
    <w:rsid w:val="004E462A"/>
    <w:rsid w:val="004E4663"/>
    <w:rsid w:val="004E484F"/>
    <w:rsid w:val="004E48FB"/>
    <w:rsid w:val="004E4914"/>
    <w:rsid w:val="004E4AFD"/>
    <w:rsid w:val="004E4ECA"/>
    <w:rsid w:val="004E5095"/>
    <w:rsid w:val="004E51C5"/>
    <w:rsid w:val="004E523A"/>
    <w:rsid w:val="004E542D"/>
    <w:rsid w:val="004E55CF"/>
    <w:rsid w:val="004E56BE"/>
    <w:rsid w:val="004E57B2"/>
    <w:rsid w:val="004E57B3"/>
    <w:rsid w:val="004E5A2C"/>
    <w:rsid w:val="004E5A69"/>
    <w:rsid w:val="004E5B51"/>
    <w:rsid w:val="004E5D46"/>
    <w:rsid w:val="004E5E1A"/>
    <w:rsid w:val="004E5EAF"/>
    <w:rsid w:val="004E6228"/>
    <w:rsid w:val="004E62D4"/>
    <w:rsid w:val="004E642F"/>
    <w:rsid w:val="004E6670"/>
    <w:rsid w:val="004E66FA"/>
    <w:rsid w:val="004E66FF"/>
    <w:rsid w:val="004E6F70"/>
    <w:rsid w:val="004E716F"/>
    <w:rsid w:val="004E7468"/>
    <w:rsid w:val="004E7769"/>
    <w:rsid w:val="004E7808"/>
    <w:rsid w:val="004E7A25"/>
    <w:rsid w:val="004E7ADD"/>
    <w:rsid w:val="004E7E96"/>
    <w:rsid w:val="004E7EE3"/>
    <w:rsid w:val="004F01A1"/>
    <w:rsid w:val="004F033F"/>
    <w:rsid w:val="004F0355"/>
    <w:rsid w:val="004F0676"/>
    <w:rsid w:val="004F0727"/>
    <w:rsid w:val="004F0779"/>
    <w:rsid w:val="004F0823"/>
    <w:rsid w:val="004F0D92"/>
    <w:rsid w:val="004F0FC1"/>
    <w:rsid w:val="004F14D0"/>
    <w:rsid w:val="004F1558"/>
    <w:rsid w:val="004F162B"/>
    <w:rsid w:val="004F1654"/>
    <w:rsid w:val="004F16B1"/>
    <w:rsid w:val="004F1771"/>
    <w:rsid w:val="004F19E4"/>
    <w:rsid w:val="004F1AF0"/>
    <w:rsid w:val="004F1D21"/>
    <w:rsid w:val="004F1EC3"/>
    <w:rsid w:val="004F1F7B"/>
    <w:rsid w:val="004F1F9E"/>
    <w:rsid w:val="004F2022"/>
    <w:rsid w:val="004F2107"/>
    <w:rsid w:val="004F2331"/>
    <w:rsid w:val="004F2366"/>
    <w:rsid w:val="004F2583"/>
    <w:rsid w:val="004F2818"/>
    <w:rsid w:val="004F28B8"/>
    <w:rsid w:val="004F2B6E"/>
    <w:rsid w:val="004F2B7D"/>
    <w:rsid w:val="004F3284"/>
    <w:rsid w:val="004F32F7"/>
    <w:rsid w:val="004F3377"/>
    <w:rsid w:val="004F337B"/>
    <w:rsid w:val="004F34D8"/>
    <w:rsid w:val="004F3527"/>
    <w:rsid w:val="004F35B5"/>
    <w:rsid w:val="004F37E4"/>
    <w:rsid w:val="004F383D"/>
    <w:rsid w:val="004F3CD1"/>
    <w:rsid w:val="004F3D78"/>
    <w:rsid w:val="004F3F51"/>
    <w:rsid w:val="004F400D"/>
    <w:rsid w:val="004F442C"/>
    <w:rsid w:val="004F451E"/>
    <w:rsid w:val="004F45F8"/>
    <w:rsid w:val="004F45FE"/>
    <w:rsid w:val="004F462D"/>
    <w:rsid w:val="004F473C"/>
    <w:rsid w:val="004F4963"/>
    <w:rsid w:val="004F4F8F"/>
    <w:rsid w:val="004F5335"/>
    <w:rsid w:val="004F536C"/>
    <w:rsid w:val="004F541A"/>
    <w:rsid w:val="004F542F"/>
    <w:rsid w:val="004F54CC"/>
    <w:rsid w:val="004F5514"/>
    <w:rsid w:val="004F5B7E"/>
    <w:rsid w:val="004F5DC7"/>
    <w:rsid w:val="004F5F29"/>
    <w:rsid w:val="004F610B"/>
    <w:rsid w:val="004F613C"/>
    <w:rsid w:val="004F6579"/>
    <w:rsid w:val="004F6657"/>
    <w:rsid w:val="004F66AD"/>
    <w:rsid w:val="004F6885"/>
    <w:rsid w:val="004F6992"/>
    <w:rsid w:val="004F6BF1"/>
    <w:rsid w:val="004F6CA1"/>
    <w:rsid w:val="004F6D03"/>
    <w:rsid w:val="004F6D14"/>
    <w:rsid w:val="004F6DB9"/>
    <w:rsid w:val="004F6FDC"/>
    <w:rsid w:val="004F7342"/>
    <w:rsid w:val="004F7373"/>
    <w:rsid w:val="004F7389"/>
    <w:rsid w:val="004F7425"/>
    <w:rsid w:val="004F74E6"/>
    <w:rsid w:val="004F7551"/>
    <w:rsid w:val="004F755F"/>
    <w:rsid w:val="004F77B3"/>
    <w:rsid w:val="004F7D26"/>
    <w:rsid w:val="004F7F89"/>
    <w:rsid w:val="005001EC"/>
    <w:rsid w:val="0050051C"/>
    <w:rsid w:val="005005AC"/>
    <w:rsid w:val="005005C0"/>
    <w:rsid w:val="00500933"/>
    <w:rsid w:val="00500BD6"/>
    <w:rsid w:val="00500C10"/>
    <w:rsid w:val="00500DDC"/>
    <w:rsid w:val="00500FC4"/>
    <w:rsid w:val="00501011"/>
    <w:rsid w:val="00501205"/>
    <w:rsid w:val="00501265"/>
    <w:rsid w:val="00501434"/>
    <w:rsid w:val="00501535"/>
    <w:rsid w:val="0050154C"/>
    <w:rsid w:val="00501580"/>
    <w:rsid w:val="005015AD"/>
    <w:rsid w:val="0050170F"/>
    <w:rsid w:val="0050197B"/>
    <w:rsid w:val="00501B86"/>
    <w:rsid w:val="00501C27"/>
    <w:rsid w:val="00501C56"/>
    <w:rsid w:val="00501CEB"/>
    <w:rsid w:val="00501DDA"/>
    <w:rsid w:val="00501EE5"/>
    <w:rsid w:val="00502100"/>
    <w:rsid w:val="00502675"/>
    <w:rsid w:val="005027CC"/>
    <w:rsid w:val="00502800"/>
    <w:rsid w:val="00502A15"/>
    <w:rsid w:val="00502ADE"/>
    <w:rsid w:val="00502DA1"/>
    <w:rsid w:val="00502DB4"/>
    <w:rsid w:val="00502FBD"/>
    <w:rsid w:val="005030E7"/>
    <w:rsid w:val="00503140"/>
    <w:rsid w:val="00503328"/>
    <w:rsid w:val="0050334B"/>
    <w:rsid w:val="005034F2"/>
    <w:rsid w:val="005035F9"/>
    <w:rsid w:val="005038A5"/>
    <w:rsid w:val="00503A14"/>
    <w:rsid w:val="00503CAC"/>
    <w:rsid w:val="00503CFB"/>
    <w:rsid w:val="00503DBD"/>
    <w:rsid w:val="005042CD"/>
    <w:rsid w:val="005045F8"/>
    <w:rsid w:val="0050464F"/>
    <w:rsid w:val="00504680"/>
    <w:rsid w:val="00504726"/>
    <w:rsid w:val="00504832"/>
    <w:rsid w:val="00504879"/>
    <w:rsid w:val="00504903"/>
    <w:rsid w:val="005049AB"/>
    <w:rsid w:val="00504AD7"/>
    <w:rsid w:val="00504C25"/>
    <w:rsid w:val="00504E0E"/>
    <w:rsid w:val="00505397"/>
    <w:rsid w:val="005058FE"/>
    <w:rsid w:val="00505D53"/>
    <w:rsid w:val="00505F0A"/>
    <w:rsid w:val="00506178"/>
    <w:rsid w:val="005061B7"/>
    <w:rsid w:val="00506360"/>
    <w:rsid w:val="00506374"/>
    <w:rsid w:val="0050659E"/>
    <w:rsid w:val="0050678E"/>
    <w:rsid w:val="00506A4A"/>
    <w:rsid w:val="00506C69"/>
    <w:rsid w:val="00506DEF"/>
    <w:rsid w:val="0050711A"/>
    <w:rsid w:val="00507166"/>
    <w:rsid w:val="00507312"/>
    <w:rsid w:val="0050732C"/>
    <w:rsid w:val="005073B9"/>
    <w:rsid w:val="005074D5"/>
    <w:rsid w:val="00507537"/>
    <w:rsid w:val="00507C94"/>
    <w:rsid w:val="00507E87"/>
    <w:rsid w:val="00507ED9"/>
    <w:rsid w:val="0051004F"/>
    <w:rsid w:val="0051027F"/>
    <w:rsid w:val="005102F4"/>
    <w:rsid w:val="00510327"/>
    <w:rsid w:val="0051036D"/>
    <w:rsid w:val="00510566"/>
    <w:rsid w:val="00510712"/>
    <w:rsid w:val="005109B7"/>
    <w:rsid w:val="00510A6C"/>
    <w:rsid w:val="00510AC7"/>
    <w:rsid w:val="00510F09"/>
    <w:rsid w:val="0051111A"/>
    <w:rsid w:val="005112FC"/>
    <w:rsid w:val="00511549"/>
    <w:rsid w:val="00511643"/>
    <w:rsid w:val="00511914"/>
    <w:rsid w:val="00511B37"/>
    <w:rsid w:val="00511C4F"/>
    <w:rsid w:val="00511E30"/>
    <w:rsid w:val="005122C0"/>
    <w:rsid w:val="0051243C"/>
    <w:rsid w:val="0051253C"/>
    <w:rsid w:val="0051254C"/>
    <w:rsid w:val="00512579"/>
    <w:rsid w:val="005125A1"/>
    <w:rsid w:val="0051267D"/>
    <w:rsid w:val="00512844"/>
    <w:rsid w:val="00512A9B"/>
    <w:rsid w:val="00512C9B"/>
    <w:rsid w:val="00512F16"/>
    <w:rsid w:val="00513185"/>
    <w:rsid w:val="00513AEC"/>
    <w:rsid w:val="00513BE9"/>
    <w:rsid w:val="00513CF0"/>
    <w:rsid w:val="00513D5D"/>
    <w:rsid w:val="00513F34"/>
    <w:rsid w:val="005143DD"/>
    <w:rsid w:val="005143F8"/>
    <w:rsid w:val="00514529"/>
    <w:rsid w:val="005148A4"/>
    <w:rsid w:val="005148F2"/>
    <w:rsid w:val="00514A49"/>
    <w:rsid w:val="00514A6B"/>
    <w:rsid w:val="00514A7E"/>
    <w:rsid w:val="00514B38"/>
    <w:rsid w:val="00514B4C"/>
    <w:rsid w:val="00514CBB"/>
    <w:rsid w:val="00514DF6"/>
    <w:rsid w:val="00514DFA"/>
    <w:rsid w:val="00515589"/>
    <w:rsid w:val="00515882"/>
    <w:rsid w:val="00515B26"/>
    <w:rsid w:val="00515BD6"/>
    <w:rsid w:val="00515D22"/>
    <w:rsid w:val="00515EBC"/>
    <w:rsid w:val="00515EF4"/>
    <w:rsid w:val="005161DB"/>
    <w:rsid w:val="00516A1B"/>
    <w:rsid w:val="00516C33"/>
    <w:rsid w:val="00516C6E"/>
    <w:rsid w:val="00516D79"/>
    <w:rsid w:val="00516F32"/>
    <w:rsid w:val="00517414"/>
    <w:rsid w:val="00517753"/>
    <w:rsid w:val="00517C1B"/>
    <w:rsid w:val="005200E6"/>
    <w:rsid w:val="00520230"/>
    <w:rsid w:val="0052044A"/>
    <w:rsid w:val="00520503"/>
    <w:rsid w:val="00520786"/>
    <w:rsid w:val="00520976"/>
    <w:rsid w:val="00520A2C"/>
    <w:rsid w:val="00520BCF"/>
    <w:rsid w:val="00520C44"/>
    <w:rsid w:val="00520C47"/>
    <w:rsid w:val="00520E9B"/>
    <w:rsid w:val="00521244"/>
    <w:rsid w:val="00521273"/>
    <w:rsid w:val="00521280"/>
    <w:rsid w:val="005215FA"/>
    <w:rsid w:val="0052162F"/>
    <w:rsid w:val="00521EA7"/>
    <w:rsid w:val="00521FB2"/>
    <w:rsid w:val="005221D7"/>
    <w:rsid w:val="00522271"/>
    <w:rsid w:val="005222C4"/>
    <w:rsid w:val="0052285B"/>
    <w:rsid w:val="005229E5"/>
    <w:rsid w:val="00522C6D"/>
    <w:rsid w:val="00522E48"/>
    <w:rsid w:val="00522E72"/>
    <w:rsid w:val="00523235"/>
    <w:rsid w:val="00523572"/>
    <w:rsid w:val="005236BC"/>
    <w:rsid w:val="00523754"/>
    <w:rsid w:val="005237E0"/>
    <w:rsid w:val="0052385D"/>
    <w:rsid w:val="00523889"/>
    <w:rsid w:val="005238DE"/>
    <w:rsid w:val="005239A8"/>
    <w:rsid w:val="00523A99"/>
    <w:rsid w:val="00523D4A"/>
    <w:rsid w:val="00523D61"/>
    <w:rsid w:val="00523EDA"/>
    <w:rsid w:val="00523F32"/>
    <w:rsid w:val="00523F3A"/>
    <w:rsid w:val="00523FF2"/>
    <w:rsid w:val="0052417A"/>
    <w:rsid w:val="0052454E"/>
    <w:rsid w:val="0052459B"/>
    <w:rsid w:val="005246C0"/>
    <w:rsid w:val="00524D81"/>
    <w:rsid w:val="00524DB9"/>
    <w:rsid w:val="00524F41"/>
    <w:rsid w:val="00524FA5"/>
    <w:rsid w:val="0052507B"/>
    <w:rsid w:val="0052526D"/>
    <w:rsid w:val="00525274"/>
    <w:rsid w:val="005253BE"/>
    <w:rsid w:val="00525712"/>
    <w:rsid w:val="00525A96"/>
    <w:rsid w:val="00525DF4"/>
    <w:rsid w:val="00525E7F"/>
    <w:rsid w:val="00525FD2"/>
    <w:rsid w:val="0052610A"/>
    <w:rsid w:val="005261B7"/>
    <w:rsid w:val="00526210"/>
    <w:rsid w:val="00526512"/>
    <w:rsid w:val="00526527"/>
    <w:rsid w:val="0052675C"/>
    <w:rsid w:val="005267BD"/>
    <w:rsid w:val="00526851"/>
    <w:rsid w:val="00526AAD"/>
    <w:rsid w:val="00526E43"/>
    <w:rsid w:val="0052702B"/>
    <w:rsid w:val="0052719A"/>
    <w:rsid w:val="005276D8"/>
    <w:rsid w:val="0052771A"/>
    <w:rsid w:val="00527777"/>
    <w:rsid w:val="005279B4"/>
    <w:rsid w:val="00527B74"/>
    <w:rsid w:val="00527E98"/>
    <w:rsid w:val="00527EF9"/>
    <w:rsid w:val="0053005D"/>
    <w:rsid w:val="00530097"/>
    <w:rsid w:val="005300EF"/>
    <w:rsid w:val="00530326"/>
    <w:rsid w:val="00530333"/>
    <w:rsid w:val="00530594"/>
    <w:rsid w:val="00530C72"/>
    <w:rsid w:val="00530D6D"/>
    <w:rsid w:val="00530D8E"/>
    <w:rsid w:val="00530EFE"/>
    <w:rsid w:val="005313FD"/>
    <w:rsid w:val="005314BF"/>
    <w:rsid w:val="005316D9"/>
    <w:rsid w:val="00531BF5"/>
    <w:rsid w:val="005324EA"/>
    <w:rsid w:val="00532538"/>
    <w:rsid w:val="00532579"/>
    <w:rsid w:val="005328A2"/>
    <w:rsid w:val="00532933"/>
    <w:rsid w:val="005329E5"/>
    <w:rsid w:val="00532AE9"/>
    <w:rsid w:val="00532B65"/>
    <w:rsid w:val="00532C12"/>
    <w:rsid w:val="00532CDB"/>
    <w:rsid w:val="00532DB1"/>
    <w:rsid w:val="0053315B"/>
    <w:rsid w:val="0053327C"/>
    <w:rsid w:val="005333D5"/>
    <w:rsid w:val="0053348C"/>
    <w:rsid w:val="005336AA"/>
    <w:rsid w:val="00533993"/>
    <w:rsid w:val="005339B2"/>
    <w:rsid w:val="00533BDB"/>
    <w:rsid w:val="00533BED"/>
    <w:rsid w:val="00533FC3"/>
    <w:rsid w:val="00534113"/>
    <w:rsid w:val="005341A3"/>
    <w:rsid w:val="005341B8"/>
    <w:rsid w:val="005341CA"/>
    <w:rsid w:val="00534244"/>
    <w:rsid w:val="00534330"/>
    <w:rsid w:val="00534335"/>
    <w:rsid w:val="005343CF"/>
    <w:rsid w:val="005344D2"/>
    <w:rsid w:val="005344E7"/>
    <w:rsid w:val="0053471D"/>
    <w:rsid w:val="005347E4"/>
    <w:rsid w:val="00534995"/>
    <w:rsid w:val="00534AD5"/>
    <w:rsid w:val="00534BB5"/>
    <w:rsid w:val="00534C3F"/>
    <w:rsid w:val="00534C8B"/>
    <w:rsid w:val="00534CEF"/>
    <w:rsid w:val="00534D1F"/>
    <w:rsid w:val="00535A3E"/>
    <w:rsid w:val="00535D5F"/>
    <w:rsid w:val="00535F3D"/>
    <w:rsid w:val="0053607E"/>
    <w:rsid w:val="005360A4"/>
    <w:rsid w:val="005362ED"/>
    <w:rsid w:val="00536A79"/>
    <w:rsid w:val="00536B69"/>
    <w:rsid w:val="00536C06"/>
    <w:rsid w:val="005370C7"/>
    <w:rsid w:val="00537732"/>
    <w:rsid w:val="005378BA"/>
    <w:rsid w:val="00537AAC"/>
    <w:rsid w:val="00537B80"/>
    <w:rsid w:val="00537C43"/>
    <w:rsid w:val="00537C66"/>
    <w:rsid w:val="00537E1F"/>
    <w:rsid w:val="00537EF8"/>
    <w:rsid w:val="00537F6C"/>
    <w:rsid w:val="00540271"/>
    <w:rsid w:val="00540A17"/>
    <w:rsid w:val="00540A8F"/>
    <w:rsid w:val="00541187"/>
    <w:rsid w:val="0054123F"/>
    <w:rsid w:val="0054138C"/>
    <w:rsid w:val="005413AD"/>
    <w:rsid w:val="005413BF"/>
    <w:rsid w:val="00541473"/>
    <w:rsid w:val="005415D4"/>
    <w:rsid w:val="0054169C"/>
    <w:rsid w:val="00541B76"/>
    <w:rsid w:val="00541D71"/>
    <w:rsid w:val="00541D7B"/>
    <w:rsid w:val="00541EE2"/>
    <w:rsid w:val="0054205A"/>
    <w:rsid w:val="005423A4"/>
    <w:rsid w:val="0054243E"/>
    <w:rsid w:val="00542648"/>
    <w:rsid w:val="005427C3"/>
    <w:rsid w:val="005428E4"/>
    <w:rsid w:val="0054291A"/>
    <w:rsid w:val="00542B44"/>
    <w:rsid w:val="00542C91"/>
    <w:rsid w:val="00542F0C"/>
    <w:rsid w:val="00543039"/>
    <w:rsid w:val="00543262"/>
    <w:rsid w:val="005432A7"/>
    <w:rsid w:val="00543358"/>
    <w:rsid w:val="005433FF"/>
    <w:rsid w:val="00543755"/>
    <w:rsid w:val="00543C26"/>
    <w:rsid w:val="00543C97"/>
    <w:rsid w:val="00543DDF"/>
    <w:rsid w:val="00543E63"/>
    <w:rsid w:val="00543F52"/>
    <w:rsid w:val="00544543"/>
    <w:rsid w:val="00544755"/>
    <w:rsid w:val="00544865"/>
    <w:rsid w:val="005448FB"/>
    <w:rsid w:val="00544F7B"/>
    <w:rsid w:val="00545159"/>
    <w:rsid w:val="0054534D"/>
    <w:rsid w:val="00545473"/>
    <w:rsid w:val="0054580A"/>
    <w:rsid w:val="00545A43"/>
    <w:rsid w:val="00545B8E"/>
    <w:rsid w:val="00545C23"/>
    <w:rsid w:val="00546019"/>
    <w:rsid w:val="0054619C"/>
    <w:rsid w:val="00546230"/>
    <w:rsid w:val="005463AD"/>
    <w:rsid w:val="0054642C"/>
    <w:rsid w:val="00546449"/>
    <w:rsid w:val="00546488"/>
    <w:rsid w:val="00546721"/>
    <w:rsid w:val="00546731"/>
    <w:rsid w:val="0054699C"/>
    <w:rsid w:val="00546CC0"/>
    <w:rsid w:val="00546E0C"/>
    <w:rsid w:val="005474E4"/>
    <w:rsid w:val="0054771A"/>
    <w:rsid w:val="00547B86"/>
    <w:rsid w:val="00547D18"/>
    <w:rsid w:val="0054F7B1"/>
    <w:rsid w:val="00550289"/>
    <w:rsid w:val="005502F5"/>
    <w:rsid w:val="00550392"/>
    <w:rsid w:val="005504C6"/>
    <w:rsid w:val="00550566"/>
    <w:rsid w:val="005505BD"/>
    <w:rsid w:val="0055079D"/>
    <w:rsid w:val="0055087C"/>
    <w:rsid w:val="00550890"/>
    <w:rsid w:val="00550A67"/>
    <w:rsid w:val="00550AD5"/>
    <w:rsid w:val="00550D0F"/>
    <w:rsid w:val="00551021"/>
    <w:rsid w:val="00551111"/>
    <w:rsid w:val="0055118C"/>
    <w:rsid w:val="00551558"/>
    <w:rsid w:val="005516A2"/>
    <w:rsid w:val="00551739"/>
    <w:rsid w:val="00551EFE"/>
    <w:rsid w:val="00552615"/>
    <w:rsid w:val="005526AF"/>
    <w:rsid w:val="0055272C"/>
    <w:rsid w:val="005528C5"/>
    <w:rsid w:val="00552904"/>
    <w:rsid w:val="00552CAE"/>
    <w:rsid w:val="00552E3A"/>
    <w:rsid w:val="005530D9"/>
    <w:rsid w:val="005532C4"/>
    <w:rsid w:val="0055365C"/>
    <w:rsid w:val="005537FB"/>
    <w:rsid w:val="00553F12"/>
    <w:rsid w:val="00553F39"/>
    <w:rsid w:val="00554050"/>
    <w:rsid w:val="0055414D"/>
    <w:rsid w:val="00554261"/>
    <w:rsid w:val="00554348"/>
    <w:rsid w:val="005547DA"/>
    <w:rsid w:val="00554AFA"/>
    <w:rsid w:val="00554CFF"/>
    <w:rsid w:val="00554D5F"/>
    <w:rsid w:val="00554FFE"/>
    <w:rsid w:val="005552EF"/>
    <w:rsid w:val="00555371"/>
    <w:rsid w:val="0055551E"/>
    <w:rsid w:val="0055553F"/>
    <w:rsid w:val="0055555A"/>
    <w:rsid w:val="00555568"/>
    <w:rsid w:val="005558E2"/>
    <w:rsid w:val="00555F19"/>
    <w:rsid w:val="00555F9F"/>
    <w:rsid w:val="005561FF"/>
    <w:rsid w:val="00556445"/>
    <w:rsid w:val="0055677A"/>
    <w:rsid w:val="0055687B"/>
    <w:rsid w:val="00556972"/>
    <w:rsid w:val="00556A0E"/>
    <w:rsid w:val="00556B1C"/>
    <w:rsid w:val="00556E5D"/>
    <w:rsid w:val="00556FED"/>
    <w:rsid w:val="0055718D"/>
    <w:rsid w:val="0055721F"/>
    <w:rsid w:val="0055753A"/>
    <w:rsid w:val="005576A2"/>
    <w:rsid w:val="005576BD"/>
    <w:rsid w:val="0055772B"/>
    <w:rsid w:val="00557C11"/>
    <w:rsid w:val="00557E43"/>
    <w:rsid w:val="00557EA5"/>
    <w:rsid w:val="00560035"/>
    <w:rsid w:val="00560038"/>
    <w:rsid w:val="00560045"/>
    <w:rsid w:val="00560078"/>
    <w:rsid w:val="00560093"/>
    <w:rsid w:val="005604FB"/>
    <w:rsid w:val="00560512"/>
    <w:rsid w:val="005606BC"/>
    <w:rsid w:val="00560741"/>
    <w:rsid w:val="00560797"/>
    <w:rsid w:val="005607BB"/>
    <w:rsid w:val="00560955"/>
    <w:rsid w:val="005609A1"/>
    <w:rsid w:val="005609EB"/>
    <w:rsid w:val="00560D8C"/>
    <w:rsid w:val="00560DED"/>
    <w:rsid w:val="00560ED8"/>
    <w:rsid w:val="00561096"/>
    <w:rsid w:val="005611EC"/>
    <w:rsid w:val="005615A5"/>
    <w:rsid w:val="00561638"/>
    <w:rsid w:val="0056166B"/>
    <w:rsid w:val="005616E2"/>
    <w:rsid w:val="0056182C"/>
    <w:rsid w:val="00561BC7"/>
    <w:rsid w:val="00561CD9"/>
    <w:rsid w:val="00561D0F"/>
    <w:rsid w:val="00561D6C"/>
    <w:rsid w:val="00561E60"/>
    <w:rsid w:val="005620AB"/>
    <w:rsid w:val="0056276D"/>
    <w:rsid w:val="005627B6"/>
    <w:rsid w:val="00562A5B"/>
    <w:rsid w:val="00562ADD"/>
    <w:rsid w:val="00562E4B"/>
    <w:rsid w:val="00562FC6"/>
    <w:rsid w:val="00563347"/>
    <w:rsid w:val="005635AB"/>
    <w:rsid w:val="005636B2"/>
    <w:rsid w:val="00563836"/>
    <w:rsid w:val="00563AAD"/>
    <w:rsid w:val="00563C02"/>
    <w:rsid w:val="00563E4B"/>
    <w:rsid w:val="00563FDE"/>
    <w:rsid w:val="005640E1"/>
    <w:rsid w:val="005645B4"/>
    <w:rsid w:val="00564931"/>
    <w:rsid w:val="00564984"/>
    <w:rsid w:val="00564994"/>
    <w:rsid w:val="00564AF2"/>
    <w:rsid w:val="00564BF2"/>
    <w:rsid w:val="00564BFE"/>
    <w:rsid w:val="00564EDC"/>
    <w:rsid w:val="00564FE1"/>
    <w:rsid w:val="00565284"/>
    <w:rsid w:val="0056539D"/>
    <w:rsid w:val="005653A8"/>
    <w:rsid w:val="005655CE"/>
    <w:rsid w:val="0056584E"/>
    <w:rsid w:val="005658CD"/>
    <w:rsid w:val="00565A28"/>
    <w:rsid w:val="00565A78"/>
    <w:rsid w:val="00565C5E"/>
    <w:rsid w:val="00565E5E"/>
    <w:rsid w:val="00565F0A"/>
    <w:rsid w:val="00565F7B"/>
    <w:rsid w:val="005661FF"/>
    <w:rsid w:val="005663F3"/>
    <w:rsid w:val="00566536"/>
    <w:rsid w:val="00566816"/>
    <w:rsid w:val="005668F2"/>
    <w:rsid w:val="00566924"/>
    <w:rsid w:val="005669B4"/>
    <w:rsid w:val="005669C9"/>
    <w:rsid w:val="00566AAA"/>
    <w:rsid w:val="00566B6F"/>
    <w:rsid w:val="00566D07"/>
    <w:rsid w:val="00566DF5"/>
    <w:rsid w:val="00566E82"/>
    <w:rsid w:val="005671C7"/>
    <w:rsid w:val="0056727B"/>
    <w:rsid w:val="00567655"/>
    <w:rsid w:val="0056766E"/>
    <w:rsid w:val="0056775C"/>
    <w:rsid w:val="005679A1"/>
    <w:rsid w:val="00570050"/>
    <w:rsid w:val="005705CA"/>
    <w:rsid w:val="005706DC"/>
    <w:rsid w:val="00570799"/>
    <w:rsid w:val="00570826"/>
    <w:rsid w:val="00570829"/>
    <w:rsid w:val="005708C1"/>
    <w:rsid w:val="005708E6"/>
    <w:rsid w:val="00570C59"/>
    <w:rsid w:val="00570D2F"/>
    <w:rsid w:val="00570E63"/>
    <w:rsid w:val="00570ED0"/>
    <w:rsid w:val="00570FE4"/>
    <w:rsid w:val="00571109"/>
    <w:rsid w:val="0057111F"/>
    <w:rsid w:val="00571138"/>
    <w:rsid w:val="00571308"/>
    <w:rsid w:val="0057134D"/>
    <w:rsid w:val="00571513"/>
    <w:rsid w:val="00571525"/>
    <w:rsid w:val="0057153C"/>
    <w:rsid w:val="00571631"/>
    <w:rsid w:val="00571794"/>
    <w:rsid w:val="0057186F"/>
    <w:rsid w:val="00571DBD"/>
    <w:rsid w:val="00571E6B"/>
    <w:rsid w:val="0057200B"/>
    <w:rsid w:val="0057201B"/>
    <w:rsid w:val="00572191"/>
    <w:rsid w:val="005723BB"/>
    <w:rsid w:val="005725A2"/>
    <w:rsid w:val="00572682"/>
    <w:rsid w:val="00572709"/>
    <w:rsid w:val="005727D3"/>
    <w:rsid w:val="0057284F"/>
    <w:rsid w:val="00572C10"/>
    <w:rsid w:val="00572C94"/>
    <w:rsid w:val="00572D60"/>
    <w:rsid w:val="00572D9C"/>
    <w:rsid w:val="00572E29"/>
    <w:rsid w:val="00572E70"/>
    <w:rsid w:val="00572F54"/>
    <w:rsid w:val="0057301B"/>
    <w:rsid w:val="00573485"/>
    <w:rsid w:val="005738AE"/>
    <w:rsid w:val="0057398A"/>
    <w:rsid w:val="00573AE0"/>
    <w:rsid w:val="00573C77"/>
    <w:rsid w:val="00573C83"/>
    <w:rsid w:val="00573E22"/>
    <w:rsid w:val="00573F82"/>
    <w:rsid w:val="0057404D"/>
    <w:rsid w:val="0057438F"/>
    <w:rsid w:val="005743EB"/>
    <w:rsid w:val="0057455B"/>
    <w:rsid w:val="0057462A"/>
    <w:rsid w:val="00574690"/>
    <w:rsid w:val="005748AB"/>
    <w:rsid w:val="00574959"/>
    <w:rsid w:val="00574B59"/>
    <w:rsid w:val="00575094"/>
    <w:rsid w:val="0057510C"/>
    <w:rsid w:val="00575139"/>
    <w:rsid w:val="005756AF"/>
    <w:rsid w:val="005756CC"/>
    <w:rsid w:val="0057574D"/>
    <w:rsid w:val="00575793"/>
    <w:rsid w:val="005757AE"/>
    <w:rsid w:val="0057597D"/>
    <w:rsid w:val="00575E21"/>
    <w:rsid w:val="00575F63"/>
    <w:rsid w:val="0057602D"/>
    <w:rsid w:val="00576063"/>
    <w:rsid w:val="005761C6"/>
    <w:rsid w:val="005761F7"/>
    <w:rsid w:val="00576213"/>
    <w:rsid w:val="0057641D"/>
    <w:rsid w:val="00576482"/>
    <w:rsid w:val="00576485"/>
    <w:rsid w:val="00576572"/>
    <w:rsid w:val="005766C6"/>
    <w:rsid w:val="005769E7"/>
    <w:rsid w:val="00576A62"/>
    <w:rsid w:val="00576C20"/>
    <w:rsid w:val="00576DC8"/>
    <w:rsid w:val="00576FE9"/>
    <w:rsid w:val="00577299"/>
    <w:rsid w:val="005774E5"/>
    <w:rsid w:val="0057754B"/>
    <w:rsid w:val="00577622"/>
    <w:rsid w:val="005776F5"/>
    <w:rsid w:val="0057781D"/>
    <w:rsid w:val="00577977"/>
    <w:rsid w:val="00577B14"/>
    <w:rsid w:val="00577BC4"/>
    <w:rsid w:val="00577DA6"/>
    <w:rsid w:val="00577E33"/>
    <w:rsid w:val="00577F42"/>
    <w:rsid w:val="0058001F"/>
    <w:rsid w:val="00580325"/>
    <w:rsid w:val="00580634"/>
    <w:rsid w:val="00580A19"/>
    <w:rsid w:val="00580B4B"/>
    <w:rsid w:val="00580B73"/>
    <w:rsid w:val="00580BB3"/>
    <w:rsid w:val="00581081"/>
    <w:rsid w:val="00581195"/>
    <w:rsid w:val="0058124E"/>
    <w:rsid w:val="0058129A"/>
    <w:rsid w:val="00581572"/>
    <w:rsid w:val="00581592"/>
    <w:rsid w:val="00581AD0"/>
    <w:rsid w:val="00581BB0"/>
    <w:rsid w:val="00581BBD"/>
    <w:rsid w:val="00581D0B"/>
    <w:rsid w:val="00581F80"/>
    <w:rsid w:val="00582300"/>
    <w:rsid w:val="00582342"/>
    <w:rsid w:val="00582519"/>
    <w:rsid w:val="00582621"/>
    <w:rsid w:val="00582732"/>
    <w:rsid w:val="005829B1"/>
    <w:rsid w:val="00582A0E"/>
    <w:rsid w:val="00582A15"/>
    <w:rsid w:val="00582AB8"/>
    <w:rsid w:val="00582B94"/>
    <w:rsid w:val="00582C73"/>
    <w:rsid w:val="00582CA7"/>
    <w:rsid w:val="00582D56"/>
    <w:rsid w:val="00583009"/>
    <w:rsid w:val="0058312A"/>
    <w:rsid w:val="0058327F"/>
    <w:rsid w:val="0058352D"/>
    <w:rsid w:val="0058399F"/>
    <w:rsid w:val="00583AED"/>
    <w:rsid w:val="00583B88"/>
    <w:rsid w:val="00583C33"/>
    <w:rsid w:val="00583D70"/>
    <w:rsid w:val="00583E24"/>
    <w:rsid w:val="00583EF2"/>
    <w:rsid w:val="00583F0A"/>
    <w:rsid w:val="00584091"/>
    <w:rsid w:val="0058436F"/>
    <w:rsid w:val="00584450"/>
    <w:rsid w:val="005845A5"/>
    <w:rsid w:val="00584AED"/>
    <w:rsid w:val="00584B07"/>
    <w:rsid w:val="00584E10"/>
    <w:rsid w:val="00584EDD"/>
    <w:rsid w:val="00584F69"/>
    <w:rsid w:val="0058539F"/>
    <w:rsid w:val="00585551"/>
    <w:rsid w:val="005856F9"/>
    <w:rsid w:val="0058578C"/>
    <w:rsid w:val="00585976"/>
    <w:rsid w:val="00585990"/>
    <w:rsid w:val="00585AA3"/>
    <w:rsid w:val="00585B64"/>
    <w:rsid w:val="00585C28"/>
    <w:rsid w:val="00585E14"/>
    <w:rsid w:val="00585E50"/>
    <w:rsid w:val="00585EC9"/>
    <w:rsid w:val="00585EF7"/>
    <w:rsid w:val="00586031"/>
    <w:rsid w:val="005860C0"/>
    <w:rsid w:val="0058612E"/>
    <w:rsid w:val="00586278"/>
    <w:rsid w:val="0058634A"/>
    <w:rsid w:val="0058661D"/>
    <w:rsid w:val="005866A9"/>
    <w:rsid w:val="005867B6"/>
    <w:rsid w:val="00586AAB"/>
    <w:rsid w:val="00586BB2"/>
    <w:rsid w:val="00586C48"/>
    <w:rsid w:val="00586D32"/>
    <w:rsid w:val="00587281"/>
    <w:rsid w:val="0058778B"/>
    <w:rsid w:val="00587802"/>
    <w:rsid w:val="00587826"/>
    <w:rsid w:val="005878AD"/>
    <w:rsid w:val="005878E4"/>
    <w:rsid w:val="005878E5"/>
    <w:rsid w:val="00587920"/>
    <w:rsid w:val="00587968"/>
    <w:rsid w:val="00587969"/>
    <w:rsid w:val="00587972"/>
    <w:rsid w:val="00587A68"/>
    <w:rsid w:val="00587B13"/>
    <w:rsid w:val="00587B46"/>
    <w:rsid w:val="00587C07"/>
    <w:rsid w:val="00587C6D"/>
    <w:rsid w:val="00587CCF"/>
    <w:rsid w:val="00587D86"/>
    <w:rsid w:val="00587DA6"/>
    <w:rsid w:val="00587F92"/>
    <w:rsid w:val="00590227"/>
    <w:rsid w:val="005902B2"/>
    <w:rsid w:val="00590486"/>
    <w:rsid w:val="0059079B"/>
    <w:rsid w:val="005907AE"/>
    <w:rsid w:val="005909B2"/>
    <w:rsid w:val="00590A35"/>
    <w:rsid w:val="00590D4F"/>
    <w:rsid w:val="00590DA4"/>
    <w:rsid w:val="00590E40"/>
    <w:rsid w:val="00591005"/>
    <w:rsid w:val="00591295"/>
    <w:rsid w:val="005913D8"/>
    <w:rsid w:val="0059142F"/>
    <w:rsid w:val="0059162E"/>
    <w:rsid w:val="005918F4"/>
    <w:rsid w:val="0059194C"/>
    <w:rsid w:val="005919A8"/>
    <w:rsid w:val="00591B3C"/>
    <w:rsid w:val="00591B78"/>
    <w:rsid w:val="00591F5E"/>
    <w:rsid w:val="0059210E"/>
    <w:rsid w:val="00592175"/>
    <w:rsid w:val="0059218B"/>
    <w:rsid w:val="005921A2"/>
    <w:rsid w:val="0059237E"/>
    <w:rsid w:val="00592437"/>
    <w:rsid w:val="0059254C"/>
    <w:rsid w:val="005927F6"/>
    <w:rsid w:val="00592948"/>
    <w:rsid w:val="00592B01"/>
    <w:rsid w:val="00593276"/>
    <w:rsid w:val="005936B5"/>
    <w:rsid w:val="00593720"/>
    <w:rsid w:val="00593830"/>
    <w:rsid w:val="00594239"/>
    <w:rsid w:val="005943FC"/>
    <w:rsid w:val="0059476A"/>
    <w:rsid w:val="005947B2"/>
    <w:rsid w:val="00594865"/>
    <w:rsid w:val="00594882"/>
    <w:rsid w:val="005949AE"/>
    <w:rsid w:val="00594B46"/>
    <w:rsid w:val="00594BCA"/>
    <w:rsid w:val="00594C63"/>
    <w:rsid w:val="0059505A"/>
    <w:rsid w:val="00595154"/>
    <w:rsid w:val="00595392"/>
    <w:rsid w:val="00595640"/>
    <w:rsid w:val="005959BE"/>
    <w:rsid w:val="00595CE1"/>
    <w:rsid w:val="00595E13"/>
    <w:rsid w:val="00595E27"/>
    <w:rsid w:val="00595F9F"/>
    <w:rsid w:val="00596199"/>
    <w:rsid w:val="005962D9"/>
    <w:rsid w:val="00596361"/>
    <w:rsid w:val="005963E8"/>
    <w:rsid w:val="005964C1"/>
    <w:rsid w:val="00596641"/>
    <w:rsid w:val="00596678"/>
    <w:rsid w:val="0059676D"/>
    <w:rsid w:val="005967E8"/>
    <w:rsid w:val="00596A20"/>
    <w:rsid w:val="00596BBA"/>
    <w:rsid w:val="00596D2E"/>
    <w:rsid w:val="00596D71"/>
    <w:rsid w:val="00596DB2"/>
    <w:rsid w:val="00596FBC"/>
    <w:rsid w:val="00597144"/>
    <w:rsid w:val="0059715D"/>
    <w:rsid w:val="00597174"/>
    <w:rsid w:val="00597384"/>
    <w:rsid w:val="005974A0"/>
    <w:rsid w:val="00597514"/>
    <w:rsid w:val="00597531"/>
    <w:rsid w:val="005977A0"/>
    <w:rsid w:val="00597992"/>
    <w:rsid w:val="00597ABD"/>
    <w:rsid w:val="005A0448"/>
    <w:rsid w:val="005A04BA"/>
    <w:rsid w:val="005A0625"/>
    <w:rsid w:val="005A07DE"/>
    <w:rsid w:val="005A0AC0"/>
    <w:rsid w:val="005A0AF5"/>
    <w:rsid w:val="005A0C08"/>
    <w:rsid w:val="005A0E3E"/>
    <w:rsid w:val="005A1332"/>
    <w:rsid w:val="005A165A"/>
    <w:rsid w:val="005A1BB4"/>
    <w:rsid w:val="005A1E14"/>
    <w:rsid w:val="005A2026"/>
    <w:rsid w:val="005A2169"/>
    <w:rsid w:val="005A23DC"/>
    <w:rsid w:val="005A2536"/>
    <w:rsid w:val="005A2558"/>
    <w:rsid w:val="005A274A"/>
    <w:rsid w:val="005A282C"/>
    <w:rsid w:val="005A2CA1"/>
    <w:rsid w:val="005A2E3C"/>
    <w:rsid w:val="005A2F5B"/>
    <w:rsid w:val="005A313C"/>
    <w:rsid w:val="005A3248"/>
    <w:rsid w:val="005A3329"/>
    <w:rsid w:val="005A33CB"/>
    <w:rsid w:val="005A3575"/>
    <w:rsid w:val="005A3765"/>
    <w:rsid w:val="005A380B"/>
    <w:rsid w:val="005A3891"/>
    <w:rsid w:val="005A3AB9"/>
    <w:rsid w:val="005A41A2"/>
    <w:rsid w:val="005A432E"/>
    <w:rsid w:val="005A4621"/>
    <w:rsid w:val="005A4835"/>
    <w:rsid w:val="005A488D"/>
    <w:rsid w:val="005A4BB6"/>
    <w:rsid w:val="005A4CF4"/>
    <w:rsid w:val="005A4D39"/>
    <w:rsid w:val="005A4F7F"/>
    <w:rsid w:val="005A50A3"/>
    <w:rsid w:val="005A540D"/>
    <w:rsid w:val="005A5569"/>
    <w:rsid w:val="005A593B"/>
    <w:rsid w:val="005A5B48"/>
    <w:rsid w:val="005A5BAD"/>
    <w:rsid w:val="005A5C48"/>
    <w:rsid w:val="005A5CBD"/>
    <w:rsid w:val="005A5F64"/>
    <w:rsid w:val="005A6535"/>
    <w:rsid w:val="005A6562"/>
    <w:rsid w:val="005A66A7"/>
    <w:rsid w:val="005A67CA"/>
    <w:rsid w:val="005A68DB"/>
    <w:rsid w:val="005A7048"/>
    <w:rsid w:val="005A7081"/>
    <w:rsid w:val="005A713C"/>
    <w:rsid w:val="005A7188"/>
    <w:rsid w:val="005A721A"/>
    <w:rsid w:val="005A7373"/>
    <w:rsid w:val="005A73B9"/>
    <w:rsid w:val="005A7662"/>
    <w:rsid w:val="005A79EF"/>
    <w:rsid w:val="005A7B51"/>
    <w:rsid w:val="005A7C51"/>
    <w:rsid w:val="005A7C9E"/>
    <w:rsid w:val="005A7D86"/>
    <w:rsid w:val="005A7E1E"/>
    <w:rsid w:val="005A7F09"/>
    <w:rsid w:val="005A7F3F"/>
    <w:rsid w:val="005B0069"/>
    <w:rsid w:val="005B0364"/>
    <w:rsid w:val="005B0392"/>
    <w:rsid w:val="005B062A"/>
    <w:rsid w:val="005B086F"/>
    <w:rsid w:val="005B0915"/>
    <w:rsid w:val="005B092E"/>
    <w:rsid w:val="005B0997"/>
    <w:rsid w:val="005B0AEB"/>
    <w:rsid w:val="005B0B26"/>
    <w:rsid w:val="005B0F64"/>
    <w:rsid w:val="005B115E"/>
    <w:rsid w:val="005B11A9"/>
    <w:rsid w:val="005B11C6"/>
    <w:rsid w:val="005B1206"/>
    <w:rsid w:val="005B124D"/>
    <w:rsid w:val="005B125F"/>
    <w:rsid w:val="005B1293"/>
    <w:rsid w:val="005B16F0"/>
    <w:rsid w:val="005B176D"/>
    <w:rsid w:val="005B1DD3"/>
    <w:rsid w:val="005B1DF7"/>
    <w:rsid w:val="005B1EF4"/>
    <w:rsid w:val="005B217B"/>
    <w:rsid w:val="005B22C7"/>
    <w:rsid w:val="005B23BD"/>
    <w:rsid w:val="005B2497"/>
    <w:rsid w:val="005B251E"/>
    <w:rsid w:val="005B2777"/>
    <w:rsid w:val="005B28FD"/>
    <w:rsid w:val="005B291D"/>
    <w:rsid w:val="005B29D1"/>
    <w:rsid w:val="005B2E6A"/>
    <w:rsid w:val="005B337D"/>
    <w:rsid w:val="005B3409"/>
    <w:rsid w:val="005B351D"/>
    <w:rsid w:val="005B39DF"/>
    <w:rsid w:val="005B3B30"/>
    <w:rsid w:val="005B3D86"/>
    <w:rsid w:val="005B42E1"/>
    <w:rsid w:val="005B479A"/>
    <w:rsid w:val="005B4953"/>
    <w:rsid w:val="005B4CC4"/>
    <w:rsid w:val="005B4F0B"/>
    <w:rsid w:val="005B5105"/>
    <w:rsid w:val="005B53D0"/>
    <w:rsid w:val="005B5432"/>
    <w:rsid w:val="005B564C"/>
    <w:rsid w:val="005B57F1"/>
    <w:rsid w:val="005B5AD7"/>
    <w:rsid w:val="005B5AF1"/>
    <w:rsid w:val="005B5C77"/>
    <w:rsid w:val="005B5F45"/>
    <w:rsid w:val="005B60B1"/>
    <w:rsid w:val="005B6474"/>
    <w:rsid w:val="005B6905"/>
    <w:rsid w:val="005B6A1F"/>
    <w:rsid w:val="005B6A3B"/>
    <w:rsid w:val="005B6A91"/>
    <w:rsid w:val="005B7412"/>
    <w:rsid w:val="005B75E2"/>
    <w:rsid w:val="005B7745"/>
    <w:rsid w:val="005B7960"/>
    <w:rsid w:val="005B7B19"/>
    <w:rsid w:val="005B7B76"/>
    <w:rsid w:val="005B7C10"/>
    <w:rsid w:val="005B7C71"/>
    <w:rsid w:val="005B7D8F"/>
    <w:rsid w:val="005C009E"/>
    <w:rsid w:val="005C0171"/>
    <w:rsid w:val="005C02E0"/>
    <w:rsid w:val="005C031E"/>
    <w:rsid w:val="005C045E"/>
    <w:rsid w:val="005C06FD"/>
    <w:rsid w:val="005C07DF"/>
    <w:rsid w:val="005C0913"/>
    <w:rsid w:val="005C0925"/>
    <w:rsid w:val="005C0DAF"/>
    <w:rsid w:val="005C0FF3"/>
    <w:rsid w:val="005C1257"/>
    <w:rsid w:val="005C1648"/>
    <w:rsid w:val="005C1892"/>
    <w:rsid w:val="005C1895"/>
    <w:rsid w:val="005C1ADF"/>
    <w:rsid w:val="005C1B86"/>
    <w:rsid w:val="005C1D69"/>
    <w:rsid w:val="005C1F2F"/>
    <w:rsid w:val="005C2125"/>
    <w:rsid w:val="005C2294"/>
    <w:rsid w:val="005C2732"/>
    <w:rsid w:val="005C27F1"/>
    <w:rsid w:val="005C2903"/>
    <w:rsid w:val="005C2A3B"/>
    <w:rsid w:val="005C2AEB"/>
    <w:rsid w:val="005C2B01"/>
    <w:rsid w:val="005C2B08"/>
    <w:rsid w:val="005C2EC6"/>
    <w:rsid w:val="005C2F03"/>
    <w:rsid w:val="005C2F96"/>
    <w:rsid w:val="005C2FC1"/>
    <w:rsid w:val="005C3150"/>
    <w:rsid w:val="005C31E4"/>
    <w:rsid w:val="005C3208"/>
    <w:rsid w:val="005C3290"/>
    <w:rsid w:val="005C32C5"/>
    <w:rsid w:val="005C339A"/>
    <w:rsid w:val="005C34D9"/>
    <w:rsid w:val="005C3545"/>
    <w:rsid w:val="005C354F"/>
    <w:rsid w:val="005C3916"/>
    <w:rsid w:val="005C3A77"/>
    <w:rsid w:val="005C3B85"/>
    <w:rsid w:val="005C3DC4"/>
    <w:rsid w:val="005C3F81"/>
    <w:rsid w:val="005C4174"/>
    <w:rsid w:val="005C41B9"/>
    <w:rsid w:val="005C424A"/>
    <w:rsid w:val="005C46A4"/>
    <w:rsid w:val="005C470A"/>
    <w:rsid w:val="005C47BC"/>
    <w:rsid w:val="005C481D"/>
    <w:rsid w:val="005C489B"/>
    <w:rsid w:val="005C4A2F"/>
    <w:rsid w:val="005C4AB1"/>
    <w:rsid w:val="005C4ABA"/>
    <w:rsid w:val="005C4C47"/>
    <w:rsid w:val="005C4C65"/>
    <w:rsid w:val="005C4D22"/>
    <w:rsid w:val="005C4F1D"/>
    <w:rsid w:val="005C4F65"/>
    <w:rsid w:val="005C503D"/>
    <w:rsid w:val="005C50D4"/>
    <w:rsid w:val="005C52C4"/>
    <w:rsid w:val="005C547F"/>
    <w:rsid w:val="005C55E3"/>
    <w:rsid w:val="005C5914"/>
    <w:rsid w:val="005C5963"/>
    <w:rsid w:val="005C59D1"/>
    <w:rsid w:val="005C5DB5"/>
    <w:rsid w:val="005C61A8"/>
    <w:rsid w:val="005C6245"/>
    <w:rsid w:val="005C628A"/>
    <w:rsid w:val="005C6625"/>
    <w:rsid w:val="005C67B8"/>
    <w:rsid w:val="005C6F89"/>
    <w:rsid w:val="005C7081"/>
    <w:rsid w:val="005C7274"/>
    <w:rsid w:val="005C734F"/>
    <w:rsid w:val="005C73B5"/>
    <w:rsid w:val="005C74AE"/>
    <w:rsid w:val="005C75D8"/>
    <w:rsid w:val="005C7C8A"/>
    <w:rsid w:val="005C7EEB"/>
    <w:rsid w:val="005C7F5D"/>
    <w:rsid w:val="005D0193"/>
    <w:rsid w:val="005D0194"/>
    <w:rsid w:val="005D04A1"/>
    <w:rsid w:val="005D06EB"/>
    <w:rsid w:val="005D0821"/>
    <w:rsid w:val="005D0DA8"/>
    <w:rsid w:val="005D0DE3"/>
    <w:rsid w:val="005D0FBD"/>
    <w:rsid w:val="005D11AB"/>
    <w:rsid w:val="005D1356"/>
    <w:rsid w:val="005D1600"/>
    <w:rsid w:val="005D1D88"/>
    <w:rsid w:val="005D1EC6"/>
    <w:rsid w:val="005D2054"/>
    <w:rsid w:val="005D206B"/>
    <w:rsid w:val="005D20B4"/>
    <w:rsid w:val="005D2161"/>
    <w:rsid w:val="005D224D"/>
    <w:rsid w:val="005D23F6"/>
    <w:rsid w:val="005D27D7"/>
    <w:rsid w:val="005D2B2B"/>
    <w:rsid w:val="005D2B4E"/>
    <w:rsid w:val="005D2CC3"/>
    <w:rsid w:val="005D2D47"/>
    <w:rsid w:val="005D2D8B"/>
    <w:rsid w:val="005D2D90"/>
    <w:rsid w:val="005D2E75"/>
    <w:rsid w:val="005D2FE2"/>
    <w:rsid w:val="005D3178"/>
    <w:rsid w:val="005D330C"/>
    <w:rsid w:val="005D37EC"/>
    <w:rsid w:val="005D384B"/>
    <w:rsid w:val="005D399F"/>
    <w:rsid w:val="005D3B47"/>
    <w:rsid w:val="005D3C22"/>
    <w:rsid w:val="005D3DB5"/>
    <w:rsid w:val="005D3DFB"/>
    <w:rsid w:val="005D3E5B"/>
    <w:rsid w:val="005D3EB4"/>
    <w:rsid w:val="005D3FD4"/>
    <w:rsid w:val="005D43CC"/>
    <w:rsid w:val="005D44AD"/>
    <w:rsid w:val="005D47B4"/>
    <w:rsid w:val="005D49C3"/>
    <w:rsid w:val="005D4C2D"/>
    <w:rsid w:val="005D4D33"/>
    <w:rsid w:val="005D4D8F"/>
    <w:rsid w:val="005D5125"/>
    <w:rsid w:val="005D519E"/>
    <w:rsid w:val="005D54BF"/>
    <w:rsid w:val="005D5657"/>
    <w:rsid w:val="005D5782"/>
    <w:rsid w:val="005D594D"/>
    <w:rsid w:val="005D5AF4"/>
    <w:rsid w:val="005D5B03"/>
    <w:rsid w:val="005D5C91"/>
    <w:rsid w:val="005D5E6E"/>
    <w:rsid w:val="005D5F86"/>
    <w:rsid w:val="005D5FAB"/>
    <w:rsid w:val="005D606F"/>
    <w:rsid w:val="005D626C"/>
    <w:rsid w:val="005D63E9"/>
    <w:rsid w:val="005D654A"/>
    <w:rsid w:val="005D6577"/>
    <w:rsid w:val="005D672B"/>
    <w:rsid w:val="005D6835"/>
    <w:rsid w:val="005D6852"/>
    <w:rsid w:val="005D6BE2"/>
    <w:rsid w:val="005D6CB6"/>
    <w:rsid w:val="005D6ECD"/>
    <w:rsid w:val="005D71AA"/>
    <w:rsid w:val="005D728A"/>
    <w:rsid w:val="005D73AC"/>
    <w:rsid w:val="005D756F"/>
    <w:rsid w:val="005D758A"/>
    <w:rsid w:val="005D7D57"/>
    <w:rsid w:val="005E00C0"/>
    <w:rsid w:val="005E03D8"/>
    <w:rsid w:val="005E0441"/>
    <w:rsid w:val="005E05BC"/>
    <w:rsid w:val="005E063C"/>
    <w:rsid w:val="005E065E"/>
    <w:rsid w:val="005E090B"/>
    <w:rsid w:val="005E09E6"/>
    <w:rsid w:val="005E0BA1"/>
    <w:rsid w:val="005E0BBB"/>
    <w:rsid w:val="005E0DDF"/>
    <w:rsid w:val="005E0F39"/>
    <w:rsid w:val="005E0FF9"/>
    <w:rsid w:val="005E1377"/>
    <w:rsid w:val="005E14CC"/>
    <w:rsid w:val="005E15E6"/>
    <w:rsid w:val="005E16DE"/>
    <w:rsid w:val="005E17E4"/>
    <w:rsid w:val="005E18C0"/>
    <w:rsid w:val="005E18D3"/>
    <w:rsid w:val="005E197E"/>
    <w:rsid w:val="005E1C65"/>
    <w:rsid w:val="005E1DD0"/>
    <w:rsid w:val="005E1E2C"/>
    <w:rsid w:val="005E1F3F"/>
    <w:rsid w:val="005E24D0"/>
    <w:rsid w:val="005E268C"/>
    <w:rsid w:val="005E28A0"/>
    <w:rsid w:val="005E2AC0"/>
    <w:rsid w:val="005E2F2F"/>
    <w:rsid w:val="005E3101"/>
    <w:rsid w:val="005E31DE"/>
    <w:rsid w:val="005E332F"/>
    <w:rsid w:val="005E336A"/>
    <w:rsid w:val="005E338E"/>
    <w:rsid w:val="005E3405"/>
    <w:rsid w:val="005E3459"/>
    <w:rsid w:val="005E368D"/>
    <w:rsid w:val="005E3744"/>
    <w:rsid w:val="005E375A"/>
    <w:rsid w:val="005E3887"/>
    <w:rsid w:val="005E3EC1"/>
    <w:rsid w:val="005E409F"/>
    <w:rsid w:val="005E4247"/>
    <w:rsid w:val="005E42C6"/>
    <w:rsid w:val="005E449B"/>
    <w:rsid w:val="005E4782"/>
    <w:rsid w:val="005E4E91"/>
    <w:rsid w:val="005E4EEB"/>
    <w:rsid w:val="005E4F12"/>
    <w:rsid w:val="005E5015"/>
    <w:rsid w:val="005E518A"/>
    <w:rsid w:val="005E542F"/>
    <w:rsid w:val="005E5505"/>
    <w:rsid w:val="005E5583"/>
    <w:rsid w:val="005E5769"/>
    <w:rsid w:val="005E576D"/>
    <w:rsid w:val="005E57A9"/>
    <w:rsid w:val="005E5B06"/>
    <w:rsid w:val="005E5D75"/>
    <w:rsid w:val="005E5E49"/>
    <w:rsid w:val="005E60E0"/>
    <w:rsid w:val="005E61D8"/>
    <w:rsid w:val="005E61EF"/>
    <w:rsid w:val="005E61FC"/>
    <w:rsid w:val="005E6820"/>
    <w:rsid w:val="005E6BC4"/>
    <w:rsid w:val="005E6DA8"/>
    <w:rsid w:val="005E70B9"/>
    <w:rsid w:val="005E716B"/>
    <w:rsid w:val="005E72EE"/>
    <w:rsid w:val="005E79CD"/>
    <w:rsid w:val="005E7ADE"/>
    <w:rsid w:val="005E7D5A"/>
    <w:rsid w:val="005E7E3C"/>
    <w:rsid w:val="005E7FAE"/>
    <w:rsid w:val="005E7FE6"/>
    <w:rsid w:val="005F00A1"/>
    <w:rsid w:val="005F0204"/>
    <w:rsid w:val="005F043A"/>
    <w:rsid w:val="005F05D8"/>
    <w:rsid w:val="005F073B"/>
    <w:rsid w:val="005F078F"/>
    <w:rsid w:val="005F07B8"/>
    <w:rsid w:val="005F07E3"/>
    <w:rsid w:val="005F0E5E"/>
    <w:rsid w:val="005F12FE"/>
    <w:rsid w:val="005F13FC"/>
    <w:rsid w:val="005F14E5"/>
    <w:rsid w:val="005F1583"/>
    <w:rsid w:val="005F1869"/>
    <w:rsid w:val="005F1929"/>
    <w:rsid w:val="005F1A57"/>
    <w:rsid w:val="005F23E7"/>
    <w:rsid w:val="005F2458"/>
    <w:rsid w:val="005F24AA"/>
    <w:rsid w:val="005F254A"/>
    <w:rsid w:val="005F2603"/>
    <w:rsid w:val="005F276D"/>
    <w:rsid w:val="005F28BD"/>
    <w:rsid w:val="005F29E9"/>
    <w:rsid w:val="005F2E42"/>
    <w:rsid w:val="005F2EAB"/>
    <w:rsid w:val="005F2EF6"/>
    <w:rsid w:val="005F30B0"/>
    <w:rsid w:val="005F3287"/>
    <w:rsid w:val="005F3297"/>
    <w:rsid w:val="005F3528"/>
    <w:rsid w:val="005F352E"/>
    <w:rsid w:val="005F35A5"/>
    <w:rsid w:val="005F375F"/>
    <w:rsid w:val="005F3B10"/>
    <w:rsid w:val="005F3B17"/>
    <w:rsid w:val="005F3B32"/>
    <w:rsid w:val="005F3B86"/>
    <w:rsid w:val="005F4192"/>
    <w:rsid w:val="005F4712"/>
    <w:rsid w:val="005F4BD9"/>
    <w:rsid w:val="005F4C12"/>
    <w:rsid w:val="005F4DE0"/>
    <w:rsid w:val="005F4EDB"/>
    <w:rsid w:val="005F4FD8"/>
    <w:rsid w:val="005F5095"/>
    <w:rsid w:val="005F515A"/>
    <w:rsid w:val="005F5422"/>
    <w:rsid w:val="005F56C1"/>
    <w:rsid w:val="005F5772"/>
    <w:rsid w:val="005F57ED"/>
    <w:rsid w:val="005F603E"/>
    <w:rsid w:val="005F611C"/>
    <w:rsid w:val="005F667D"/>
    <w:rsid w:val="005F66F1"/>
    <w:rsid w:val="005F66FE"/>
    <w:rsid w:val="005F68B8"/>
    <w:rsid w:val="005F6AA0"/>
    <w:rsid w:val="005F6BAC"/>
    <w:rsid w:val="005F6D3E"/>
    <w:rsid w:val="005F6D55"/>
    <w:rsid w:val="005F7310"/>
    <w:rsid w:val="005F73CF"/>
    <w:rsid w:val="005F74CC"/>
    <w:rsid w:val="005F780D"/>
    <w:rsid w:val="005F7916"/>
    <w:rsid w:val="00600566"/>
    <w:rsid w:val="00600579"/>
    <w:rsid w:val="00600FD4"/>
    <w:rsid w:val="006016D2"/>
    <w:rsid w:val="006016EC"/>
    <w:rsid w:val="00601863"/>
    <w:rsid w:val="006018AD"/>
    <w:rsid w:val="00601CB3"/>
    <w:rsid w:val="00601EAB"/>
    <w:rsid w:val="00602101"/>
    <w:rsid w:val="00602317"/>
    <w:rsid w:val="00602391"/>
    <w:rsid w:val="00602697"/>
    <w:rsid w:val="006026EE"/>
    <w:rsid w:val="00602810"/>
    <w:rsid w:val="006029A6"/>
    <w:rsid w:val="00602AA8"/>
    <w:rsid w:val="00602B7B"/>
    <w:rsid w:val="00602DB9"/>
    <w:rsid w:val="00602EEA"/>
    <w:rsid w:val="00602F9F"/>
    <w:rsid w:val="00602FDD"/>
    <w:rsid w:val="0060304C"/>
    <w:rsid w:val="00603195"/>
    <w:rsid w:val="00603231"/>
    <w:rsid w:val="0060326F"/>
    <w:rsid w:val="00603311"/>
    <w:rsid w:val="006033BE"/>
    <w:rsid w:val="00603427"/>
    <w:rsid w:val="006035D5"/>
    <w:rsid w:val="006038E0"/>
    <w:rsid w:val="0060395B"/>
    <w:rsid w:val="006039AE"/>
    <w:rsid w:val="00603B74"/>
    <w:rsid w:val="00603BE8"/>
    <w:rsid w:val="00603E49"/>
    <w:rsid w:val="006041A5"/>
    <w:rsid w:val="00604425"/>
    <w:rsid w:val="0060477C"/>
    <w:rsid w:val="00604997"/>
    <w:rsid w:val="00604CA4"/>
    <w:rsid w:val="00604D01"/>
    <w:rsid w:val="00604DFD"/>
    <w:rsid w:val="00605136"/>
    <w:rsid w:val="00605479"/>
    <w:rsid w:val="00605503"/>
    <w:rsid w:val="006055C1"/>
    <w:rsid w:val="006055FC"/>
    <w:rsid w:val="00605686"/>
    <w:rsid w:val="00605775"/>
    <w:rsid w:val="00605B54"/>
    <w:rsid w:val="00605C49"/>
    <w:rsid w:val="00605D0A"/>
    <w:rsid w:val="00605D7E"/>
    <w:rsid w:val="00605F24"/>
    <w:rsid w:val="006060F2"/>
    <w:rsid w:val="006060FE"/>
    <w:rsid w:val="006062FA"/>
    <w:rsid w:val="00606361"/>
    <w:rsid w:val="0060637A"/>
    <w:rsid w:val="00606461"/>
    <w:rsid w:val="00606480"/>
    <w:rsid w:val="0060648D"/>
    <w:rsid w:val="006066EF"/>
    <w:rsid w:val="00606919"/>
    <w:rsid w:val="006069A7"/>
    <w:rsid w:val="00606A09"/>
    <w:rsid w:val="00606B25"/>
    <w:rsid w:val="00606C51"/>
    <w:rsid w:val="00606C56"/>
    <w:rsid w:val="00606F51"/>
    <w:rsid w:val="006070A1"/>
    <w:rsid w:val="0060727C"/>
    <w:rsid w:val="0060734F"/>
    <w:rsid w:val="00607351"/>
    <w:rsid w:val="00607793"/>
    <w:rsid w:val="00607BB9"/>
    <w:rsid w:val="00607E2A"/>
    <w:rsid w:val="006102EB"/>
    <w:rsid w:val="006107F6"/>
    <w:rsid w:val="00610EFE"/>
    <w:rsid w:val="00610F3F"/>
    <w:rsid w:val="00610F40"/>
    <w:rsid w:val="0061116F"/>
    <w:rsid w:val="0061124D"/>
    <w:rsid w:val="0061127C"/>
    <w:rsid w:val="0061137F"/>
    <w:rsid w:val="0061144F"/>
    <w:rsid w:val="006116AC"/>
    <w:rsid w:val="00611825"/>
    <w:rsid w:val="00611F87"/>
    <w:rsid w:val="0061221A"/>
    <w:rsid w:val="00612246"/>
    <w:rsid w:val="0061246F"/>
    <w:rsid w:val="006124DF"/>
    <w:rsid w:val="00612CFF"/>
    <w:rsid w:val="00612DA8"/>
    <w:rsid w:val="00612F0D"/>
    <w:rsid w:val="00612F1A"/>
    <w:rsid w:val="00612F94"/>
    <w:rsid w:val="00612FAF"/>
    <w:rsid w:val="0061324F"/>
    <w:rsid w:val="0061330B"/>
    <w:rsid w:val="00613754"/>
    <w:rsid w:val="0061385C"/>
    <w:rsid w:val="00613864"/>
    <w:rsid w:val="006139B6"/>
    <w:rsid w:val="00613ACC"/>
    <w:rsid w:val="00613D7C"/>
    <w:rsid w:val="00613EAD"/>
    <w:rsid w:val="0061407D"/>
    <w:rsid w:val="00614171"/>
    <w:rsid w:val="00614229"/>
    <w:rsid w:val="00614435"/>
    <w:rsid w:val="00614594"/>
    <w:rsid w:val="00614683"/>
    <w:rsid w:val="00614724"/>
    <w:rsid w:val="006147CE"/>
    <w:rsid w:val="00614DFB"/>
    <w:rsid w:val="00615086"/>
    <w:rsid w:val="006150E3"/>
    <w:rsid w:val="006155F3"/>
    <w:rsid w:val="00615696"/>
    <w:rsid w:val="00615A85"/>
    <w:rsid w:val="00615A86"/>
    <w:rsid w:val="00615C94"/>
    <w:rsid w:val="00615D99"/>
    <w:rsid w:val="00615E64"/>
    <w:rsid w:val="00615FE1"/>
    <w:rsid w:val="00616094"/>
    <w:rsid w:val="00616263"/>
    <w:rsid w:val="006162D5"/>
    <w:rsid w:val="0061636B"/>
    <w:rsid w:val="00616440"/>
    <w:rsid w:val="00616AAE"/>
    <w:rsid w:val="00616D42"/>
    <w:rsid w:val="00616FD3"/>
    <w:rsid w:val="00616FE6"/>
    <w:rsid w:val="00617504"/>
    <w:rsid w:val="00617513"/>
    <w:rsid w:val="00617596"/>
    <w:rsid w:val="006177E5"/>
    <w:rsid w:val="00617908"/>
    <w:rsid w:val="00617BD0"/>
    <w:rsid w:val="00620013"/>
    <w:rsid w:val="0062018E"/>
    <w:rsid w:val="006201CE"/>
    <w:rsid w:val="00620202"/>
    <w:rsid w:val="00620304"/>
    <w:rsid w:val="00620344"/>
    <w:rsid w:val="00620A0A"/>
    <w:rsid w:val="00620A9C"/>
    <w:rsid w:val="00620B26"/>
    <w:rsid w:val="00620E2B"/>
    <w:rsid w:val="00620EF0"/>
    <w:rsid w:val="00621854"/>
    <w:rsid w:val="00621ACD"/>
    <w:rsid w:val="00621D7C"/>
    <w:rsid w:val="00622294"/>
    <w:rsid w:val="00622494"/>
    <w:rsid w:val="00622794"/>
    <w:rsid w:val="006228AD"/>
    <w:rsid w:val="00622C07"/>
    <w:rsid w:val="00622F99"/>
    <w:rsid w:val="006231B0"/>
    <w:rsid w:val="00623287"/>
    <w:rsid w:val="00623289"/>
    <w:rsid w:val="006236A6"/>
    <w:rsid w:val="006237D2"/>
    <w:rsid w:val="006238E3"/>
    <w:rsid w:val="00623D8F"/>
    <w:rsid w:val="00623F2E"/>
    <w:rsid w:val="00624006"/>
    <w:rsid w:val="0062409F"/>
    <w:rsid w:val="00624429"/>
    <w:rsid w:val="006245A7"/>
    <w:rsid w:val="00624A66"/>
    <w:rsid w:val="00624A7D"/>
    <w:rsid w:val="00624C44"/>
    <w:rsid w:val="00624C92"/>
    <w:rsid w:val="00624E8C"/>
    <w:rsid w:val="00625082"/>
    <w:rsid w:val="0062538F"/>
    <w:rsid w:val="00625396"/>
    <w:rsid w:val="006253AC"/>
    <w:rsid w:val="006253DA"/>
    <w:rsid w:val="00625455"/>
    <w:rsid w:val="006255B4"/>
    <w:rsid w:val="0062571C"/>
    <w:rsid w:val="006257D4"/>
    <w:rsid w:val="0062585A"/>
    <w:rsid w:val="006258CB"/>
    <w:rsid w:val="006259C5"/>
    <w:rsid w:val="006259D9"/>
    <w:rsid w:val="00625B1C"/>
    <w:rsid w:val="00625BE9"/>
    <w:rsid w:val="00625E28"/>
    <w:rsid w:val="00625F4C"/>
    <w:rsid w:val="00626245"/>
    <w:rsid w:val="00626552"/>
    <w:rsid w:val="00626590"/>
    <w:rsid w:val="006269BF"/>
    <w:rsid w:val="00626A7F"/>
    <w:rsid w:val="00626AB6"/>
    <w:rsid w:val="00626ACB"/>
    <w:rsid w:val="00626C5E"/>
    <w:rsid w:val="00626E81"/>
    <w:rsid w:val="00627139"/>
    <w:rsid w:val="0062733A"/>
    <w:rsid w:val="0062741B"/>
    <w:rsid w:val="00627454"/>
    <w:rsid w:val="0062776C"/>
    <w:rsid w:val="0062784B"/>
    <w:rsid w:val="006278D7"/>
    <w:rsid w:val="00627917"/>
    <w:rsid w:val="00627A76"/>
    <w:rsid w:val="00627AD4"/>
    <w:rsid w:val="00627D6B"/>
    <w:rsid w:val="00630361"/>
    <w:rsid w:val="006303F3"/>
    <w:rsid w:val="006305CC"/>
    <w:rsid w:val="006306FD"/>
    <w:rsid w:val="0063076A"/>
    <w:rsid w:val="00630AFC"/>
    <w:rsid w:val="00630D02"/>
    <w:rsid w:val="00630E14"/>
    <w:rsid w:val="00630ED1"/>
    <w:rsid w:val="0063179C"/>
    <w:rsid w:val="0063198F"/>
    <w:rsid w:val="00631A43"/>
    <w:rsid w:val="00631D4A"/>
    <w:rsid w:val="00631D7B"/>
    <w:rsid w:val="00631F24"/>
    <w:rsid w:val="0063214E"/>
    <w:rsid w:val="006322FC"/>
    <w:rsid w:val="00632465"/>
    <w:rsid w:val="0063262B"/>
    <w:rsid w:val="00632637"/>
    <w:rsid w:val="006327E3"/>
    <w:rsid w:val="0063283E"/>
    <w:rsid w:val="0063298D"/>
    <w:rsid w:val="00632AB7"/>
    <w:rsid w:val="00632BEC"/>
    <w:rsid w:val="00632D4D"/>
    <w:rsid w:val="0063309D"/>
    <w:rsid w:val="00633314"/>
    <w:rsid w:val="006336C9"/>
    <w:rsid w:val="00633A2B"/>
    <w:rsid w:val="00633C35"/>
    <w:rsid w:val="00633E81"/>
    <w:rsid w:val="00633E9B"/>
    <w:rsid w:val="00633F58"/>
    <w:rsid w:val="00633F95"/>
    <w:rsid w:val="00633FC6"/>
    <w:rsid w:val="0063454A"/>
    <w:rsid w:val="00634EAE"/>
    <w:rsid w:val="00634FC4"/>
    <w:rsid w:val="00635023"/>
    <w:rsid w:val="00635185"/>
    <w:rsid w:val="0063550D"/>
    <w:rsid w:val="006356AF"/>
    <w:rsid w:val="006358AD"/>
    <w:rsid w:val="00635B5F"/>
    <w:rsid w:val="00635C1A"/>
    <w:rsid w:val="00635CDA"/>
    <w:rsid w:val="00635D6F"/>
    <w:rsid w:val="00635F38"/>
    <w:rsid w:val="0063623F"/>
    <w:rsid w:val="0063630D"/>
    <w:rsid w:val="006363A7"/>
    <w:rsid w:val="00636678"/>
    <w:rsid w:val="00636A0D"/>
    <w:rsid w:val="00636F48"/>
    <w:rsid w:val="00637027"/>
    <w:rsid w:val="00637298"/>
    <w:rsid w:val="006374B5"/>
    <w:rsid w:val="006374D4"/>
    <w:rsid w:val="00637913"/>
    <w:rsid w:val="006379A1"/>
    <w:rsid w:val="00637B4D"/>
    <w:rsid w:val="00637BC5"/>
    <w:rsid w:val="00637CA1"/>
    <w:rsid w:val="00637E58"/>
    <w:rsid w:val="0064037E"/>
    <w:rsid w:val="00640418"/>
    <w:rsid w:val="00640472"/>
    <w:rsid w:val="00640775"/>
    <w:rsid w:val="00640860"/>
    <w:rsid w:val="00640946"/>
    <w:rsid w:val="0064095D"/>
    <w:rsid w:val="00640D95"/>
    <w:rsid w:val="00640E23"/>
    <w:rsid w:val="00641006"/>
    <w:rsid w:val="00641236"/>
    <w:rsid w:val="006412C3"/>
    <w:rsid w:val="00641402"/>
    <w:rsid w:val="0064143D"/>
    <w:rsid w:val="00641569"/>
    <w:rsid w:val="0064175B"/>
    <w:rsid w:val="0064175F"/>
    <w:rsid w:val="006418C1"/>
    <w:rsid w:val="00641968"/>
    <w:rsid w:val="00641C3C"/>
    <w:rsid w:val="00641C60"/>
    <w:rsid w:val="00641C86"/>
    <w:rsid w:val="00641EC6"/>
    <w:rsid w:val="00642042"/>
    <w:rsid w:val="006421D4"/>
    <w:rsid w:val="0064227E"/>
    <w:rsid w:val="006422C8"/>
    <w:rsid w:val="0064292D"/>
    <w:rsid w:val="00642B44"/>
    <w:rsid w:val="00642BBA"/>
    <w:rsid w:val="00642D65"/>
    <w:rsid w:val="00642E6E"/>
    <w:rsid w:val="00642E9B"/>
    <w:rsid w:val="006434B6"/>
    <w:rsid w:val="006436D0"/>
    <w:rsid w:val="006436F8"/>
    <w:rsid w:val="0064379F"/>
    <w:rsid w:val="006437DB"/>
    <w:rsid w:val="00643833"/>
    <w:rsid w:val="0064387F"/>
    <w:rsid w:val="006438F3"/>
    <w:rsid w:val="00643A3C"/>
    <w:rsid w:val="00643DC0"/>
    <w:rsid w:val="00643F87"/>
    <w:rsid w:val="00644391"/>
    <w:rsid w:val="006443FC"/>
    <w:rsid w:val="006447FA"/>
    <w:rsid w:val="0064482A"/>
    <w:rsid w:val="00644C65"/>
    <w:rsid w:val="00644DAE"/>
    <w:rsid w:val="006450B3"/>
    <w:rsid w:val="006450F3"/>
    <w:rsid w:val="006450F6"/>
    <w:rsid w:val="00645207"/>
    <w:rsid w:val="006454F9"/>
    <w:rsid w:val="00645531"/>
    <w:rsid w:val="00645651"/>
    <w:rsid w:val="0064630F"/>
    <w:rsid w:val="006465CB"/>
    <w:rsid w:val="00646640"/>
    <w:rsid w:val="0064666F"/>
    <w:rsid w:val="006466DE"/>
    <w:rsid w:val="006468A9"/>
    <w:rsid w:val="006468B2"/>
    <w:rsid w:val="00646B5D"/>
    <w:rsid w:val="00646C22"/>
    <w:rsid w:val="00647011"/>
    <w:rsid w:val="006470E8"/>
    <w:rsid w:val="00647418"/>
    <w:rsid w:val="006474D7"/>
    <w:rsid w:val="00647792"/>
    <w:rsid w:val="00647A2E"/>
    <w:rsid w:val="00647A3D"/>
    <w:rsid w:val="00647AEB"/>
    <w:rsid w:val="00647DEC"/>
    <w:rsid w:val="00650018"/>
    <w:rsid w:val="0065039A"/>
    <w:rsid w:val="006506E8"/>
    <w:rsid w:val="00650785"/>
    <w:rsid w:val="00650810"/>
    <w:rsid w:val="0065087C"/>
    <w:rsid w:val="00650906"/>
    <w:rsid w:val="0065092D"/>
    <w:rsid w:val="00650A14"/>
    <w:rsid w:val="00650A4A"/>
    <w:rsid w:val="00650B8A"/>
    <w:rsid w:val="00650E69"/>
    <w:rsid w:val="00650F96"/>
    <w:rsid w:val="00650FF1"/>
    <w:rsid w:val="006513A8"/>
    <w:rsid w:val="006517A8"/>
    <w:rsid w:val="006517F7"/>
    <w:rsid w:val="006517FA"/>
    <w:rsid w:val="00651F76"/>
    <w:rsid w:val="00652069"/>
    <w:rsid w:val="00652119"/>
    <w:rsid w:val="006521B1"/>
    <w:rsid w:val="006522D4"/>
    <w:rsid w:val="0065257E"/>
    <w:rsid w:val="0065272F"/>
    <w:rsid w:val="006527F0"/>
    <w:rsid w:val="006529B9"/>
    <w:rsid w:val="00653265"/>
    <w:rsid w:val="00653319"/>
    <w:rsid w:val="006533E3"/>
    <w:rsid w:val="006533F8"/>
    <w:rsid w:val="0065346F"/>
    <w:rsid w:val="00653733"/>
    <w:rsid w:val="00653C98"/>
    <w:rsid w:val="00653EFA"/>
    <w:rsid w:val="00654449"/>
    <w:rsid w:val="0065458D"/>
    <w:rsid w:val="0065463F"/>
    <w:rsid w:val="00654886"/>
    <w:rsid w:val="006548E4"/>
    <w:rsid w:val="00654B8F"/>
    <w:rsid w:val="00654BD9"/>
    <w:rsid w:val="00654D74"/>
    <w:rsid w:val="00654EA9"/>
    <w:rsid w:val="00654F2B"/>
    <w:rsid w:val="00655014"/>
    <w:rsid w:val="00655312"/>
    <w:rsid w:val="006553CE"/>
    <w:rsid w:val="00655668"/>
    <w:rsid w:val="00655842"/>
    <w:rsid w:val="00655919"/>
    <w:rsid w:val="00655B8F"/>
    <w:rsid w:val="00655CEB"/>
    <w:rsid w:val="00655DBA"/>
    <w:rsid w:val="006560E5"/>
    <w:rsid w:val="006563C5"/>
    <w:rsid w:val="0065658D"/>
    <w:rsid w:val="0065685E"/>
    <w:rsid w:val="0065689B"/>
    <w:rsid w:val="006568F9"/>
    <w:rsid w:val="00656977"/>
    <w:rsid w:val="00656D59"/>
    <w:rsid w:val="006570F0"/>
    <w:rsid w:val="00657237"/>
    <w:rsid w:val="00657631"/>
    <w:rsid w:val="00657756"/>
    <w:rsid w:val="00657889"/>
    <w:rsid w:val="0065792A"/>
    <w:rsid w:val="00657982"/>
    <w:rsid w:val="00657A2A"/>
    <w:rsid w:val="00657AEE"/>
    <w:rsid w:val="00657B1A"/>
    <w:rsid w:val="00657C87"/>
    <w:rsid w:val="00657E26"/>
    <w:rsid w:val="00657E78"/>
    <w:rsid w:val="00657EB8"/>
    <w:rsid w:val="006600EE"/>
    <w:rsid w:val="00660123"/>
    <w:rsid w:val="00660379"/>
    <w:rsid w:val="00660453"/>
    <w:rsid w:val="006604E0"/>
    <w:rsid w:val="00660701"/>
    <w:rsid w:val="00660A18"/>
    <w:rsid w:val="00660B24"/>
    <w:rsid w:val="00660BB3"/>
    <w:rsid w:val="00660BCF"/>
    <w:rsid w:val="00660BF1"/>
    <w:rsid w:val="00660C6A"/>
    <w:rsid w:val="00660F9F"/>
    <w:rsid w:val="00661287"/>
    <w:rsid w:val="006612A6"/>
    <w:rsid w:val="0066137F"/>
    <w:rsid w:val="006615B8"/>
    <w:rsid w:val="006617A2"/>
    <w:rsid w:val="006617D2"/>
    <w:rsid w:val="00661F16"/>
    <w:rsid w:val="006620A3"/>
    <w:rsid w:val="006620A8"/>
    <w:rsid w:val="006620D3"/>
    <w:rsid w:val="006620F2"/>
    <w:rsid w:val="00662117"/>
    <w:rsid w:val="0066222E"/>
    <w:rsid w:val="0066231D"/>
    <w:rsid w:val="00662684"/>
    <w:rsid w:val="0066295D"/>
    <w:rsid w:val="006629B1"/>
    <w:rsid w:val="00662A5C"/>
    <w:rsid w:val="00662B17"/>
    <w:rsid w:val="00662D3C"/>
    <w:rsid w:val="00662DDC"/>
    <w:rsid w:val="0066315D"/>
    <w:rsid w:val="006631D0"/>
    <w:rsid w:val="0066361B"/>
    <w:rsid w:val="00663669"/>
    <w:rsid w:val="0066368F"/>
    <w:rsid w:val="00663B45"/>
    <w:rsid w:val="00663BC8"/>
    <w:rsid w:val="00664238"/>
    <w:rsid w:val="006644C2"/>
    <w:rsid w:val="0066452E"/>
    <w:rsid w:val="00664792"/>
    <w:rsid w:val="00664913"/>
    <w:rsid w:val="00664DF6"/>
    <w:rsid w:val="00665285"/>
    <w:rsid w:val="006653D5"/>
    <w:rsid w:val="00665744"/>
    <w:rsid w:val="00665789"/>
    <w:rsid w:val="006657B2"/>
    <w:rsid w:val="00665A1E"/>
    <w:rsid w:val="00665D39"/>
    <w:rsid w:val="00665F4E"/>
    <w:rsid w:val="00665FBA"/>
    <w:rsid w:val="00665FCE"/>
    <w:rsid w:val="0066611A"/>
    <w:rsid w:val="00666206"/>
    <w:rsid w:val="0066626E"/>
    <w:rsid w:val="00666407"/>
    <w:rsid w:val="0066685A"/>
    <w:rsid w:val="0066692A"/>
    <w:rsid w:val="0066693C"/>
    <w:rsid w:val="0066697A"/>
    <w:rsid w:val="0066698B"/>
    <w:rsid w:val="006669CD"/>
    <w:rsid w:val="00666A01"/>
    <w:rsid w:val="00666ABB"/>
    <w:rsid w:val="00666B7F"/>
    <w:rsid w:val="00666E7D"/>
    <w:rsid w:val="00666E92"/>
    <w:rsid w:val="006673FA"/>
    <w:rsid w:val="00667615"/>
    <w:rsid w:val="0066761C"/>
    <w:rsid w:val="0066769A"/>
    <w:rsid w:val="00667976"/>
    <w:rsid w:val="00667BB1"/>
    <w:rsid w:val="00667D86"/>
    <w:rsid w:val="00667DF4"/>
    <w:rsid w:val="0067006A"/>
    <w:rsid w:val="006701A1"/>
    <w:rsid w:val="006702F6"/>
    <w:rsid w:val="00670329"/>
    <w:rsid w:val="0067046C"/>
    <w:rsid w:val="0067086C"/>
    <w:rsid w:val="00670A75"/>
    <w:rsid w:val="00670C59"/>
    <w:rsid w:val="00670E2B"/>
    <w:rsid w:val="00670EEA"/>
    <w:rsid w:val="00670FCA"/>
    <w:rsid w:val="00671141"/>
    <w:rsid w:val="006711BA"/>
    <w:rsid w:val="006711DC"/>
    <w:rsid w:val="00671426"/>
    <w:rsid w:val="0067176B"/>
    <w:rsid w:val="00671857"/>
    <w:rsid w:val="00671BE7"/>
    <w:rsid w:val="00671DDF"/>
    <w:rsid w:val="00671EC3"/>
    <w:rsid w:val="00671EC5"/>
    <w:rsid w:val="0067217F"/>
    <w:rsid w:val="0067223A"/>
    <w:rsid w:val="006724F8"/>
    <w:rsid w:val="00672797"/>
    <w:rsid w:val="00672865"/>
    <w:rsid w:val="006728F0"/>
    <w:rsid w:val="00672994"/>
    <w:rsid w:val="006729B4"/>
    <w:rsid w:val="00672B0F"/>
    <w:rsid w:val="00672DF7"/>
    <w:rsid w:val="00672EDB"/>
    <w:rsid w:val="006730DE"/>
    <w:rsid w:val="0067310A"/>
    <w:rsid w:val="0067320A"/>
    <w:rsid w:val="006733AB"/>
    <w:rsid w:val="006736BC"/>
    <w:rsid w:val="00673713"/>
    <w:rsid w:val="00673751"/>
    <w:rsid w:val="00673808"/>
    <w:rsid w:val="006738CD"/>
    <w:rsid w:val="00673B4A"/>
    <w:rsid w:val="00673C99"/>
    <w:rsid w:val="00673D91"/>
    <w:rsid w:val="00674232"/>
    <w:rsid w:val="00674487"/>
    <w:rsid w:val="006744AF"/>
    <w:rsid w:val="00674578"/>
    <w:rsid w:val="00674617"/>
    <w:rsid w:val="00674870"/>
    <w:rsid w:val="00674911"/>
    <w:rsid w:val="00674A75"/>
    <w:rsid w:val="00674B25"/>
    <w:rsid w:val="00674ED8"/>
    <w:rsid w:val="00674F2B"/>
    <w:rsid w:val="00675037"/>
    <w:rsid w:val="0067515C"/>
    <w:rsid w:val="00675A1C"/>
    <w:rsid w:val="00675C8C"/>
    <w:rsid w:val="00675D02"/>
    <w:rsid w:val="00675EBC"/>
    <w:rsid w:val="006761F4"/>
    <w:rsid w:val="006762E0"/>
    <w:rsid w:val="0067636C"/>
    <w:rsid w:val="00676802"/>
    <w:rsid w:val="00676A81"/>
    <w:rsid w:val="00676B85"/>
    <w:rsid w:val="00676B8F"/>
    <w:rsid w:val="00676C09"/>
    <w:rsid w:val="00676C10"/>
    <w:rsid w:val="00676C4F"/>
    <w:rsid w:val="00676F23"/>
    <w:rsid w:val="00677003"/>
    <w:rsid w:val="006770BE"/>
    <w:rsid w:val="00677102"/>
    <w:rsid w:val="006773B5"/>
    <w:rsid w:val="0067757E"/>
    <w:rsid w:val="0067762E"/>
    <w:rsid w:val="00677744"/>
    <w:rsid w:val="00677831"/>
    <w:rsid w:val="00677A97"/>
    <w:rsid w:val="00677B16"/>
    <w:rsid w:val="00677BD3"/>
    <w:rsid w:val="00680056"/>
    <w:rsid w:val="0068014D"/>
    <w:rsid w:val="006801EE"/>
    <w:rsid w:val="0068084D"/>
    <w:rsid w:val="00680BF4"/>
    <w:rsid w:val="00680E9D"/>
    <w:rsid w:val="00680F87"/>
    <w:rsid w:val="00680FC4"/>
    <w:rsid w:val="00681353"/>
    <w:rsid w:val="00681422"/>
    <w:rsid w:val="00681545"/>
    <w:rsid w:val="006816B2"/>
    <w:rsid w:val="00681853"/>
    <w:rsid w:val="006819D3"/>
    <w:rsid w:val="00681C5A"/>
    <w:rsid w:val="00681F15"/>
    <w:rsid w:val="00681FCD"/>
    <w:rsid w:val="00682000"/>
    <w:rsid w:val="0068201B"/>
    <w:rsid w:val="00682254"/>
    <w:rsid w:val="006822FA"/>
    <w:rsid w:val="0068232E"/>
    <w:rsid w:val="006824C4"/>
    <w:rsid w:val="00682660"/>
    <w:rsid w:val="006826AE"/>
    <w:rsid w:val="00682B9C"/>
    <w:rsid w:val="00682CF6"/>
    <w:rsid w:val="00682EC1"/>
    <w:rsid w:val="00683026"/>
    <w:rsid w:val="00683091"/>
    <w:rsid w:val="00683341"/>
    <w:rsid w:val="0068338F"/>
    <w:rsid w:val="0068350A"/>
    <w:rsid w:val="00683A9F"/>
    <w:rsid w:val="00683B1E"/>
    <w:rsid w:val="00683BBC"/>
    <w:rsid w:val="00683DF5"/>
    <w:rsid w:val="00683E8F"/>
    <w:rsid w:val="00683F8A"/>
    <w:rsid w:val="006847EF"/>
    <w:rsid w:val="006848F8"/>
    <w:rsid w:val="00684942"/>
    <w:rsid w:val="00684BD2"/>
    <w:rsid w:val="00684DBE"/>
    <w:rsid w:val="00684F41"/>
    <w:rsid w:val="00685170"/>
    <w:rsid w:val="00685295"/>
    <w:rsid w:val="00685482"/>
    <w:rsid w:val="006854BB"/>
    <w:rsid w:val="0068572F"/>
    <w:rsid w:val="006858BE"/>
    <w:rsid w:val="006859C2"/>
    <w:rsid w:val="00685C27"/>
    <w:rsid w:val="00685C2C"/>
    <w:rsid w:val="00685D33"/>
    <w:rsid w:val="00685D34"/>
    <w:rsid w:val="00685F4D"/>
    <w:rsid w:val="00686011"/>
    <w:rsid w:val="006861AE"/>
    <w:rsid w:val="00686240"/>
    <w:rsid w:val="006865E7"/>
    <w:rsid w:val="006866DD"/>
    <w:rsid w:val="0068682F"/>
    <w:rsid w:val="006869DC"/>
    <w:rsid w:val="00686ADA"/>
    <w:rsid w:val="00686E36"/>
    <w:rsid w:val="00686E3B"/>
    <w:rsid w:val="00686F60"/>
    <w:rsid w:val="0068788E"/>
    <w:rsid w:val="006878B0"/>
    <w:rsid w:val="00687A31"/>
    <w:rsid w:val="00687F2B"/>
    <w:rsid w:val="006900A9"/>
    <w:rsid w:val="00690179"/>
    <w:rsid w:val="00690531"/>
    <w:rsid w:val="006906C4"/>
    <w:rsid w:val="00690742"/>
    <w:rsid w:val="00690743"/>
    <w:rsid w:val="00690756"/>
    <w:rsid w:val="0069079E"/>
    <w:rsid w:val="006908D1"/>
    <w:rsid w:val="00690A54"/>
    <w:rsid w:val="00690B1E"/>
    <w:rsid w:val="00690BE6"/>
    <w:rsid w:val="00690CB9"/>
    <w:rsid w:val="00690DC2"/>
    <w:rsid w:val="00690EB0"/>
    <w:rsid w:val="00690EB3"/>
    <w:rsid w:val="0069138F"/>
    <w:rsid w:val="00691475"/>
    <w:rsid w:val="00691558"/>
    <w:rsid w:val="00691736"/>
    <w:rsid w:val="006917E1"/>
    <w:rsid w:val="00691CA6"/>
    <w:rsid w:val="00691D0C"/>
    <w:rsid w:val="0069221E"/>
    <w:rsid w:val="00692326"/>
    <w:rsid w:val="006923B3"/>
    <w:rsid w:val="00692587"/>
    <w:rsid w:val="006925E3"/>
    <w:rsid w:val="00692729"/>
    <w:rsid w:val="006927CF"/>
    <w:rsid w:val="00692C40"/>
    <w:rsid w:val="00692C73"/>
    <w:rsid w:val="00692D46"/>
    <w:rsid w:val="00693163"/>
    <w:rsid w:val="006933C0"/>
    <w:rsid w:val="0069353F"/>
    <w:rsid w:val="00693741"/>
    <w:rsid w:val="006937F0"/>
    <w:rsid w:val="00693822"/>
    <w:rsid w:val="006938C2"/>
    <w:rsid w:val="00693A2F"/>
    <w:rsid w:val="00693AD3"/>
    <w:rsid w:val="00693D6A"/>
    <w:rsid w:val="00693E70"/>
    <w:rsid w:val="00693EC3"/>
    <w:rsid w:val="0069412E"/>
    <w:rsid w:val="006942EE"/>
    <w:rsid w:val="00694409"/>
    <w:rsid w:val="006951E9"/>
    <w:rsid w:val="0069526C"/>
    <w:rsid w:val="0069537F"/>
    <w:rsid w:val="006953B0"/>
    <w:rsid w:val="006953B8"/>
    <w:rsid w:val="0069542E"/>
    <w:rsid w:val="006954EB"/>
    <w:rsid w:val="006959D4"/>
    <w:rsid w:val="00695AFB"/>
    <w:rsid w:val="00695BBD"/>
    <w:rsid w:val="00695CC9"/>
    <w:rsid w:val="00695E79"/>
    <w:rsid w:val="00695FEE"/>
    <w:rsid w:val="00696169"/>
    <w:rsid w:val="0069685A"/>
    <w:rsid w:val="00696B47"/>
    <w:rsid w:val="00696B5E"/>
    <w:rsid w:val="00696C96"/>
    <w:rsid w:val="00696E10"/>
    <w:rsid w:val="00697363"/>
    <w:rsid w:val="0069749A"/>
    <w:rsid w:val="0069750D"/>
    <w:rsid w:val="006976F0"/>
    <w:rsid w:val="006979F4"/>
    <w:rsid w:val="00697D81"/>
    <w:rsid w:val="00697EB4"/>
    <w:rsid w:val="006A0056"/>
    <w:rsid w:val="006A01D3"/>
    <w:rsid w:val="006A023B"/>
    <w:rsid w:val="006A0282"/>
    <w:rsid w:val="006A02D5"/>
    <w:rsid w:val="006A0565"/>
    <w:rsid w:val="006A0737"/>
    <w:rsid w:val="006A0888"/>
    <w:rsid w:val="006A0922"/>
    <w:rsid w:val="006A09A5"/>
    <w:rsid w:val="006A0A7F"/>
    <w:rsid w:val="006A0BBB"/>
    <w:rsid w:val="006A0C44"/>
    <w:rsid w:val="006A0D7A"/>
    <w:rsid w:val="006A0D7F"/>
    <w:rsid w:val="006A0D96"/>
    <w:rsid w:val="006A0DB5"/>
    <w:rsid w:val="006A10CD"/>
    <w:rsid w:val="006A1198"/>
    <w:rsid w:val="006A12FB"/>
    <w:rsid w:val="006A1628"/>
    <w:rsid w:val="006A172B"/>
    <w:rsid w:val="006A1734"/>
    <w:rsid w:val="006A1960"/>
    <w:rsid w:val="006A1A9B"/>
    <w:rsid w:val="006A1E10"/>
    <w:rsid w:val="006A2164"/>
    <w:rsid w:val="006A2250"/>
    <w:rsid w:val="006A2338"/>
    <w:rsid w:val="006A2443"/>
    <w:rsid w:val="006A25D7"/>
    <w:rsid w:val="006A280F"/>
    <w:rsid w:val="006A2B32"/>
    <w:rsid w:val="006A2E3C"/>
    <w:rsid w:val="006A34CA"/>
    <w:rsid w:val="006A3A03"/>
    <w:rsid w:val="006A3A15"/>
    <w:rsid w:val="006A3AC0"/>
    <w:rsid w:val="006A3CB5"/>
    <w:rsid w:val="006A3D27"/>
    <w:rsid w:val="006A3D7C"/>
    <w:rsid w:val="006A3EA2"/>
    <w:rsid w:val="006A3EA3"/>
    <w:rsid w:val="006A42B2"/>
    <w:rsid w:val="006A4385"/>
    <w:rsid w:val="006A43CC"/>
    <w:rsid w:val="006A4766"/>
    <w:rsid w:val="006A492E"/>
    <w:rsid w:val="006A498B"/>
    <w:rsid w:val="006A4BD2"/>
    <w:rsid w:val="006A4C9D"/>
    <w:rsid w:val="006A4CCF"/>
    <w:rsid w:val="006A4E8D"/>
    <w:rsid w:val="006A4F83"/>
    <w:rsid w:val="006A5174"/>
    <w:rsid w:val="006A53B6"/>
    <w:rsid w:val="006A5AEF"/>
    <w:rsid w:val="006A5B45"/>
    <w:rsid w:val="006A5C2E"/>
    <w:rsid w:val="006A5D16"/>
    <w:rsid w:val="006A5DD6"/>
    <w:rsid w:val="006A5EBB"/>
    <w:rsid w:val="006A617D"/>
    <w:rsid w:val="006A6396"/>
    <w:rsid w:val="006A63A2"/>
    <w:rsid w:val="006A6C63"/>
    <w:rsid w:val="006A6DD3"/>
    <w:rsid w:val="006A72FF"/>
    <w:rsid w:val="006A737E"/>
    <w:rsid w:val="006A73B3"/>
    <w:rsid w:val="006A74B0"/>
    <w:rsid w:val="006A76CE"/>
    <w:rsid w:val="006A7922"/>
    <w:rsid w:val="006A7C5E"/>
    <w:rsid w:val="006A7CA1"/>
    <w:rsid w:val="006A7F58"/>
    <w:rsid w:val="006B016F"/>
    <w:rsid w:val="006B01F0"/>
    <w:rsid w:val="006B04B2"/>
    <w:rsid w:val="006B0526"/>
    <w:rsid w:val="006B0A89"/>
    <w:rsid w:val="006B0D6A"/>
    <w:rsid w:val="006B12EA"/>
    <w:rsid w:val="006B1337"/>
    <w:rsid w:val="006B1478"/>
    <w:rsid w:val="006B1504"/>
    <w:rsid w:val="006B1550"/>
    <w:rsid w:val="006B15A8"/>
    <w:rsid w:val="006B1608"/>
    <w:rsid w:val="006B1747"/>
    <w:rsid w:val="006B1787"/>
    <w:rsid w:val="006B194E"/>
    <w:rsid w:val="006B1ABB"/>
    <w:rsid w:val="006B1B99"/>
    <w:rsid w:val="006B1BBF"/>
    <w:rsid w:val="006B1C2D"/>
    <w:rsid w:val="006B1C2E"/>
    <w:rsid w:val="006B1CCA"/>
    <w:rsid w:val="006B1CED"/>
    <w:rsid w:val="006B1CF5"/>
    <w:rsid w:val="006B1DAB"/>
    <w:rsid w:val="006B1F25"/>
    <w:rsid w:val="006B1F4E"/>
    <w:rsid w:val="006B2049"/>
    <w:rsid w:val="006B2147"/>
    <w:rsid w:val="006B2149"/>
    <w:rsid w:val="006B21C1"/>
    <w:rsid w:val="006B230A"/>
    <w:rsid w:val="006B23FE"/>
    <w:rsid w:val="006B2409"/>
    <w:rsid w:val="006B255B"/>
    <w:rsid w:val="006B2924"/>
    <w:rsid w:val="006B2963"/>
    <w:rsid w:val="006B2BAE"/>
    <w:rsid w:val="006B2C2D"/>
    <w:rsid w:val="006B2F0D"/>
    <w:rsid w:val="006B2F12"/>
    <w:rsid w:val="006B31A1"/>
    <w:rsid w:val="006B31C6"/>
    <w:rsid w:val="006B3338"/>
    <w:rsid w:val="006B346C"/>
    <w:rsid w:val="006B3502"/>
    <w:rsid w:val="006B3CD6"/>
    <w:rsid w:val="006B3E3C"/>
    <w:rsid w:val="006B3F52"/>
    <w:rsid w:val="006B42B9"/>
    <w:rsid w:val="006B4600"/>
    <w:rsid w:val="006B46AC"/>
    <w:rsid w:val="006B489E"/>
    <w:rsid w:val="006B4A01"/>
    <w:rsid w:val="006B4ACB"/>
    <w:rsid w:val="006B4B2B"/>
    <w:rsid w:val="006B4C24"/>
    <w:rsid w:val="006B4C71"/>
    <w:rsid w:val="006B4DEB"/>
    <w:rsid w:val="006B4F46"/>
    <w:rsid w:val="006B5441"/>
    <w:rsid w:val="006B54D0"/>
    <w:rsid w:val="006B54FC"/>
    <w:rsid w:val="006B5657"/>
    <w:rsid w:val="006B5860"/>
    <w:rsid w:val="006B59AA"/>
    <w:rsid w:val="006B5A4E"/>
    <w:rsid w:val="006B5BC1"/>
    <w:rsid w:val="006B5C14"/>
    <w:rsid w:val="006B5D7E"/>
    <w:rsid w:val="006B5DD8"/>
    <w:rsid w:val="006B5F5C"/>
    <w:rsid w:val="006B6026"/>
    <w:rsid w:val="006B643E"/>
    <w:rsid w:val="006B69CB"/>
    <w:rsid w:val="006B6C9A"/>
    <w:rsid w:val="006B6DA3"/>
    <w:rsid w:val="006B6F73"/>
    <w:rsid w:val="006B6FD1"/>
    <w:rsid w:val="006B71BA"/>
    <w:rsid w:val="006B73F2"/>
    <w:rsid w:val="006B75FE"/>
    <w:rsid w:val="006B7673"/>
    <w:rsid w:val="006B7838"/>
    <w:rsid w:val="006B78BB"/>
    <w:rsid w:val="006B7B12"/>
    <w:rsid w:val="006B7BB3"/>
    <w:rsid w:val="006B7C60"/>
    <w:rsid w:val="006B7F08"/>
    <w:rsid w:val="006C0345"/>
    <w:rsid w:val="006C056E"/>
    <w:rsid w:val="006C08B8"/>
    <w:rsid w:val="006C0CDC"/>
    <w:rsid w:val="006C109C"/>
    <w:rsid w:val="006C1108"/>
    <w:rsid w:val="006C128F"/>
    <w:rsid w:val="006C158B"/>
    <w:rsid w:val="006C1630"/>
    <w:rsid w:val="006C1797"/>
    <w:rsid w:val="006C1B96"/>
    <w:rsid w:val="006C1CD6"/>
    <w:rsid w:val="006C1E3F"/>
    <w:rsid w:val="006C1E87"/>
    <w:rsid w:val="006C2072"/>
    <w:rsid w:val="006C2158"/>
    <w:rsid w:val="006C236B"/>
    <w:rsid w:val="006C23B9"/>
    <w:rsid w:val="006C24A0"/>
    <w:rsid w:val="006C24BA"/>
    <w:rsid w:val="006C26BE"/>
    <w:rsid w:val="006C27F4"/>
    <w:rsid w:val="006C2952"/>
    <w:rsid w:val="006C2B75"/>
    <w:rsid w:val="006C2B85"/>
    <w:rsid w:val="006C2DFA"/>
    <w:rsid w:val="006C2E6C"/>
    <w:rsid w:val="006C2FE4"/>
    <w:rsid w:val="006C30C0"/>
    <w:rsid w:val="006C3164"/>
    <w:rsid w:val="006C34B4"/>
    <w:rsid w:val="006C368F"/>
    <w:rsid w:val="006C37CD"/>
    <w:rsid w:val="006C3A7F"/>
    <w:rsid w:val="006C3D18"/>
    <w:rsid w:val="006C4039"/>
    <w:rsid w:val="006C404B"/>
    <w:rsid w:val="006C4059"/>
    <w:rsid w:val="006C41C3"/>
    <w:rsid w:val="006C41E9"/>
    <w:rsid w:val="006C45A3"/>
    <w:rsid w:val="006C4B3C"/>
    <w:rsid w:val="006C4C95"/>
    <w:rsid w:val="006C4E85"/>
    <w:rsid w:val="006C4F0E"/>
    <w:rsid w:val="006C502C"/>
    <w:rsid w:val="006C5359"/>
    <w:rsid w:val="006C5801"/>
    <w:rsid w:val="006C5865"/>
    <w:rsid w:val="006C588B"/>
    <w:rsid w:val="006C5A4A"/>
    <w:rsid w:val="006C5DF4"/>
    <w:rsid w:val="006C5F36"/>
    <w:rsid w:val="006C60ED"/>
    <w:rsid w:val="006C6227"/>
    <w:rsid w:val="006C667C"/>
    <w:rsid w:val="006C66EB"/>
    <w:rsid w:val="006C676D"/>
    <w:rsid w:val="006C67F7"/>
    <w:rsid w:val="006C6B11"/>
    <w:rsid w:val="006C6BCC"/>
    <w:rsid w:val="006C6D12"/>
    <w:rsid w:val="006C6FC1"/>
    <w:rsid w:val="006C712E"/>
    <w:rsid w:val="006C75A3"/>
    <w:rsid w:val="006C76F2"/>
    <w:rsid w:val="006C79C2"/>
    <w:rsid w:val="006C7ED4"/>
    <w:rsid w:val="006C7F4D"/>
    <w:rsid w:val="006CF77B"/>
    <w:rsid w:val="006D0054"/>
    <w:rsid w:val="006D062D"/>
    <w:rsid w:val="006D0638"/>
    <w:rsid w:val="006D06D2"/>
    <w:rsid w:val="006D0866"/>
    <w:rsid w:val="006D0ACC"/>
    <w:rsid w:val="006D0CE9"/>
    <w:rsid w:val="006D10F5"/>
    <w:rsid w:val="006D1163"/>
    <w:rsid w:val="006D12E8"/>
    <w:rsid w:val="006D1969"/>
    <w:rsid w:val="006D19EC"/>
    <w:rsid w:val="006D1BA5"/>
    <w:rsid w:val="006D1C6D"/>
    <w:rsid w:val="006D1D52"/>
    <w:rsid w:val="006D1E0E"/>
    <w:rsid w:val="006D1EDD"/>
    <w:rsid w:val="006D1FA6"/>
    <w:rsid w:val="006D21B4"/>
    <w:rsid w:val="006D22DE"/>
    <w:rsid w:val="006D2569"/>
    <w:rsid w:val="006D2632"/>
    <w:rsid w:val="006D266E"/>
    <w:rsid w:val="006D27DE"/>
    <w:rsid w:val="006D2858"/>
    <w:rsid w:val="006D2902"/>
    <w:rsid w:val="006D2A5A"/>
    <w:rsid w:val="006D2CD5"/>
    <w:rsid w:val="006D31F3"/>
    <w:rsid w:val="006D3323"/>
    <w:rsid w:val="006D35C0"/>
    <w:rsid w:val="006D377A"/>
    <w:rsid w:val="006D379A"/>
    <w:rsid w:val="006D39C3"/>
    <w:rsid w:val="006D3B07"/>
    <w:rsid w:val="006D3BA9"/>
    <w:rsid w:val="006D3BB8"/>
    <w:rsid w:val="006D3BD2"/>
    <w:rsid w:val="006D3DDD"/>
    <w:rsid w:val="006D3EE2"/>
    <w:rsid w:val="006D3F52"/>
    <w:rsid w:val="006D4011"/>
    <w:rsid w:val="006D421C"/>
    <w:rsid w:val="006D4351"/>
    <w:rsid w:val="006D4B27"/>
    <w:rsid w:val="006D4CFA"/>
    <w:rsid w:val="006D4DC3"/>
    <w:rsid w:val="006D4EC8"/>
    <w:rsid w:val="006D53B5"/>
    <w:rsid w:val="006D5432"/>
    <w:rsid w:val="006D5586"/>
    <w:rsid w:val="006D5A44"/>
    <w:rsid w:val="006D5B54"/>
    <w:rsid w:val="006D5C2B"/>
    <w:rsid w:val="006D5CAE"/>
    <w:rsid w:val="006D6550"/>
    <w:rsid w:val="006D6596"/>
    <w:rsid w:val="006D6924"/>
    <w:rsid w:val="006D6AA8"/>
    <w:rsid w:val="006D6B0D"/>
    <w:rsid w:val="006D6B74"/>
    <w:rsid w:val="006D6DBB"/>
    <w:rsid w:val="006D7018"/>
    <w:rsid w:val="006D71E7"/>
    <w:rsid w:val="006D730A"/>
    <w:rsid w:val="006D7408"/>
    <w:rsid w:val="006D74DD"/>
    <w:rsid w:val="006D7511"/>
    <w:rsid w:val="006D76C8"/>
    <w:rsid w:val="006D7A63"/>
    <w:rsid w:val="006D7BEA"/>
    <w:rsid w:val="006D7C90"/>
    <w:rsid w:val="006D7E6D"/>
    <w:rsid w:val="006E029D"/>
    <w:rsid w:val="006E059C"/>
    <w:rsid w:val="006E07D3"/>
    <w:rsid w:val="006E0A97"/>
    <w:rsid w:val="006E0B88"/>
    <w:rsid w:val="006E0C30"/>
    <w:rsid w:val="006E0D0C"/>
    <w:rsid w:val="006E11C7"/>
    <w:rsid w:val="006E11EA"/>
    <w:rsid w:val="006E1322"/>
    <w:rsid w:val="006E1366"/>
    <w:rsid w:val="006E1472"/>
    <w:rsid w:val="006E14F1"/>
    <w:rsid w:val="006E19BA"/>
    <w:rsid w:val="006E1A49"/>
    <w:rsid w:val="006E1D47"/>
    <w:rsid w:val="006E1D87"/>
    <w:rsid w:val="006E21E4"/>
    <w:rsid w:val="006E22AB"/>
    <w:rsid w:val="006E2350"/>
    <w:rsid w:val="006E25B4"/>
    <w:rsid w:val="006E2734"/>
    <w:rsid w:val="006E281F"/>
    <w:rsid w:val="006E2917"/>
    <w:rsid w:val="006E293C"/>
    <w:rsid w:val="006E29FD"/>
    <w:rsid w:val="006E2B4C"/>
    <w:rsid w:val="006E2C46"/>
    <w:rsid w:val="006E2D30"/>
    <w:rsid w:val="006E3325"/>
    <w:rsid w:val="006E3414"/>
    <w:rsid w:val="006E380B"/>
    <w:rsid w:val="006E3915"/>
    <w:rsid w:val="006E3982"/>
    <w:rsid w:val="006E3BC7"/>
    <w:rsid w:val="006E3BF3"/>
    <w:rsid w:val="006E3D4F"/>
    <w:rsid w:val="006E3DA7"/>
    <w:rsid w:val="006E3E02"/>
    <w:rsid w:val="006E3F77"/>
    <w:rsid w:val="006E4011"/>
    <w:rsid w:val="006E4171"/>
    <w:rsid w:val="006E428A"/>
    <w:rsid w:val="006E4517"/>
    <w:rsid w:val="006E460D"/>
    <w:rsid w:val="006E492F"/>
    <w:rsid w:val="006E4CFD"/>
    <w:rsid w:val="006E4D5D"/>
    <w:rsid w:val="006E5157"/>
    <w:rsid w:val="006E5166"/>
    <w:rsid w:val="006E557A"/>
    <w:rsid w:val="006E55BF"/>
    <w:rsid w:val="006E584D"/>
    <w:rsid w:val="006E5929"/>
    <w:rsid w:val="006E59D6"/>
    <w:rsid w:val="006E5A76"/>
    <w:rsid w:val="006E5B4C"/>
    <w:rsid w:val="006E5CF9"/>
    <w:rsid w:val="006E5D51"/>
    <w:rsid w:val="006E5E9E"/>
    <w:rsid w:val="006E5F77"/>
    <w:rsid w:val="006E5FE6"/>
    <w:rsid w:val="006E612E"/>
    <w:rsid w:val="006E62FF"/>
    <w:rsid w:val="006E6381"/>
    <w:rsid w:val="006E63BC"/>
    <w:rsid w:val="006E664A"/>
    <w:rsid w:val="006E6CEE"/>
    <w:rsid w:val="006E6E20"/>
    <w:rsid w:val="006E6F03"/>
    <w:rsid w:val="006E70A9"/>
    <w:rsid w:val="006E71C2"/>
    <w:rsid w:val="006E7207"/>
    <w:rsid w:val="006E7468"/>
    <w:rsid w:val="006E7747"/>
    <w:rsid w:val="006E7780"/>
    <w:rsid w:val="006E7C04"/>
    <w:rsid w:val="006E7C79"/>
    <w:rsid w:val="006E7E28"/>
    <w:rsid w:val="006E7EAA"/>
    <w:rsid w:val="006F0008"/>
    <w:rsid w:val="006F00C5"/>
    <w:rsid w:val="006F0164"/>
    <w:rsid w:val="006F0399"/>
    <w:rsid w:val="006F0783"/>
    <w:rsid w:val="006F093B"/>
    <w:rsid w:val="006F0A79"/>
    <w:rsid w:val="006F0B2A"/>
    <w:rsid w:val="006F0BCD"/>
    <w:rsid w:val="006F0BF6"/>
    <w:rsid w:val="006F0F05"/>
    <w:rsid w:val="006F1189"/>
    <w:rsid w:val="006F13B4"/>
    <w:rsid w:val="006F159D"/>
    <w:rsid w:val="006F1655"/>
    <w:rsid w:val="006F1768"/>
    <w:rsid w:val="006F18D1"/>
    <w:rsid w:val="006F1AA0"/>
    <w:rsid w:val="006F1C01"/>
    <w:rsid w:val="006F1EF4"/>
    <w:rsid w:val="006F1F2D"/>
    <w:rsid w:val="006F232D"/>
    <w:rsid w:val="006F2523"/>
    <w:rsid w:val="006F2590"/>
    <w:rsid w:val="006F2693"/>
    <w:rsid w:val="006F2B02"/>
    <w:rsid w:val="006F2B24"/>
    <w:rsid w:val="006F2CA6"/>
    <w:rsid w:val="006F2FAF"/>
    <w:rsid w:val="006F312E"/>
    <w:rsid w:val="006F337D"/>
    <w:rsid w:val="006F3631"/>
    <w:rsid w:val="006F36E1"/>
    <w:rsid w:val="006F3869"/>
    <w:rsid w:val="006F3C00"/>
    <w:rsid w:val="006F3DBD"/>
    <w:rsid w:val="006F3F23"/>
    <w:rsid w:val="006F3F4C"/>
    <w:rsid w:val="006F40F8"/>
    <w:rsid w:val="006F4359"/>
    <w:rsid w:val="006F43B2"/>
    <w:rsid w:val="006F46BB"/>
    <w:rsid w:val="006F48EF"/>
    <w:rsid w:val="006F4A0B"/>
    <w:rsid w:val="006F4C8F"/>
    <w:rsid w:val="006F4D85"/>
    <w:rsid w:val="006F4EE9"/>
    <w:rsid w:val="006F4FEB"/>
    <w:rsid w:val="006F5135"/>
    <w:rsid w:val="006F5289"/>
    <w:rsid w:val="006F532F"/>
    <w:rsid w:val="006F5357"/>
    <w:rsid w:val="006F54A7"/>
    <w:rsid w:val="006F5592"/>
    <w:rsid w:val="006F56DE"/>
    <w:rsid w:val="006F581D"/>
    <w:rsid w:val="006F595B"/>
    <w:rsid w:val="006F5B0B"/>
    <w:rsid w:val="006F5B29"/>
    <w:rsid w:val="006F60A7"/>
    <w:rsid w:val="006F626D"/>
    <w:rsid w:val="006F6401"/>
    <w:rsid w:val="006F6434"/>
    <w:rsid w:val="006F68CF"/>
    <w:rsid w:val="006F6954"/>
    <w:rsid w:val="006F6C51"/>
    <w:rsid w:val="006F6D27"/>
    <w:rsid w:val="006F6DA4"/>
    <w:rsid w:val="006F6F9C"/>
    <w:rsid w:val="006F6FFD"/>
    <w:rsid w:val="006F70C6"/>
    <w:rsid w:val="006F72E3"/>
    <w:rsid w:val="006F7306"/>
    <w:rsid w:val="006F73FB"/>
    <w:rsid w:val="006F7453"/>
    <w:rsid w:val="006F763A"/>
    <w:rsid w:val="006F7644"/>
    <w:rsid w:val="006F77FE"/>
    <w:rsid w:val="006F783A"/>
    <w:rsid w:val="006F7AD9"/>
    <w:rsid w:val="006F7C75"/>
    <w:rsid w:val="006F7CB2"/>
    <w:rsid w:val="006F7EAF"/>
    <w:rsid w:val="006F7F44"/>
    <w:rsid w:val="00700101"/>
    <w:rsid w:val="0070055F"/>
    <w:rsid w:val="00700848"/>
    <w:rsid w:val="00700C42"/>
    <w:rsid w:val="00700E36"/>
    <w:rsid w:val="00700F13"/>
    <w:rsid w:val="00700F2B"/>
    <w:rsid w:val="00700F48"/>
    <w:rsid w:val="00701038"/>
    <w:rsid w:val="007013B3"/>
    <w:rsid w:val="007015C3"/>
    <w:rsid w:val="007015EE"/>
    <w:rsid w:val="00701666"/>
    <w:rsid w:val="007016F3"/>
    <w:rsid w:val="007017C9"/>
    <w:rsid w:val="00701A86"/>
    <w:rsid w:val="00701B11"/>
    <w:rsid w:val="00701BAE"/>
    <w:rsid w:val="00701D96"/>
    <w:rsid w:val="00701DC2"/>
    <w:rsid w:val="00701F92"/>
    <w:rsid w:val="00702437"/>
    <w:rsid w:val="00702667"/>
    <w:rsid w:val="0070283C"/>
    <w:rsid w:val="00702842"/>
    <w:rsid w:val="00702857"/>
    <w:rsid w:val="0070293C"/>
    <w:rsid w:val="00702978"/>
    <w:rsid w:val="00702D3C"/>
    <w:rsid w:val="00702DC9"/>
    <w:rsid w:val="00702E75"/>
    <w:rsid w:val="0070353C"/>
    <w:rsid w:val="007038B0"/>
    <w:rsid w:val="00703A21"/>
    <w:rsid w:val="00703C86"/>
    <w:rsid w:val="00703D74"/>
    <w:rsid w:val="00703E2E"/>
    <w:rsid w:val="00704141"/>
    <w:rsid w:val="00704229"/>
    <w:rsid w:val="007043CB"/>
    <w:rsid w:val="00704711"/>
    <w:rsid w:val="007048E2"/>
    <w:rsid w:val="007049D3"/>
    <w:rsid w:val="00704BD2"/>
    <w:rsid w:val="00704F3B"/>
    <w:rsid w:val="0070517A"/>
    <w:rsid w:val="007051E0"/>
    <w:rsid w:val="00705283"/>
    <w:rsid w:val="00705306"/>
    <w:rsid w:val="00705499"/>
    <w:rsid w:val="007054EB"/>
    <w:rsid w:val="00705617"/>
    <w:rsid w:val="007057B6"/>
    <w:rsid w:val="00705A83"/>
    <w:rsid w:val="00705B6E"/>
    <w:rsid w:val="00705CB9"/>
    <w:rsid w:val="00705DB6"/>
    <w:rsid w:val="0070625B"/>
    <w:rsid w:val="007063CE"/>
    <w:rsid w:val="00706456"/>
    <w:rsid w:val="007065AF"/>
    <w:rsid w:val="00706B9C"/>
    <w:rsid w:val="00706DBD"/>
    <w:rsid w:val="00706F83"/>
    <w:rsid w:val="00706FB6"/>
    <w:rsid w:val="00706FED"/>
    <w:rsid w:val="007070CB"/>
    <w:rsid w:val="007073C7"/>
    <w:rsid w:val="00707560"/>
    <w:rsid w:val="007075C9"/>
    <w:rsid w:val="0070760B"/>
    <w:rsid w:val="0070768E"/>
    <w:rsid w:val="00707952"/>
    <w:rsid w:val="00707A5F"/>
    <w:rsid w:val="00707B73"/>
    <w:rsid w:val="00707C5E"/>
    <w:rsid w:val="00707F87"/>
    <w:rsid w:val="00710230"/>
    <w:rsid w:val="00710341"/>
    <w:rsid w:val="00710423"/>
    <w:rsid w:val="00710920"/>
    <w:rsid w:val="007109EF"/>
    <w:rsid w:val="00710AC3"/>
    <w:rsid w:val="00710AC5"/>
    <w:rsid w:val="00710C5E"/>
    <w:rsid w:val="00710F07"/>
    <w:rsid w:val="00710F40"/>
    <w:rsid w:val="00711047"/>
    <w:rsid w:val="00711090"/>
    <w:rsid w:val="0071117A"/>
    <w:rsid w:val="007111F2"/>
    <w:rsid w:val="00711A77"/>
    <w:rsid w:val="00711B79"/>
    <w:rsid w:val="007120EF"/>
    <w:rsid w:val="007121C8"/>
    <w:rsid w:val="007121EB"/>
    <w:rsid w:val="007122DC"/>
    <w:rsid w:val="00712448"/>
    <w:rsid w:val="0071271F"/>
    <w:rsid w:val="007127FD"/>
    <w:rsid w:val="007129F1"/>
    <w:rsid w:val="00712AD1"/>
    <w:rsid w:val="00712AF9"/>
    <w:rsid w:val="00712B2C"/>
    <w:rsid w:val="00712CFA"/>
    <w:rsid w:val="00712FAA"/>
    <w:rsid w:val="0071318A"/>
    <w:rsid w:val="00713265"/>
    <w:rsid w:val="007134E2"/>
    <w:rsid w:val="007135A2"/>
    <w:rsid w:val="007137C7"/>
    <w:rsid w:val="00713919"/>
    <w:rsid w:val="00713C22"/>
    <w:rsid w:val="00713EB0"/>
    <w:rsid w:val="00713EB5"/>
    <w:rsid w:val="00713FA9"/>
    <w:rsid w:val="00714071"/>
    <w:rsid w:val="00714599"/>
    <w:rsid w:val="00714682"/>
    <w:rsid w:val="0071493D"/>
    <w:rsid w:val="00714A09"/>
    <w:rsid w:val="00714B95"/>
    <w:rsid w:val="00714DE7"/>
    <w:rsid w:val="00714EFD"/>
    <w:rsid w:val="00714FCF"/>
    <w:rsid w:val="00715087"/>
    <w:rsid w:val="007154A7"/>
    <w:rsid w:val="007156EB"/>
    <w:rsid w:val="007157C1"/>
    <w:rsid w:val="00715840"/>
    <w:rsid w:val="00715B10"/>
    <w:rsid w:val="00715BF4"/>
    <w:rsid w:val="00715C8F"/>
    <w:rsid w:val="00715CB1"/>
    <w:rsid w:val="00715F69"/>
    <w:rsid w:val="007160D4"/>
    <w:rsid w:val="007160DA"/>
    <w:rsid w:val="00716115"/>
    <w:rsid w:val="007163A9"/>
    <w:rsid w:val="00716403"/>
    <w:rsid w:val="007164A3"/>
    <w:rsid w:val="00716703"/>
    <w:rsid w:val="007167D1"/>
    <w:rsid w:val="007167D8"/>
    <w:rsid w:val="00716847"/>
    <w:rsid w:val="00716993"/>
    <w:rsid w:val="007169C2"/>
    <w:rsid w:val="00716ACF"/>
    <w:rsid w:val="00716ADE"/>
    <w:rsid w:val="00716BD3"/>
    <w:rsid w:val="00716C19"/>
    <w:rsid w:val="00716DED"/>
    <w:rsid w:val="00716E2F"/>
    <w:rsid w:val="0071702A"/>
    <w:rsid w:val="00717167"/>
    <w:rsid w:val="0071743D"/>
    <w:rsid w:val="00717588"/>
    <w:rsid w:val="0071761F"/>
    <w:rsid w:val="00717639"/>
    <w:rsid w:val="00717837"/>
    <w:rsid w:val="00717AB6"/>
    <w:rsid w:val="007200D5"/>
    <w:rsid w:val="0072046B"/>
    <w:rsid w:val="00720484"/>
    <w:rsid w:val="00720605"/>
    <w:rsid w:val="0072061A"/>
    <w:rsid w:val="00720681"/>
    <w:rsid w:val="00720AF3"/>
    <w:rsid w:val="00720AF7"/>
    <w:rsid w:val="00720BD7"/>
    <w:rsid w:val="00720BDC"/>
    <w:rsid w:val="00720F06"/>
    <w:rsid w:val="007210F4"/>
    <w:rsid w:val="00721221"/>
    <w:rsid w:val="00721383"/>
    <w:rsid w:val="00721397"/>
    <w:rsid w:val="007213CA"/>
    <w:rsid w:val="0072140D"/>
    <w:rsid w:val="00721C65"/>
    <w:rsid w:val="00721F02"/>
    <w:rsid w:val="0072201B"/>
    <w:rsid w:val="007220C2"/>
    <w:rsid w:val="00722169"/>
    <w:rsid w:val="007222DC"/>
    <w:rsid w:val="0072249D"/>
    <w:rsid w:val="00722559"/>
    <w:rsid w:val="00722618"/>
    <w:rsid w:val="0072266E"/>
    <w:rsid w:val="00722C2C"/>
    <w:rsid w:val="00722CA6"/>
    <w:rsid w:val="00722CB8"/>
    <w:rsid w:val="00722D4E"/>
    <w:rsid w:val="00722D5A"/>
    <w:rsid w:val="00722E7E"/>
    <w:rsid w:val="00722F68"/>
    <w:rsid w:val="00723135"/>
    <w:rsid w:val="00723478"/>
    <w:rsid w:val="007236A7"/>
    <w:rsid w:val="007237A7"/>
    <w:rsid w:val="0072380B"/>
    <w:rsid w:val="0072385B"/>
    <w:rsid w:val="00723A34"/>
    <w:rsid w:val="00723B2C"/>
    <w:rsid w:val="00724179"/>
    <w:rsid w:val="00724505"/>
    <w:rsid w:val="007245AD"/>
    <w:rsid w:val="0072468F"/>
    <w:rsid w:val="007247EE"/>
    <w:rsid w:val="00724AE5"/>
    <w:rsid w:val="00724B0B"/>
    <w:rsid w:val="00724B5E"/>
    <w:rsid w:val="00724C26"/>
    <w:rsid w:val="00724C64"/>
    <w:rsid w:val="00724CCA"/>
    <w:rsid w:val="00724F24"/>
    <w:rsid w:val="007251FE"/>
    <w:rsid w:val="0072550B"/>
    <w:rsid w:val="00725607"/>
    <w:rsid w:val="0072577D"/>
    <w:rsid w:val="0072596F"/>
    <w:rsid w:val="007259A3"/>
    <w:rsid w:val="00725B3F"/>
    <w:rsid w:val="00725F44"/>
    <w:rsid w:val="00725FD5"/>
    <w:rsid w:val="00726456"/>
    <w:rsid w:val="007265CC"/>
    <w:rsid w:val="00726A33"/>
    <w:rsid w:val="00726A4C"/>
    <w:rsid w:val="00726B37"/>
    <w:rsid w:val="00726BFA"/>
    <w:rsid w:val="00726CB8"/>
    <w:rsid w:val="00727250"/>
    <w:rsid w:val="0072731E"/>
    <w:rsid w:val="00727323"/>
    <w:rsid w:val="00727456"/>
    <w:rsid w:val="0072748F"/>
    <w:rsid w:val="00727681"/>
    <w:rsid w:val="007277C4"/>
    <w:rsid w:val="00727923"/>
    <w:rsid w:val="00727A39"/>
    <w:rsid w:val="00727A7F"/>
    <w:rsid w:val="00727B7E"/>
    <w:rsid w:val="00727C5C"/>
    <w:rsid w:val="00727CDF"/>
    <w:rsid w:val="0073003F"/>
    <w:rsid w:val="00730094"/>
    <w:rsid w:val="0073022E"/>
    <w:rsid w:val="00730312"/>
    <w:rsid w:val="00730504"/>
    <w:rsid w:val="00730B0D"/>
    <w:rsid w:val="00730B5D"/>
    <w:rsid w:val="00730D6D"/>
    <w:rsid w:val="00730DA9"/>
    <w:rsid w:val="00730EC4"/>
    <w:rsid w:val="00730FFB"/>
    <w:rsid w:val="007310BA"/>
    <w:rsid w:val="007311D7"/>
    <w:rsid w:val="00731303"/>
    <w:rsid w:val="007314FB"/>
    <w:rsid w:val="00731601"/>
    <w:rsid w:val="00731645"/>
    <w:rsid w:val="007317DA"/>
    <w:rsid w:val="00731870"/>
    <w:rsid w:val="0073188D"/>
    <w:rsid w:val="007318CC"/>
    <w:rsid w:val="007319DC"/>
    <w:rsid w:val="00731B54"/>
    <w:rsid w:val="00731C15"/>
    <w:rsid w:val="00731CF0"/>
    <w:rsid w:val="00731EDC"/>
    <w:rsid w:val="00731FDD"/>
    <w:rsid w:val="007321C7"/>
    <w:rsid w:val="007324C2"/>
    <w:rsid w:val="00732638"/>
    <w:rsid w:val="00732A0A"/>
    <w:rsid w:val="00732A15"/>
    <w:rsid w:val="00732DDE"/>
    <w:rsid w:val="00733151"/>
    <w:rsid w:val="00733213"/>
    <w:rsid w:val="00733374"/>
    <w:rsid w:val="00733495"/>
    <w:rsid w:val="00733596"/>
    <w:rsid w:val="007337D2"/>
    <w:rsid w:val="007338A2"/>
    <w:rsid w:val="007338B3"/>
    <w:rsid w:val="00733F7C"/>
    <w:rsid w:val="0073418B"/>
    <w:rsid w:val="007343FB"/>
    <w:rsid w:val="0073451C"/>
    <w:rsid w:val="007345B9"/>
    <w:rsid w:val="0073460D"/>
    <w:rsid w:val="0073489D"/>
    <w:rsid w:val="0073489E"/>
    <w:rsid w:val="007348F2"/>
    <w:rsid w:val="00734BE5"/>
    <w:rsid w:val="0073506C"/>
    <w:rsid w:val="00735252"/>
    <w:rsid w:val="007352AB"/>
    <w:rsid w:val="0073530B"/>
    <w:rsid w:val="0073551C"/>
    <w:rsid w:val="0073572D"/>
    <w:rsid w:val="007358FD"/>
    <w:rsid w:val="00735A6A"/>
    <w:rsid w:val="00735D42"/>
    <w:rsid w:val="00735D92"/>
    <w:rsid w:val="00735F12"/>
    <w:rsid w:val="00735F38"/>
    <w:rsid w:val="00735F46"/>
    <w:rsid w:val="007362EC"/>
    <w:rsid w:val="007363D8"/>
    <w:rsid w:val="00736532"/>
    <w:rsid w:val="0073676E"/>
    <w:rsid w:val="00736C26"/>
    <w:rsid w:val="00736D00"/>
    <w:rsid w:val="00736E8F"/>
    <w:rsid w:val="00736ED5"/>
    <w:rsid w:val="00737267"/>
    <w:rsid w:val="0073728B"/>
    <w:rsid w:val="007376E8"/>
    <w:rsid w:val="00737C7E"/>
    <w:rsid w:val="00737CF8"/>
    <w:rsid w:val="00737D44"/>
    <w:rsid w:val="00737F5C"/>
    <w:rsid w:val="00740133"/>
    <w:rsid w:val="0074016D"/>
    <w:rsid w:val="00740183"/>
    <w:rsid w:val="007402EA"/>
    <w:rsid w:val="0074047B"/>
    <w:rsid w:val="007404BE"/>
    <w:rsid w:val="007404D6"/>
    <w:rsid w:val="007406C0"/>
    <w:rsid w:val="007408AE"/>
    <w:rsid w:val="00740F79"/>
    <w:rsid w:val="007413B2"/>
    <w:rsid w:val="007415AF"/>
    <w:rsid w:val="007418C6"/>
    <w:rsid w:val="007419FB"/>
    <w:rsid w:val="00741A58"/>
    <w:rsid w:val="00741DBB"/>
    <w:rsid w:val="00741E58"/>
    <w:rsid w:val="00742078"/>
    <w:rsid w:val="00742457"/>
    <w:rsid w:val="0074254B"/>
    <w:rsid w:val="007426A8"/>
    <w:rsid w:val="007426BE"/>
    <w:rsid w:val="007427B7"/>
    <w:rsid w:val="00742A5E"/>
    <w:rsid w:val="00742A75"/>
    <w:rsid w:val="00742CEA"/>
    <w:rsid w:val="00742FFB"/>
    <w:rsid w:val="00743006"/>
    <w:rsid w:val="00743080"/>
    <w:rsid w:val="007435D8"/>
    <w:rsid w:val="00743801"/>
    <w:rsid w:val="00743A00"/>
    <w:rsid w:val="00743A11"/>
    <w:rsid w:val="00743A2F"/>
    <w:rsid w:val="00743A91"/>
    <w:rsid w:val="00743E5B"/>
    <w:rsid w:val="00743EEF"/>
    <w:rsid w:val="00743FC2"/>
    <w:rsid w:val="007442FC"/>
    <w:rsid w:val="007443D1"/>
    <w:rsid w:val="00744436"/>
    <w:rsid w:val="00744454"/>
    <w:rsid w:val="00744634"/>
    <w:rsid w:val="0074492D"/>
    <w:rsid w:val="00744966"/>
    <w:rsid w:val="0074512B"/>
    <w:rsid w:val="007451AC"/>
    <w:rsid w:val="007456D0"/>
    <w:rsid w:val="0074584B"/>
    <w:rsid w:val="007459F5"/>
    <w:rsid w:val="00745B1D"/>
    <w:rsid w:val="00745C54"/>
    <w:rsid w:val="00745E2C"/>
    <w:rsid w:val="00746152"/>
    <w:rsid w:val="007461E4"/>
    <w:rsid w:val="00746374"/>
    <w:rsid w:val="00746375"/>
    <w:rsid w:val="00746510"/>
    <w:rsid w:val="00746594"/>
    <w:rsid w:val="007465C0"/>
    <w:rsid w:val="0074671E"/>
    <w:rsid w:val="007468E8"/>
    <w:rsid w:val="00746C40"/>
    <w:rsid w:val="00746EF1"/>
    <w:rsid w:val="00746F2C"/>
    <w:rsid w:val="00746F63"/>
    <w:rsid w:val="00747040"/>
    <w:rsid w:val="0074704A"/>
    <w:rsid w:val="007470BC"/>
    <w:rsid w:val="00747552"/>
    <w:rsid w:val="00747783"/>
    <w:rsid w:val="007478E0"/>
    <w:rsid w:val="00747921"/>
    <w:rsid w:val="00747BE1"/>
    <w:rsid w:val="00747C34"/>
    <w:rsid w:val="00747E08"/>
    <w:rsid w:val="00747F19"/>
    <w:rsid w:val="00747F2A"/>
    <w:rsid w:val="00750432"/>
    <w:rsid w:val="007509C3"/>
    <w:rsid w:val="007509C4"/>
    <w:rsid w:val="00750D19"/>
    <w:rsid w:val="007512CF"/>
    <w:rsid w:val="007512E9"/>
    <w:rsid w:val="0075150A"/>
    <w:rsid w:val="00751663"/>
    <w:rsid w:val="007518B2"/>
    <w:rsid w:val="007518E8"/>
    <w:rsid w:val="00751A06"/>
    <w:rsid w:val="00751ABD"/>
    <w:rsid w:val="00751BC0"/>
    <w:rsid w:val="00751CDD"/>
    <w:rsid w:val="00751E29"/>
    <w:rsid w:val="00751FA1"/>
    <w:rsid w:val="0075205E"/>
    <w:rsid w:val="007520BA"/>
    <w:rsid w:val="007523B5"/>
    <w:rsid w:val="00752409"/>
    <w:rsid w:val="007524E5"/>
    <w:rsid w:val="007524F5"/>
    <w:rsid w:val="007525C2"/>
    <w:rsid w:val="007525D9"/>
    <w:rsid w:val="007527F9"/>
    <w:rsid w:val="00752908"/>
    <w:rsid w:val="00752915"/>
    <w:rsid w:val="007529FE"/>
    <w:rsid w:val="00752D3B"/>
    <w:rsid w:val="00752DFB"/>
    <w:rsid w:val="00752E12"/>
    <w:rsid w:val="00752E2B"/>
    <w:rsid w:val="00752F7C"/>
    <w:rsid w:val="007533ED"/>
    <w:rsid w:val="00753590"/>
    <w:rsid w:val="0075368A"/>
    <w:rsid w:val="0075379B"/>
    <w:rsid w:val="00753886"/>
    <w:rsid w:val="00753B9D"/>
    <w:rsid w:val="00753D04"/>
    <w:rsid w:val="00753EA7"/>
    <w:rsid w:val="00754075"/>
    <w:rsid w:val="007540C4"/>
    <w:rsid w:val="007541E4"/>
    <w:rsid w:val="0075443A"/>
    <w:rsid w:val="007546BA"/>
    <w:rsid w:val="00754833"/>
    <w:rsid w:val="007548B6"/>
    <w:rsid w:val="0075499F"/>
    <w:rsid w:val="00754AE2"/>
    <w:rsid w:val="00754BA6"/>
    <w:rsid w:val="00754C6E"/>
    <w:rsid w:val="00754CE1"/>
    <w:rsid w:val="00754E00"/>
    <w:rsid w:val="00754FF0"/>
    <w:rsid w:val="00755063"/>
    <w:rsid w:val="00755096"/>
    <w:rsid w:val="0075526B"/>
    <w:rsid w:val="00755341"/>
    <w:rsid w:val="007553F7"/>
    <w:rsid w:val="00755719"/>
    <w:rsid w:val="00755B0A"/>
    <w:rsid w:val="00755C38"/>
    <w:rsid w:val="00755DB1"/>
    <w:rsid w:val="00755FE8"/>
    <w:rsid w:val="00756081"/>
    <w:rsid w:val="007562AD"/>
    <w:rsid w:val="00756393"/>
    <w:rsid w:val="007563A9"/>
    <w:rsid w:val="0075678D"/>
    <w:rsid w:val="00756807"/>
    <w:rsid w:val="00756903"/>
    <w:rsid w:val="00756CBC"/>
    <w:rsid w:val="00757155"/>
    <w:rsid w:val="00757186"/>
    <w:rsid w:val="0075719E"/>
    <w:rsid w:val="00757342"/>
    <w:rsid w:val="00757411"/>
    <w:rsid w:val="00757457"/>
    <w:rsid w:val="00757492"/>
    <w:rsid w:val="007575FE"/>
    <w:rsid w:val="00757683"/>
    <w:rsid w:val="00757A00"/>
    <w:rsid w:val="00757C23"/>
    <w:rsid w:val="00757C81"/>
    <w:rsid w:val="00757E12"/>
    <w:rsid w:val="00757F5B"/>
    <w:rsid w:val="00757FCB"/>
    <w:rsid w:val="007600F2"/>
    <w:rsid w:val="00760171"/>
    <w:rsid w:val="00760197"/>
    <w:rsid w:val="00760248"/>
    <w:rsid w:val="00760314"/>
    <w:rsid w:val="007604F3"/>
    <w:rsid w:val="00760697"/>
    <w:rsid w:val="0076084A"/>
    <w:rsid w:val="007608C8"/>
    <w:rsid w:val="00760C31"/>
    <w:rsid w:val="0076104A"/>
    <w:rsid w:val="00761140"/>
    <w:rsid w:val="0076116C"/>
    <w:rsid w:val="007612FB"/>
    <w:rsid w:val="00761447"/>
    <w:rsid w:val="0076158F"/>
    <w:rsid w:val="0076161E"/>
    <w:rsid w:val="00761783"/>
    <w:rsid w:val="007617E2"/>
    <w:rsid w:val="007617E7"/>
    <w:rsid w:val="007619B3"/>
    <w:rsid w:val="00761B3A"/>
    <w:rsid w:val="00761B7F"/>
    <w:rsid w:val="00761D39"/>
    <w:rsid w:val="007623CD"/>
    <w:rsid w:val="00762613"/>
    <w:rsid w:val="007629E5"/>
    <w:rsid w:val="00762B08"/>
    <w:rsid w:val="00762B37"/>
    <w:rsid w:val="00762DF9"/>
    <w:rsid w:val="00762FAE"/>
    <w:rsid w:val="00763284"/>
    <w:rsid w:val="0076331F"/>
    <w:rsid w:val="007633A3"/>
    <w:rsid w:val="007636B5"/>
    <w:rsid w:val="007636B7"/>
    <w:rsid w:val="00763848"/>
    <w:rsid w:val="00763A9B"/>
    <w:rsid w:val="00763D55"/>
    <w:rsid w:val="00763FE7"/>
    <w:rsid w:val="00764075"/>
    <w:rsid w:val="007640E8"/>
    <w:rsid w:val="00764182"/>
    <w:rsid w:val="0076420C"/>
    <w:rsid w:val="00764335"/>
    <w:rsid w:val="00764B1E"/>
    <w:rsid w:val="00764C09"/>
    <w:rsid w:val="00764C84"/>
    <w:rsid w:val="00764D11"/>
    <w:rsid w:val="00764FB9"/>
    <w:rsid w:val="00765004"/>
    <w:rsid w:val="0076517D"/>
    <w:rsid w:val="007651E8"/>
    <w:rsid w:val="0076536E"/>
    <w:rsid w:val="0076542F"/>
    <w:rsid w:val="00765460"/>
    <w:rsid w:val="00765526"/>
    <w:rsid w:val="00765585"/>
    <w:rsid w:val="007655D8"/>
    <w:rsid w:val="00765728"/>
    <w:rsid w:val="00765790"/>
    <w:rsid w:val="00765797"/>
    <w:rsid w:val="007657B8"/>
    <w:rsid w:val="007658A0"/>
    <w:rsid w:val="00765D11"/>
    <w:rsid w:val="00765D43"/>
    <w:rsid w:val="007661B3"/>
    <w:rsid w:val="007661CF"/>
    <w:rsid w:val="00766253"/>
    <w:rsid w:val="00766715"/>
    <w:rsid w:val="007669ED"/>
    <w:rsid w:val="00766A13"/>
    <w:rsid w:val="00766B71"/>
    <w:rsid w:val="00766C3D"/>
    <w:rsid w:val="00767195"/>
    <w:rsid w:val="00767239"/>
    <w:rsid w:val="00767806"/>
    <w:rsid w:val="007678A4"/>
    <w:rsid w:val="007678DE"/>
    <w:rsid w:val="0076799A"/>
    <w:rsid w:val="00767A17"/>
    <w:rsid w:val="00767BD0"/>
    <w:rsid w:val="00767FEF"/>
    <w:rsid w:val="007700C2"/>
    <w:rsid w:val="007701F1"/>
    <w:rsid w:val="00770426"/>
    <w:rsid w:val="007704BE"/>
    <w:rsid w:val="00770539"/>
    <w:rsid w:val="0077063E"/>
    <w:rsid w:val="00770841"/>
    <w:rsid w:val="007708D2"/>
    <w:rsid w:val="007709F0"/>
    <w:rsid w:val="00770B61"/>
    <w:rsid w:val="00770D38"/>
    <w:rsid w:val="00770DC6"/>
    <w:rsid w:val="00771114"/>
    <w:rsid w:val="007712E4"/>
    <w:rsid w:val="007713F6"/>
    <w:rsid w:val="0077160E"/>
    <w:rsid w:val="00771A53"/>
    <w:rsid w:val="00771DDC"/>
    <w:rsid w:val="00771F68"/>
    <w:rsid w:val="00772041"/>
    <w:rsid w:val="007720F4"/>
    <w:rsid w:val="007721C7"/>
    <w:rsid w:val="00772644"/>
    <w:rsid w:val="007727C0"/>
    <w:rsid w:val="00772C4F"/>
    <w:rsid w:val="00772D96"/>
    <w:rsid w:val="00772E20"/>
    <w:rsid w:val="00772E9A"/>
    <w:rsid w:val="00772F20"/>
    <w:rsid w:val="00772FC3"/>
    <w:rsid w:val="0077323B"/>
    <w:rsid w:val="00773466"/>
    <w:rsid w:val="007737E2"/>
    <w:rsid w:val="00773A79"/>
    <w:rsid w:val="00773DE4"/>
    <w:rsid w:val="00773E0A"/>
    <w:rsid w:val="00773EFD"/>
    <w:rsid w:val="007741D6"/>
    <w:rsid w:val="007741FE"/>
    <w:rsid w:val="0077455E"/>
    <w:rsid w:val="00774B13"/>
    <w:rsid w:val="00774C73"/>
    <w:rsid w:val="00774D4E"/>
    <w:rsid w:val="00774D8D"/>
    <w:rsid w:val="00774DC9"/>
    <w:rsid w:val="00775412"/>
    <w:rsid w:val="0077550A"/>
    <w:rsid w:val="00775645"/>
    <w:rsid w:val="00775708"/>
    <w:rsid w:val="007757AF"/>
    <w:rsid w:val="00775B14"/>
    <w:rsid w:val="00775DCE"/>
    <w:rsid w:val="007761F3"/>
    <w:rsid w:val="00776333"/>
    <w:rsid w:val="007763F5"/>
    <w:rsid w:val="0077648F"/>
    <w:rsid w:val="007765BE"/>
    <w:rsid w:val="00776668"/>
    <w:rsid w:val="00776845"/>
    <w:rsid w:val="00776A73"/>
    <w:rsid w:val="00776DCB"/>
    <w:rsid w:val="00776E75"/>
    <w:rsid w:val="007773D0"/>
    <w:rsid w:val="00777405"/>
    <w:rsid w:val="0077752B"/>
    <w:rsid w:val="00777604"/>
    <w:rsid w:val="007779BE"/>
    <w:rsid w:val="007779C3"/>
    <w:rsid w:val="00777B70"/>
    <w:rsid w:val="00777BBA"/>
    <w:rsid w:val="00777CA2"/>
    <w:rsid w:val="00777DE8"/>
    <w:rsid w:val="00777E8E"/>
    <w:rsid w:val="00777ECB"/>
    <w:rsid w:val="00780170"/>
    <w:rsid w:val="00780295"/>
    <w:rsid w:val="00780425"/>
    <w:rsid w:val="007805D4"/>
    <w:rsid w:val="007806DD"/>
    <w:rsid w:val="007806EC"/>
    <w:rsid w:val="007806F1"/>
    <w:rsid w:val="00780776"/>
    <w:rsid w:val="0078080F"/>
    <w:rsid w:val="00780846"/>
    <w:rsid w:val="00780BA9"/>
    <w:rsid w:val="00780D63"/>
    <w:rsid w:val="00780D87"/>
    <w:rsid w:val="00780EAB"/>
    <w:rsid w:val="00780EBF"/>
    <w:rsid w:val="00781081"/>
    <w:rsid w:val="007811BD"/>
    <w:rsid w:val="00781276"/>
    <w:rsid w:val="0078136A"/>
    <w:rsid w:val="007813F5"/>
    <w:rsid w:val="007814A2"/>
    <w:rsid w:val="007814F2"/>
    <w:rsid w:val="007816F8"/>
    <w:rsid w:val="00781779"/>
    <w:rsid w:val="007817B2"/>
    <w:rsid w:val="0078190A"/>
    <w:rsid w:val="00781920"/>
    <w:rsid w:val="00781B79"/>
    <w:rsid w:val="00781C81"/>
    <w:rsid w:val="00782091"/>
    <w:rsid w:val="007820EE"/>
    <w:rsid w:val="0078210E"/>
    <w:rsid w:val="007821A3"/>
    <w:rsid w:val="00782498"/>
    <w:rsid w:val="00782546"/>
    <w:rsid w:val="0078259E"/>
    <w:rsid w:val="00782758"/>
    <w:rsid w:val="0078278B"/>
    <w:rsid w:val="00782993"/>
    <w:rsid w:val="00782A3D"/>
    <w:rsid w:val="00782CEB"/>
    <w:rsid w:val="00782D77"/>
    <w:rsid w:val="00782D96"/>
    <w:rsid w:val="00782E52"/>
    <w:rsid w:val="00782E75"/>
    <w:rsid w:val="00782F34"/>
    <w:rsid w:val="00783076"/>
    <w:rsid w:val="0078329D"/>
    <w:rsid w:val="00783657"/>
    <w:rsid w:val="007836FE"/>
    <w:rsid w:val="0078381D"/>
    <w:rsid w:val="0078391A"/>
    <w:rsid w:val="007839B2"/>
    <w:rsid w:val="00783B51"/>
    <w:rsid w:val="00783F54"/>
    <w:rsid w:val="00783F99"/>
    <w:rsid w:val="0078409E"/>
    <w:rsid w:val="0078435E"/>
    <w:rsid w:val="007844F1"/>
    <w:rsid w:val="007845F8"/>
    <w:rsid w:val="0078474C"/>
    <w:rsid w:val="007847BF"/>
    <w:rsid w:val="007847EC"/>
    <w:rsid w:val="0078496B"/>
    <w:rsid w:val="007849EB"/>
    <w:rsid w:val="007849F4"/>
    <w:rsid w:val="00784C02"/>
    <w:rsid w:val="00784CDD"/>
    <w:rsid w:val="00784F77"/>
    <w:rsid w:val="007850D4"/>
    <w:rsid w:val="0078560E"/>
    <w:rsid w:val="00785775"/>
    <w:rsid w:val="00785CFD"/>
    <w:rsid w:val="00785E93"/>
    <w:rsid w:val="00785FD5"/>
    <w:rsid w:val="0078602F"/>
    <w:rsid w:val="00786044"/>
    <w:rsid w:val="0078636E"/>
    <w:rsid w:val="00786560"/>
    <w:rsid w:val="007865E2"/>
    <w:rsid w:val="007866C6"/>
    <w:rsid w:val="00786808"/>
    <w:rsid w:val="00786A98"/>
    <w:rsid w:val="00786BFA"/>
    <w:rsid w:val="00786DF4"/>
    <w:rsid w:val="00786DFE"/>
    <w:rsid w:val="00786FBB"/>
    <w:rsid w:val="0078717E"/>
    <w:rsid w:val="00787532"/>
    <w:rsid w:val="007876A7"/>
    <w:rsid w:val="0078790F"/>
    <w:rsid w:val="00787946"/>
    <w:rsid w:val="00787C11"/>
    <w:rsid w:val="00787C8B"/>
    <w:rsid w:val="00787D14"/>
    <w:rsid w:val="00787DBE"/>
    <w:rsid w:val="0079022F"/>
    <w:rsid w:val="0079059D"/>
    <w:rsid w:val="007907D7"/>
    <w:rsid w:val="007908C2"/>
    <w:rsid w:val="00790958"/>
    <w:rsid w:val="00790C6B"/>
    <w:rsid w:val="00790D67"/>
    <w:rsid w:val="00790E1E"/>
    <w:rsid w:val="00791058"/>
    <w:rsid w:val="0079134A"/>
    <w:rsid w:val="007914A9"/>
    <w:rsid w:val="00791600"/>
    <w:rsid w:val="00791662"/>
    <w:rsid w:val="00791697"/>
    <w:rsid w:val="0079179D"/>
    <w:rsid w:val="00791862"/>
    <w:rsid w:val="00791C32"/>
    <w:rsid w:val="00791C8F"/>
    <w:rsid w:val="007924E1"/>
    <w:rsid w:val="00792752"/>
    <w:rsid w:val="00792840"/>
    <w:rsid w:val="0079291D"/>
    <w:rsid w:val="00792B56"/>
    <w:rsid w:val="00792BFC"/>
    <w:rsid w:val="00792EE4"/>
    <w:rsid w:val="007931E1"/>
    <w:rsid w:val="00793215"/>
    <w:rsid w:val="00793590"/>
    <w:rsid w:val="007937E7"/>
    <w:rsid w:val="00793C1B"/>
    <w:rsid w:val="00793C2C"/>
    <w:rsid w:val="0079409B"/>
    <w:rsid w:val="00794131"/>
    <w:rsid w:val="007943E5"/>
    <w:rsid w:val="00794467"/>
    <w:rsid w:val="007944C8"/>
    <w:rsid w:val="007944D2"/>
    <w:rsid w:val="00794568"/>
    <w:rsid w:val="00794827"/>
    <w:rsid w:val="0079485B"/>
    <w:rsid w:val="00794870"/>
    <w:rsid w:val="007948CE"/>
    <w:rsid w:val="00794A2D"/>
    <w:rsid w:val="00794DD4"/>
    <w:rsid w:val="007951E3"/>
    <w:rsid w:val="007952B9"/>
    <w:rsid w:val="00795322"/>
    <w:rsid w:val="007953C9"/>
    <w:rsid w:val="007953F2"/>
    <w:rsid w:val="00795595"/>
    <w:rsid w:val="007956C3"/>
    <w:rsid w:val="00795B93"/>
    <w:rsid w:val="0079600A"/>
    <w:rsid w:val="00796051"/>
    <w:rsid w:val="007961DA"/>
    <w:rsid w:val="00796505"/>
    <w:rsid w:val="00796C07"/>
    <w:rsid w:val="00797141"/>
    <w:rsid w:val="007971A1"/>
    <w:rsid w:val="00797296"/>
    <w:rsid w:val="0079732A"/>
    <w:rsid w:val="00797341"/>
    <w:rsid w:val="00797730"/>
    <w:rsid w:val="007977B0"/>
    <w:rsid w:val="007977B3"/>
    <w:rsid w:val="00797805"/>
    <w:rsid w:val="007978C4"/>
    <w:rsid w:val="00797B3C"/>
    <w:rsid w:val="00797B4C"/>
    <w:rsid w:val="00797B67"/>
    <w:rsid w:val="00797C1C"/>
    <w:rsid w:val="00797CB4"/>
    <w:rsid w:val="00797D28"/>
    <w:rsid w:val="00797DEB"/>
    <w:rsid w:val="00797DF8"/>
    <w:rsid w:val="00797FD9"/>
    <w:rsid w:val="007A0159"/>
    <w:rsid w:val="007A04E5"/>
    <w:rsid w:val="007A0576"/>
    <w:rsid w:val="007A058A"/>
    <w:rsid w:val="007A07E6"/>
    <w:rsid w:val="007A087A"/>
    <w:rsid w:val="007A0D5F"/>
    <w:rsid w:val="007A0D76"/>
    <w:rsid w:val="007A0D88"/>
    <w:rsid w:val="007A0E77"/>
    <w:rsid w:val="007A0FC3"/>
    <w:rsid w:val="007A1013"/>
    <w:rsid w:val="007A11CE"/>
    <w:rsid w:val="007A13AB"/>
    <w:rsid w:val="007A1708"/>
    <w:rsid w:val="007A1821"/>
    <w:rsid w:val="007A182F"/>
    <w:rsid w:val="007A185B"/>
    <w:rsid w:val="007A195C"/>
    <w:rsid w:val="007A19CD"/>
    <w:rsid w:val="007A1A52"/>
    <w:rsid w:val="007A1AF1"/>
    <w:rsid w:val="007A1C66"/>
    <w:rsid w:val="007A1DF8"/>
    <w:rsid w:val="007A1E4D"/>
    <w:rsid w:val="007A2029"/>
    <w:rsid w:val="007A2088"/>
    <w:rsid w:val="007A21AE"/>
    <w:rsid w:val="007A271F"/>
    <w:rsid w:val="007A2B64"/>
    <w:rsid w:val="007A2D22"/>
    <w:rsid w:val="007A2D5B"/>
    <w:rsid w:val="007A30E4"/>
    <w:rsid w:val="007A322A"/>
    <w:rsid w:val="007A3335"/>
    <w:rsid w:val="007A345E"/>
    <w:rsid w:val="007A36DA"/>
    <w:rsid w:val="007A3705"/>
    <w:rsid w:val="007A3ECA"/>
    <w:rsid w:val="007A3F34"/>
    <w:rsid w:val="007A3F7C"/>
    <w:rsid w:val="007A41C8"/>
    <w:rsid w:val="007A4257"/>
    <w:rsid w:val="007A42CF"/>
    <w:rsid w:val="007A4884"/>
    <w:rsid w:val="007A4916"/>
    <w:rsid w:val="007A4AA6"/>
    <w:rsid w:val="007A4BC0"/>
    <w:rsid w:val="007A4E2B"/>
    <w:rsid w:val="007A4EBB"/>
    <w:rsid w:val="007A508E"/>
    <w:rsid w:val="007A50E3"/>
    <w:rsid w:val="007A52EA"/>
    <w:rsid w:val="007A5392"/>
    <w:rsid w:val="007A53AC"/>
    <w:rsid w:val="007A574C"/>
    <w:rsid w:val="007A5758"/>
    <w:rsid w:val="007A5761"/>
    <w:rsid w:val="007A5860"/>
    <w:rsid w:val="007A587C"/>
    <w:rsid w:val="007A5B25"/>
    <w:rsid w:val="007A5D9A"/>
    <w:rsid w:val="007A5E00"/>
    <w:rsid w:val="007A5FC9"/>
    <w:rsid w:val="007A5FE1"/>
    <w:rsid w:val="007A609C"/>
    <w:rsid w:val="007A61E4"/>
    <w:rsid w:val="007A637B"/>
    <w:rsid w:val="007A6634"/>
    <w:rsid w:val="007A668E"/>
    <w:rsid w:val="007A66C3"/>
    <w:rsid w:val="007A6AA0"/>
    <w:rsid w:val="007A6C2B"/>
    <w:rsid w:val="007A6F4F"/>
    <w:rsid w:val="007A714C"/>
    <w:rsid w:val="007A724B"/>
    <w:rsid w:val="007A73C5"/>
    <w:rsid w:val="007A743B"/>
    <w:rsid w:val="007A7518"/>
    <w:rsid w:val="007A76B6"/>
    <w:rsid w:val="007A7B54"/>
    <w:rsid w:val="007A7BFA"/>
    <w:rsid w:val="007A7D4E"/>
    <w:rsid w:val="007A7E68"/>
    <w:rsid w:val="007B0285"/>
    <w:rsid w:val="007B0556"/>
    <w:rsid w:val="007B058D"/>
    <w:rsid w:val="007B080C"/>
    <w:rsid w:val="007B0AB7"/>
    <w:rsid w:val="007B0B04"/>
    <w:rsid w:val="007B0B89"/>
    <w:rsid w:val="007B0BFA"/>
    <w:rsid w:val="007B0D74"/>
    <w:rsid w:val="007B114C"/>
    <w:rsid w:val="007B1246"/>
    <w:rsid w:val="007B12BB"/>
    <w:rsid w:val="007B1306"/>
    <w:rsid w:val="007B1475"/>
    <w:rsid w:val="007B1517"/>
    <w:rsid w:val="007B162F"/>
    <w:rsid w:val="007B165A"/>
    <w:rsid w:val="007B16F9"/>
    <w:rsid w:val="007B18D2"/>
    <w:rsid w:val="007B194B"/>
    <w:rsid w:val="007B19CE"/>
    <w:rsid w:val="007B1ABD"/>
    <w:rsid w:val="007B1B80"/>
    <w:rsid w:val="007B20F8"/>
    <w:rsid w:val="007B2129"/>
    <w:rsid w:val="007B23F8"/>
    <w:rsid w:val="007B2483"/>
    <w:rsid w:val="007B25ED"/>
    <w:rsid w:val="007B289B"/>
    <w:rsid w:val="007B2E63"/>
    <w:rsid w:val="007B2E77"/>
    <w:rsid w:val="007B30ED"/>
    <w:rsid w:val="007B3AA6"/>
    <w:rsid w:val="007B3CB8"/>
    <w:rsid w:val="007B3EF1"/>
    <w:rsid w:val="007B3FA3"/>
    <w:rsid w:val="007B422B"/>
    <w:rsid w:val="007B42E2"/>
    <w:rsid w:val="007B4819"/>
    <w:rsid w:val="007B4ADB"/>
    <w:rsid w:val="007B4AF5"/>
    <w:rsid w:val="007B4C76"/>
    <w:rsid w:val="007B4E9A"/>
    <w:rsid w:val="007B4F78"/>
    <w:rsid w:val="007B50C1"/>
    <w:rsid w:val="007B52B3"/>
    <w:rsid w:val="007B52B6"/>
    <w:rsid w:val="007B53B0"/>
    <w:rsid w:val="007B54EF"/>
    <w:rsid w:val="007B556B"/>
    <w:rsid w:val="007B556C"/>
    <w:rsid w:val="007B563A"/>
    <w:rsid w:val="007B5B72"/>
    <w:rsid w:val="007B5BE8"/>
    <w:rsid w:val="007B5C70"/>
    <w:rsid w:val="007B5C7A"/>
    <w:rsid w:val="007B5DC6"/>
    <w:rsid w:val="007B5DE0"/>
    <w:rsid w:val="007B621F"/>
    <w:rsid w:val="007B6326"/>
    <w:rsid w:val="007B64AC"/>
    <w:rsid w:val="007B66EE"/>
    <w:rsid w:val="007B6B70"/>
    <w:rsid w:val="007B7002"/>
    <w:rsid w:val="007B72E6"/>
    <w:rsid w:val="007B7441"/>
    <w:rsid w:val="007B752A"/>
    <w:rsid w:val="007B7693"/>
    <w:rsid w:val="007B77B2"/>
    <w:rsid w:val="007B7AD6"/>
    <w:rsid w:val="007B7C84"/>
    <w:rsid w:val="007B7D49"/>
    <w:rsid w:val="007B7D81"/>
    <w:rsid w:val="007B7F1A"/>
    <w:rsid w:val="007C00B8"/>
    <w:rsid w:val="007C0363"/>
    <w:rsid w:val="007C04C0"/>
    <w:rsid w:val="007C04C7"/>
    <w:rsid w:val="007C0689"/>
    <w:rsid w:val="007C0779"/>
    <w:rsid w:val="007C07B0"/>
    <w:rsid w:val="007C08DC"/>
    <w:rsid w:val="007C08E7"/>
    <w:rsid w:val="007C091B"/>
    <w:rsid w:val="007C0CC4"/>
    <w:rsid w:val="007C0DEB"/>
    <w:rsid w:val="007C0E4B"/>
    <w:rsid w:val="007C0E5E"/>
    <w:rsid w:val="007C0FC7"/>
    <w:rsid w:val="007C101F"/>
    <w:rsid w:val="007C13D8"/>
    <w:rsid w:val="007C14A9"/>
    <w:rsid w:val="007C1540"/>
    <w:rsid w:val="007C155B"/>
    <w:rsid w:val="007C1620"/>
    <w:rsid w:val="007C1917"/>
    <w:rsid w:val="007C1945"/>
    <w:rsid w:val="007C19B6"/>
    <w:rsid w:val="007C1A2D"/>
    <w:rsid w:val="007C1C21"/>
    <w:rsid w:val="007C1D48"/>
    <w:rsid w:val="007C1F29"/>
    <w:rsid w:val="007C1F6B"/>
    <w:rsid w:val="007C212D"/>
    <w:rsid w:val="007C2169"/>
    <w:rsid w:val="007C2185"/>
    <w:rsid w:val="007C2215"/>
    <w:rsid w:val="007C2A72"/>
    <w:rsid w:val="007C2FEC"/>
    <w:rsid w:val="007C3036"/>
    <w:rsid w:val="007C32D3"/>
    <w:rsid w:val="007C33E0"/>
    <w:rsid w:val="007C3501"/>
    <w:rsid w:val="007C3502"/>
    <w:rsid w:val="007C3853"/>
    <w:rsid w:val="007C387B"/>
    <w:rsid w:val="007C3AF6"/>
    <w:rsid w:val="007C3CFC"/>
    <w:rsid w:val="007C3E0C"/>
    <w:rsid w:val="007C3E10"/>
    <w:rsid w:val="007C3E6B"/>
    <w:rsid w:val="007C3F37"/>
    <w:rsid w:val="007C3F85"/>
    <w:rsid w:val="007C3FA5"/>
    <w:rsid w:val="007C41D9"/>
    <w:rsid w:val="007C41F6"/>
    <w:rsid w:val="007C42C0"/>
    <w:rsid w:val="007C46C2"/>
    <w:rsid w:val="007C47A6"/>
    <w:rsid w:val="007C49CA"/>
    <w:rsid w:val="007C4C81"/>
    <w:rsid w:val="007C4C98"/>
    <w:rsid w:val="007C4D8F"/>
    <w:rsid w:val="007C4DB0"/>
    <w:rsid w:val="007C5031"/>
    <w:rsid w:val="007C5099"/>
    <w:rsid w:val="007C531A"/>
    <w:rsid w:val="007C53A1"/>
    <w:rsid w:val="007C53B1"/>
    <w:rsid w:val="007C553A"/>
    <w:rsid w:val="007C592E"/>
    <w:rsid w:val="007C5945"/>
    <w:rsid w:val="007C5AF4"/>
    <w:rsid w:val="007C5C90"/>
    <w:rsid w:val="007C5D58"/>
    <w:rsid w:val="007C6219"/>
    <w:rsid w:val="007C6749"/>
    <w:rsid w:val="007C674B"/>
    <w:rsid w:val="007C6D1F"/>
    <w:rsid w:val="007C6EBB"/>
    <w:rsid w:val="007C6FBE"/>
    <w:rsid w:val="007C7034"/>
    <w:rsid w:val="007C719A"/>
    <w:rsid w:val="007C73A6"/>
    <w:rsid w:val="007C7488"/>
    <w:rsid w:val="007C7571"/>
    <w:rsid w:val="007C76DD"/>
    <w:rsid w:val="007C76F2"/>
    <w:rsid w:val="007C771C"/>
    <w:rsid w:val="007C791B"/>
    <w:rsid w:val="007C7A74"/>
    <w:rsid w:val="007C7C91"/>
    <w:rsid w:val="007C7D97"/>
    <w:rsid w:val="007C7DFF"/>
    <w:rsid w:val="007C7FAB"/>
    <w:rsid w:val="007D0019"/>
    <w:rsid w:val="007D02D9"/>
    <w:rsid w:val="007D08AC"/>
    <w:rsid w:val="007D092D"/>
    <w:rsid w:val="007D0AFC"/>
    <w:rsid w:val="007D0CAA"/>
    <w:rsid w:val="007D0D2F"/>
    <w:rsid w:val="007D0DB5"/>
    <w:rsid w:val="007D0EBD"/>
    <w:rsid w:val="007D17C8"/>
    <w:rsid w:val="007D193B"/>
    <w:rsid w:val="007D1BA7"/>
    <w:rsid w:val="007D1C07"/>
    <w:rsid w:val="007D1D11"/>
    <w:rsid w:val="007D1DE4"/>
    <w:rsid w:val="007D1E27"/>
    <w:rsid w:val="007D1EA9"/>
    <w:rsid w:val="007D249B"/>
    <w:rsid w:val="007D2800"/>
    <w:rsid w:val="007D2CB0"/>
    <w:rsid w:val="007D2D1C"/>
    <w:rsid w:val="007D2E9C"/>
    <w:rsid w:val="007D3020"/>
    <w:rsid w:val="007D30BD"/>
    <w:rsid w:val="007D30E5"/>
    <w:rsid w:val="007D31B4"/>
    <w:rsid w:val="007D3327"/>
    <w:rsid w:val="007D3641"/>
    <w:rsid w:val="007D3665"/>
    <w:rsid w:val="007D3957"/>
    <w:rsid w:val="007D3A7A"/>
    <w:rsid w:val="007D3E75"/>
    <w:rsid w:val="007D43E1"/>
    <w:rsid w:val="007D44DA"/>
    <w:rsid w:val="007D44E1"/>
    <w:rsid w:val="007D45AC"/>
    <w:rsid w:val="007D4910"/>
    <w:rsid w:val="007D494A"/>
    <w:rsid w:val="007D49F9"/>
    <w:rsid w:val="007D4C74"/>
    <w:rsid w:val="007D4F03"/>
    <w:rsid w:val="007D50CD"/>
    <w:rsid w:val="007D5487"/>
    <w:rsid w:val="007D54F8"/>
    <w:rsid w:val="007D55F7"/>
    <w:rsid w:val="007D578F"/>
    <w:rsid w:val="007D5873"/>
    <w:rsid w:val="007D58A1"/>
    <w:rsid w:val="007D5EB3"/>
    <w:rsid w:val="007D62BC"/>
    <w:rsid w:val="007D646A"/>
    <w:rsid w:val="007D646B"/>
    <w:rsid w:val="007D65CD"/>
    <w:rsid w:val="007D69A6"/>
    <w:rsid w:val="007D6DBD"/>
    <w:rsid w:val="007D6DF2"/>
    <w:rsid w:val="007D6E54"/>
    <w:rsid w:val="007D6EF5"/>
    <w:rsid w:val="007D702B"/>
    <w:rsid w:val="007D7157"/>
    <w:rsid w:val="007D732C"/>
    <w:rsid w:val="007D7887"/>
    <w:rsid w:val="007E0096"/>
    <w:rsid w:val="007E00BA"/>
    <w:rsid w:val="007E022B"/>
    <w:rsid w:val="007E038F"/>
    <w:rsid w:val="007E04CF"/>
    <w:rsid w:val="007E0B88"/>
    <w:rsid w:val="007E0EC5"/>
    <w:rsid w:val="007E1005"/>
    <w:rsid w:val="007E1075"/>
    <w:rsid w:val="007E1088"/>
    <w:rsid w:val="007E1432"/>
    <w:rsid w:val="007E146E"/>
    <w:rsid w:val="007E15C2"/>
    <w:rsid w:val="007E164F"/>
    <w:rsid w:val="007E192F"/>
    <w:rsid w:val="007E193B"/>
    <w:rsid w:val="007E1943"/>
    <w:rsid w:val="007E1A48"/>
    <w:rsid w:val="007E1C7E"/>
    <w:rsid w:val="007E1E8C"/>
    <w:rsid w:val="007E1EDE"/>
    <w:rsid w:val="007E1FCC"/>
    <w:rsid w:val="007E2374"/>
    <w:rsid w:val="007E25E3"/>
    <w:rsid w:val="007E261D"/>
    <w:rsid w:val="007E27C2"/>
    <w:rsid w:val="007E2832"/>
    <w:rsid w:val="007E332C"/>
    <w:rsid w:val="007E3465"/>
    <w:rsid w:val="007E34ED"/>
    <w:rsid w:val="007E39CD"/>
    <w:rsid w:val="007E3FCA"/>
    <w:rsid w:val="007E42C5"/>
    <w:rsid w:val="007E45BB"/>
    <w:rsid w:val="007E4793"/>
    <w:rsid w:val="007E4A5C"/>
    <w:rsid w:val="007E4D11"/>
    <w:rsid w:val="007E4DA3"/>
    <w:rsid w:val="007E4DFC"/>
    <w:rsid w:val="007E5450"/>
    <w:rsid w:val="007E5753"/>
    <w:rsid w:val="007E5850"/>
    <w:rsid w:val="007E5890"/>
    <w:rsid w:val="007E5D37"/>
    <w:rsid w:val="007E5D95"/>
    <w:rsid w:val="007E5EDC"/>
    <w:rsid w:val="007E5EF2"/>
    <w:rsid w:val="007E60E1"/>
    <w:rsid w:val="007E653B"/>
    <w:rsid w:val="007E669A"/>
    <w:rsid w:val="007E6A27"/>
    <w:rsid w:val="007E6AAA"/>
    <w:rsid w:val="007E6CF3"/>
    <w:rsid w:val="007E6E9F"/>
    <w:rsid w:val="007E6F74"/>
    <w:rsid w:val="007E7653"/>
    <w:rsid w:val="007E76BC"/>
    <w:rsid w:val="007E7715"/>
    <w:rsid w:val="007E77C8"/>
    <w:rsid w:val="007E782E"/>
    <w:rsid w:val="007E7BFC"/>
    <w:rsid w:val="007E7C68"/>
    <w:rsid w:val="007E7C81"/>
    <w:rsid w:val="007E7D7D"/>
    <w:rsid w:val="007F0035"/>
    <w:rsid w:val="007F0519"/>
    <w:rsid w:val="007F0667"/>
    <w:rsid w:val="007F0800"/>
    <w:rsid w:val="007F08DD"/>
    <w:rsid w:val="007F09FA"/>
    <w:rsid w:val="007F0BB8"/>
    <w:rsid w:val="007F0CAA"/>
    <w:rsid w:val="007F0D06"/>
    <w:rsid w:val="007F0D26"/>
    <w:rsid w:val="007F0E9F"/>
    <w:rsid w:val="007F11A0"/>
    <w:rsid w:val="007F12DD"/>
    <w:rsid w:val="007F192A"/>
    <w:rsid w:val="007F1B1D"/>
    <w:rsid w:val="007F1C72"/>
    <w:rsid w:val="007F1CA6"/>
    <w:rsid w:val="007F1DD9"/>
    <w:rsid w:val="007F1EE8"/>
    <w:rsid w:val="007F1FB5"/>
    <w:rsid w:val="007F1FEF"/>
    <w:rsid w:val="007F2130"/>
    <w:rsid w:val="007F21B1"/>
    <w:rsid w:val="007F2248"/>
    <w:rsid w:val="007F22C0"/>
    <w:rsid w:val="007F233E"/>
    <w:rsid w:val="007F23DF"/>
    <w:rsid w:val="007F247C"/>
    <w:rsid w:val="007F24E0"/>
    <w:rsid w:val="007F2744"/>
    <w:rsid w:val="007F2758"/>
    <w:rsid w:val="007F27A4"/>
    <w:rsid w:val="007F290B"/>
    <w:rsid w:val="007F2BEF"/>
    <w:rsid w:val="007F2D01"/>
    <w:rsid w:val="007F2E1C"/>
    <w:rsid w:val="007F2F63"/>
    <w:rsid w:val="007F31FF"/>
    <w:rsid w:val="007F32CD"/>
    <w:rsid w:val="007F3394"/>
    <w:rsid w:val="007F346D"/>
    <w:rsid w:val="007F34FC"/>
    <w:rsid w:val="007F3542"/>
    <w:rsid w:val="007F35D0"/>
    <w:rsid w:val="007F36DF"/>
    <w:rsid w:val="007F3776"/>
    <w:rsid w:val="007F3A2E"/>
    <w:rsid w:val="007F3CB6"/>
    <w:rsid w:val="007F3E83"/>
    <w:rsid w:val="007F40C4"/>
    <w:rsid w:val="007F4109"/>
    <w:rsid w:val="007F422D"/>
    <w:rsid w:val="007F43ED"/>
    <w:rsid w:val="007F449F"/>
    <w:rsid w:val="007F550E"/>
    <w:rsid w:val="007F5AF2"/>
    <w:rsid w:val="007F5BBA"/>
    <w:rsid w:val="007F5C17"/>
    <w:rsid w:val="007F5CD1"/>
    <w:rsid w:val="007F5FF3"/>
    <w:rsid w:val="007F608E"/>
    <w:rsid w:val="007F609A"/>
    <w:rsid w:val="007F61D8"/>
    <w:rsid w:val="007F6374"/>
    <w:rsid w:val="007F639B"/>
    <w:rsid w:val="007F680A"/>
    <w:rsid w:val="007F6AA0"/>
    <w:rsid w:val="007F6B01"/>
    <w:rsid w:val="007F6B79"/>
    <w:rsid w:val="007F6BF3"/>
    <w:rsid w:val="007F6C47"/>
    <w:rsid w:val="007F6D21"/>
    <w:rsid w:val="007F6DBC"/>
    <w:rsid w:val="007F6E25"/>
    <w:rsid w:val="007F6F3A"/>
    <w:rsid w:val="007F7039"/>
    <w:rsid w:val="007F738D"/>
    <w:rsid w:val="007F7428"/>
    <w:rsid w:val="007F74FE"/>
    <w:rsid w:val="007F756D"/>
    <w:rsid w:val="007F7649"/>
    <w:rsid w:val="007F773E"/>
    <w:rsid w:val="007F7765"/>
    <w:rsid w:val="007F791C"/>
    <w:rsid w:val="007F7B3F"/>
    <w:rsid w:val="007F7D85"/>
    <w:rsid w:val="007F7F82"/>
    <w:rsid w:val="008001A4"/>
    <w:rsid w:val="00800304"/>
    <w:rsid w:val="0080040E"/>
    <w:rsid w:val="00800450"/>
    <w:rsid w:val="00800612"/>
    <w:rsid w:val="00800614"/>
    <w:rsid w:val="00800918"/>
    <w:rsid w:val="00800CC0"/>
    <w:rsid w:val="00800CD6"/>
    <w:rsid w:val="00800EED"/>
    <w:rsid w:val="00801492"/>
    <w:rsid w:val="00801743"/>
    <w:rsid w:val="008017F6"/>
    <w:rsid w:val="00801942"/>
    <w:rsid w:val="00801995"/>
    <w:rsid w:val="0080199D"/>
    <w:rsid w:val="00801DE0"/>
    <w:rsid w:val="00801EF8"/>
    <w:rsid w:val="008020A7"/>
    <w:rsid w:val="00802186"/>
    <w:rsid w:val="008026E4"/>
    <w:rsid w:val="008028D3"/>
    <w:rsid w:val="008029B7"/>
    <w:rsid w:val="00802A68"/>
    <w:rsid w:val="00802CF1"/>
    <w:rsid w:val="00802EA5"/>
    <w:rsid w:val="00803221"/>
    <w:rsid w:val="00803484"/>
    <w:rsid w:val="0080376A"/>
    <w:rsid w:val="008038E0"/>
    <w:rsid w:val="0080395A"/>
    <w:rsid w:val="00803990"/>
    <w:rsid w:val="00803BD5"/>
    <w:rsid w:val="00803CAF"/>
    <w:rsid w:val="00803EA9"/>
    <w:rsid w:val="00803F4F"/>
    <w:rsid w:val="00804035"/>
    <w:rsid w:val="00804120"/>
    <w:rsid w:val="00804150"/>
    <w:rsid w:val="008045D8"/>
    <w:rsid w:val="008049AB"/>
    <w:rsid w:val="00804D48"/>
    <w:rsid w:val="00804E1B"/>
    <w:rsid w:val="00804EBD"/>
    <w:rsid w:val="00804F36"/>
    <w:rsid w:val="00805189"/>
    <w:rsid w:val="0080518B"/>
    <w:rsid w:val="008052A1"/>
    <w:rsid w:val="00805399"/>
    <w:rsid w:val="0080566D"/>
    <w:rsid w:val="00805961"/>
    <w:rsid w:val="00805CB6"/>
    <w:rsid w:val="00805DA5"/>
    <w:rsid w:val="00806489"/>
    <w:rsid w:val="008064E4"/>
    <w:rsid w:val="00806802"/>
    <w:rsid w:val="0080681B"/>
    <w:rsid w:val="00806E58"/>
    <w:rsid w:val="008070BB"/>
    <w:rsid w:val="008071F3"/>
    <w:rsid w:val="00807413"/>
    <w:rsid w:val="00807585"/>
    <w:rsid w:val="008076DE"/>
    <w:rsid w:val="00807718"/>
    <w:rsid w:val="00807802"/>
    <w:rsid w:val="00807B1F"/>
    <w:rsid w:val="00807D0B"/>
    <w:rsid w:val="00807D60"/>
    <w:rsid w:val="00807D82"/>
    <w:rsid w:val="00810165"/>
    <w:rsid w:val="008101D8"/>
    <w:rsid w:val="00810229"/>
    <w:rsid w:val="008103B4"/>
    <w:rsid w:val="008105F2"/>
    <w:rsid w:val="0081083C"/>
    <w:rsid w:val="0081086A"/>
    <w:rsid w:val="00810BD4"/>
    <w:rsid w:val="00810C6B"/>
    <w:rsid w:val="00810D18"/>
    <w:rsid w:val="00810D3F"/>
    <w:rsid w:val="0081103F"/>
    <w:rsid w:val="0081124C"/>
    <w:rsid w:val="0081144F"/>
    <w:rsid w:val="0081159B"/>
    <w:rsid w:val="00811669"/>
    <w:rsid w:val="00811884"/>
    <w:rsid w:val="00811961"/>
    <w:rsid w:val="008119AA"/>
    <w:rsid w:val="00811BAB"/>
    <w:rsid w:val="00811C20"/>
    <w:rsid w:val="00811D91"/>
    <w:rsid w:val="00811DDA"/>
    <w:rsid w:val="00811E7B"/>
    <w:rsid w:val="00811E7C"/>
    <w:rsid w:val="008121F9"/>
    <w:rsid w:val="008122E6"/>
    <w:rsid w:val="0081255D"/>
    <w:rsid w:val="0081264A"/>
    <w:rsid w:val="00812707"/>
    <w:rsid w:val="0081278C"/>
    <w:rsid w:val="00812796"/>
    <w:rsid w:val="00812908"/>
    <w:rsid w:val="00812A03"/>
    <w:rsid w:val="00812AF6"/>
    <w:rsid w:val="00812B54"/>
    <w:rsid w:val="00812BF6"/>
    <w:rsid w:val="00812CC9"/>
    <w:rsid w:val="00812EA3"/>
    <w:rsid w:val="00812EC6"/>
    <w:rsid w:val="008132E6"/>
    <w:rsid w:val="00813473"/>
    <w:rsid w:val="008135AC"/>
    <w:rsid w:val="0081393F"/>
    <w:rsid w:val="00813945"/>
    <w:rsid w:val="00813ADB"/>
    <w:rsid w:val="00813B14"/>
    <w:rsid w:val="00813C61"/>
    <w:rsid w:val="00813CA0"/>
    <w:rsid w:val="00813FA1"/>
    <w:rsid w:val="0081403A"/>
    <w:rsid w:val="008140F1"/>
    <w:rsid w:val="00814519"/>
    <w:rsid w:val="0081461C"/>
    <w:rsid w:val="0081470A"/>
    <w:rsid w:val="008147E9"/>
    <w:rsid w:val="00814D75"/>
    <w:rsid w:val="008152A4"/>
    <w:rsid w:val="0081533E"/>
    <w:rsid w:val="008155C1"/>
    <w:rsid w:val="00815679"/>
    <w:rsid w:val="008157C7"/>
    <w:rsid w:val="00815802"/>
    <w:rsid w:val="0081589A"/>
    <w:rsid w:val="008159DF"/>
    <w:rsid w:val="00815B0C"/>
    <w:rsid w:val="00815D94"/>
    <w:rsid w:val="00815DA1"/>
    <w:rsid w:val="00815DFF"/>
    <w:rsid w:val="00815F6E"/>
    <w:rsid w:val="00816243"/>
    <w:rsid w:val="00816296"/>
    <w:rsid w:val="0081634D"/>
    <w:rsid w:val="008166EA"/>
    <w:rsid w:val="008166F8"/>
    <w:rsid w:val="0081691D"/>
    <w:rsid w:val="00816B50"/>
    <w:rsid w:val="00816B55"/>
    <w:rsid w:val="00816C99"/>
    <w:rsid w:val="00816CDE"/>
    <w:rsid w:val="00816CED"/>
    <w:rsid w:val="00816E1D"/>
    <w:rsid w:val="008170E4"/>
    <w:rsid w:val="008170EB"/>
    <w:rsid w:val="008170F9"/>
    <w:rsid w:val="008172B9"/>
    <w:rsid w:val="00817418"/>
    <w:rsid w:val="00817472"/>
    <w:rsid w:val="0081763D"/>
    <w:rsid w:val="0081784A"/>
    <w:rsid w:val="008178AC"/>
    <w:rsid w:val="00817BED"/>
    <w:rsid w:val="00817C85"/>
    <w:rsid w:val="0081FF6A"/>
    <w:rsid w:val="00820038"/>
    <w:rsid w:val="008200CF"/>
    <w:rsid w:val="00820122"/>
    <w:rsid w:val="008201F7"/>
    <w:rsid w:val="0082030B"/>
    <w:rsid w:val="0082040B"/>
    <w:rsid w:val="008204E4"/>
    <w:rsid w:val="00820529"/>
    <w:rsid w:val="00820615"/>
    <w:rsid w:val="008206D5"/>
    <w:rsid w:val="00820925"/>
    <w:rsid w:val="00820B89"/>
    <w:rsid w:val="00820CE9"/>
    <w:rsid w:val="00821128"/>
    <w:rsid w:val="008211A6"/>
    <w:rsid w:val="00821780"/>
    <w:rsid w:val="00821B31"/>
    <w:rsid w:val="00821C6A"/>
    <w:rsid w:val="00821CB1"/>
    <w:rsid w:val="00821CD9"/>
    <w:rsid w:val="00821D5F"/>
    <w:rsid w:val="00821FFC"/>
    <w:rsid w:val="008221C7"/>
    <w:rsid w:val="008222D9"/>
    <w:rsid w:val="008224A2"/>
    <w:rsid w:val="008224CB"/>
    <w:rsid w:val="00822882"/>
    <w:rsid w:val="008229F1"/>
    <w:rsid w:val="0082307A"/>
    <w:rsid w:val="00823101"/>
    <w:rsid w:val="0082366D"/>
    <w:rsid w:val="0082384A"/>
    <w:rsid w:val="00823A07"/>
    <w:rsid w:val="00823DB5"/>
    <w:rsid w:val="00823E75"/>
    <w:rsid w:val="00823F08"/>
    <w:rsid w:val="008241E8"/>
    <w:rsid w:val="00824203"/>
    <w:rsid w:val="00824403"/>
    <w:rsid w:val="008245E3"/>
    <w:rsid w:val="00824A60"/>
    <w:rsid w:val="00824C3F"/>
    <w:rsid w:val="00824F10"/>
    <w:rsid w:val="00824FA5"/>
    <w:rsid w:val="008254A5"/>
    <w:rsid w:val="0082568E"/>
    <w:rsid w:val="00825727"/>
    <w:rsid w:val="008257BC"/>
    <w:rsid w:val="00825974"/>
    <w:rsid w:val="00825ACF"/>
    <w:rsid w:val="00825E2F"/>
    <w:rsid w:val="00825E7E"/>
    <w:rsid w:val="00825EE6"/>
    <w:rsid w:val="00825F51"/>
    <w:rsid w:val="00825FDF"/>
    <w:rsid w:val="008262B2"/>
    <w:rsid w:val="0082631A"/>
    <w:rsid w:val="00826801"/>
    <w:rsid w:val="0082695B"/>
    <w:rsid w:val="00827163"/>
    <w:rsid w:val="00827212"/>
    <w:rsid w:val="008278B7"/>
    <w:rsid w:val="00827B92"/>
    <w:rsid w:val="00827BAA"/>
    <w:rsid w:val="00827C66"/>
    <w:rsid w:val="00827EEC"/>
    <w:rsid w:val="00827FF5"/>
    <w:rsid w:val="0083002B"/>
    <w:rsid w:val="008300E9"/>
    <w:rsid w:val="008301BC"/>
    <w:rsid w:val="008305A0"/>
    <w:rsid w:val="0083087D"/>
    <w:rsid w:val="00830A05"/>
    <w:rsid w:val="00830A93"/>
    <w:rsid w:val="00830ADE"/>
    <w:rsid w:val="00830B74"/>
    <w:rsid w:val="00830D9E"/>
    <w:rsid w:val="00830FDB"/>
    <w:rsid w:val="00831390"/>
    <w:rsid w:val="00831568"/>
    <w:rsid w:val="00831995"/>
    <w:rsid w:val="00831CF5"/>
    <w:rsid w:val="00831EFB"/>
    <w:rsid w:val="008320CC"/>
    <w:rsid w:val="00832292"/>
    <w:rsid w:val="00832380"/>
    <w:rsid w:val="00832480"/>
    <w:rsid w:val="008326A3"/>
    <w:rsid w:val="0083272F"/>
    <w:rsid w:val="008327F0"/>
    <w:rsid w:val="008327FA"/>
    <w:rsid w:val="00832814"/>
    <w:rsid w:val="008328DC"/>
    <w:rsid w:val="008329C8"/>
    <w:rsid w:val="00832B88"/>
    <w:rsid w:val="00832BB0"/>
    <w:rsid w:val="00832C1A"/>
    <w:rsid w:val="00832C3B"/>
    <w:rsid w:val="00832FD6"/>
    <w:rsid w:val="00833048"/>
    <w:rsid w:val="0083314F"/>
    <w:rsid w:val="008332A7"/>
    <w:rsid w:val="00833552"/>
    <w:rsid w:val="00833602"/>
    <w:rsid w:val="0083379B"/>
    <w:rsid w:val="008339E2"/>
    <w:rsid w:val="00833DAF"/>
    <w:rsid w:val="008340E4"/>
    <w:rsid w:val="0083413C"/>
    <w:rsid w:val="00834219"/>
    <w:rsid w:val="0083439D"/>
    <w:rsid w:val="0083440A"/>
    <w:rsid w:val="00834464"/>
    <w:rsid w:val="00834688"/>
    <w:rsid w:val="008348C4"/>
    <w:rsid w:val="008348C6"/>
    <w:rsid w:val="00834D40"/>
    <w:rsid w:val="00834F5D"/>
    <w:rsid w:val="00834FFD"/>
    <w:rsid w:val="0083506E"/>
    <w:rsid w:val="0083580F"/>
    <w:rsid w:val="00835A67"/>
    <w:rsid w:val="00835E28"/>
    <w:rsid w:val="00835FB6"/>
    <w:rsid w:val="00836035"/>
    <w:rsid w:val="00836201"/>
    <w:rsid w:val="008363BD"/>
    <w:rsid w:val="00836406"/>
    <w:rsid w:val="008366ED"/>
    <w:rsid w:val="008369F5"/>
    <w:rsid w:val="00836E13"/>
    <w:rsid w:val="00836E57"/>
    <w:rsid w:val="00836F38"/>
    <w:rsid w:val="00837059"/>
    <w:rsid w:val="008370D3"/>
    <w:rsid w:val="008370E3"/>
    <w:rsid w:val="0083716D"/>
    <w:rsid w:val="00837249"/>
    <w:rsid w:val="008373B9"/>
    <w:rsid w:val="00837521"/>
    <w:rsid w:val="008375B2"/>
    <w:rsid w:val="0083764C"/>
    <w:rsid w:val="00837703"/>
    <w:rsid w:val="008379A3"/>
    <w:rsid w:val="008379C9"/>
    <w:rsid w:val="00837A95"/>
    <w:rsid w:val="00837B2E"/>
    <w:rsid w:val="00837B5F"/>
    <w:rsid w:val="00837E5D"/>
    <w:rsid w:val="008400A2"/>
    <w:rsid w:val="0084016B"/>
    <w:rsid w:val="008404D2"/>
    <w:rsid w:val="00840664"/>
    <w:rsid w:val="008406D3"/>
    <w:rsid w:val="008406F9"/>
    <w:rsid w:val="008408C8"/>
    <w:rsid w:val="00840929"/>
    <w:rsid w:val="00840A88"/>
    <w:rsid w:val="00840EC9"/>
    <w:rsid w:val="008413E1"/>
    <w:rsid w:val="0084145B"/>
    <w:rsid w:val="00841898"/>
    <w:rsid w:val="008418FE"/>
    <w:rsid w:val="0084193F"/>
    <w:rsid w:val="008419DC"/>
    <w:rsid w:val="00841C92"/>
    <w:rsid w:val="00841D87"/>
    <w:rsid w:val="0084206A"/>
    <w:rsid w:val="008420C9"/>
    <w:rsid w:val="00842117"/>
    <w:rsid w:val="00842D39"/>
    <w:rsid w:val="00842E7E"/>
    <w:rsid w:val="00842E90"/>
    <w:rsid w:val="0084312F"/>
    <w:rsid w:val="0084315C"/>
    <w:rsid w:val="00843361"/>
    <w:rsid w:val="008435A2"/>
    <w:rsid w:val="008437B4"/>
    <w:rsid w:val="008439BA"/>
    <w:rsid w:val="008439C4"/>
    <w:rsid w:val="00843A67"/>
    <w:rsid w:val="00843A74"/>
    <w:rsid w:val="00843AD9"/>
    <w:rsid w:val="00843C81"/>
    <w:rsid w:val="00843CD3"/>
    <w:rsid w:val="00843D76"/>
    <w:rsid w:val="00843DAD"/>
    <w:rsid w:val="008440CE"/>
    <w:rsid w:val="0084417D"/>
    <w:rsid w:val="0084418B"/>
    <w:rsid w:val="008442F0"/>
    <w:rsid w:val="00844543"/>
    <w:rsid w:val="00844888"/>
    <w:rsid w:val="00844C92"/>
    <w:rsid w:val="00844CA4"/>
    <w:rsid w:val="00844CA5"/>
    <w:rsid w:val="00844F13"/>
    <w:rsid w:val="00844F4D"/>
    <w:rsid w:val="008451B8"/>
    <w:rsid w:val="00845659"/>
    <w:rsid w:val="008457DE"/>
    <w:rsid w:val="0084584F"/>
    <w:rsid w:val="00845DC5"/>
    <w:rsid w:val="0084605C"/>
    <w:rsid w:val="0084615C"/>
    <w:rsid w:val="008464B5"/>
    <w:rsid w:val="0084653E"/>
    <w:rsid w:val="00846A6A"/>
    <w:rsid w:val="00846D7C"/>
    <w:rsid w:val="00846F01"/>
    <w:rsid w:val="00847091"/>
    <w:rsid w:val="008470DA"/>
    <w:rsid w:val="00847253"/>
    <w:rsid w:val="0084727C"/>
    <w:rsid w:val="0084736D"/>
    <w:rsid w:val="0084765C"/>
    <w:rsid w:val="00847728"/>
    <w:rsid w:val="0084785F"/>
    <w:rsid w:val="0084794A"/>
    <w:rsid w:val="008479EA"/>
    <w:rsid w:val="00847C1E"/>
    <w:rsid w:val="00847ECC"/>
    <w:rsid w:val="00847FF5"/>
    <w:rsid w:val="00850215"/>
    <w:rsid w:val="00850251"/>
    <w:rsid w:val="00850398"/>
    <w:rsid w:val="008509A8"/>
    <w:rsid w:val="00850C0B"/>
    <w:rsid w:val="00850C5E"/>
    <w:rsid w:val="00850D0A"/>
    <w:rsid w:val="00850DD9"/>
    <w:rsid w:val="00850F6F"/>
    <w:rsid w:val="00850FEB"/>
    <w:rsid w:val="00851349"/>
    <w:rsid w:val="008515DC"/>
    <w:rsid w:val="00851661"/>
    <w:rsid w:val="00851AB9"/>
    <w:rsid w:val="00851B84"/>
    <w:rsid w:val="00851C49"/>
    <w:rsid w:val="00851C9E"/>
    <w:rsid w:val="00851FEE"/>
    <w:rsid w:val="00852215"/>
    <w:rsid w:val="008523CE"/>
    <w:rsid w:val="0085272C"/>
    <w:rsid w:val="00852870"/>
    <w:rsid w:val="008528E3"/>
    <w:rsid w:val="00852E3B"/>
    <w:rsid w:val="00852EAF"/>
    <w:rsid w:val="00852EC6"/>
    <w:rsid w:val="00852F25"/>
    <w:rsid w:val="00852F97"/>
    <w:rsid w:val="00852FE9"/>
    <w:rsid w:val="00853044"/>
    <w:rsid w:val="0085308B"/>
    <w:rsid w:val="008531FD"/>
    <w:rsid w:val="0085321E"/>
    <w:rsid w:val="008532C8"/>
    <w:rsid w:val="00853585"/>
    <w:rsid w:val="0085363D"/>
    <w:rsid w:val="00853825"/>
    <w:rsid w:val="008538E8"/>
    <w:rsid w:val="00853906"/>
    <w:rsid w:val="00853908"/>
    <w:rsid w:val="00853B41"/>
    <w:rsid w:val="00853D17"/>
    <w:rsid w:val="00853FCF"/>
    <w:rsid w:val="00854107"/>
    <w:rsid w:val="00854521"/>
    <w:rsid w:val="0085463A"/>
    <w:rsid w:val="00854AE5"/>
    <w:rsid w:val="00854B09"/>
    <w:rsid w:val="00854B14"/>
    <w:rsid w:val="00854C16"/>
    <w:rsid w:val="00854C42"/>
    <w:rsid w:val="00854E01"/>
    <w:rsid w:val="00854FFB"/>
    <w:rsid w:val="0085500B"/>
    <w:rsid w:val="008550BB"/>
    <w:rsid w:val="008550C4"/>
    <w:rsid w:val="008551A2"/>
    <w:rsid w:val="00855280"/>
    <w:rsid w:val="008552F8"/>
    <w:rsid w:val="00855368"/>
    <w:rsid w:val="00855425"/>
    <w:rsid w:val="00855475"/>
    <w:rsid w:val="0085556B"/>
    <w:rsid w:val="0085577B"/>
    <w:rsid w:val="00855827"/>
    <w:rsid w:val="008558DF"/>
    <w:rsid w:val="00855A42"/>
    <w:rsid w:val="00855AAA"/>
    <w:rsid w:val="00855C52"/>
    <w:rsid w:val="00855C5B"/>
    <w:rsid w:val="00855E87"/>
    <w:rsid w:val="00855EAD"/>
    <w:rsid w:val="008560F6"/>
    <w:rsid w:val="00856150"/>
    <w:rsid w:val="0085620B"/>
    <w:rsid w:val="008562C5"/>
    <w:rsid w:val="00856428"/>
    <w:rsid w:val="00856493"/>
    <w:rsid w:val="008565BE"/>
    <w:rsid w:val="00856746"/>
    <w:rsid w:val="0085684A"/>
    <w:rsid w:val="00856905"/>
    <w:rsid w:val="0085700F"/>
    <w:rsid w:val="00857117"/>
    <w:rsid w:val="0085728B"/>
    <w:rsid w:val="008572F5"/>
    <w:rsid w:val="0085750A"/>
    <w:rsid w:val="00857708"/>
    <w:rsid w:val="00857DD7"/>
    <w:rsid w:val="00857E4F"/>
    <w:rsid w:val="00860097"/>
    <w:rsid w:val="008600C3"/>
    <w:rsid w:val="00860213"/>
    <w:rsid w:val="00860390"/>
    <w:rsid w:val="008603B5"/>
    <w:rsid w:val="0086091D"/>
    <w:rsid w:val="00860B88"/>
    <w:rsid w:val="00860C56"/>
    <w:rsid w:val="00860FED"/>
    <w:rsid w:val="008612F3"/>
    <w:rsid w:val="00861429"/>
    <w:rsid w:val="008618F8"/>
    <w:rsid w:val="00862080"/>
    <w:rsid w:val="0086211A"/>
    <w:rsid w:val="008623A3"/>
    <w:rsid w:val="008623FE"/>
    <w:rsid w:val="0086240D"/>
    <w:rsid w:val="008624F7"/>
    <w:rsid w:val="0086258E"/>
    <w:rsid w:val="0086270B"/>
    <w:rsid w:val="008628A5"/>
    <w:rsid w:val="00862C30"/>
    <w:rsid w:val="008633C5"/>
    <w:rsid w:val="0086362B"/>
    <w:rsid w:val="008636F5"/>
    <w:rsid w:val="00863847"/>
    <w:rsid w:val="008639C2"/>
    <w:rsid w:val="00863BCF"/>
    <w:rsid w:val="00863C1A"/>
    <w:rsid w:val="00863EA5"/>
    <w:rsid w:val="00864111"/>
    <w:rsid w:val="008641C0"/>
    <w:rsid w:val="00864287"/>
    <w:rsid w:val="008642EC"/>
    <w:rsid w:val="008644B4"/>
    <w:rsid w:val="008644E5"/>
    <w:rsid w:val="008647F2"/>
    <w:rsid w:val="008648D5"/>
    <w:rsid w:val="008648E1"/>
    <w:rsid w:val="008649CD"/>
    <w:rsid w:val="00864CC0"/>
    <w:rsid w:val="00864D1E"/>
    <w:rsid w:val="00864EE3"/>
    <w:rsid w:val="00864F65"/>
    <w:rsid w:val="00865212"/>
    <w:rsid w:val="008654D2"/>
    <w:rsid w:val="00865539"/>
    <w:rsid w:val="0086557F"/>
    <w:rsid w:val="00865739"/>
    <w:rsid w:val="0086577D"/>
    <w:rsid w:val="008657F9"/>
    <w:rsid w:val="00865D27"/>
    <w:rsid w:val="00865D2D"/>
    <w:rsid w:val="00865D9D"/>
    <w:rsid w:val="00865E7B"/>
    <w:rsid w:val="00866012"/>
    <w:rsid w:val="00866016"/>
    <w:rsid w:val="008662AF"/>
    <w:rsid w:val="0086643F"/>
    <w:rsid w:val="0086679F"/>
    <w:rsid w:val="008669B3"/>
    <w:rsid w:val="00866C5D"/>
    <w:rsid w:val="00866EE5"/>
    <w:rsid w:val="00867115"/>
    <w:rsid w:val="008673E1"/>
    <w:rsid w:val="008674C4"/>
    <w:rsid w:val="0086762F"/>
    <w:rsid w:val="00867725"/>
    <w:rsid w:val="00867805"/>
    <w:rsid w:val="00867D73"/>
    <w:rsid w:val="00867E44"/>
    <w:rsid w:val="00867EF9"/>
    <w:rsid w:val="00870716"/>
    <w:rsid w:val="0087071B"/>
    <w:rsid w:val="00870866"/>
    <w:rsid w:val="0087089B"/>
    <w:rsid w:val="00870CA5"/>
    <w:rsid w:val="00870D66"/>
    <w:rsid w:val="00870E8D"/>
    <w:rsid w:val="00870F64"/>
    <w:rsid w:val="00870F91"/>
    <w:rsid w:val="008714A4"/>
    <w:rsid w:val="008715A7"/>
    <w:rsid w:val="008715D0"/>
    <w:rsid w:val="00871724"/>
    <w:rsid w:val="008717E0"/>
    <w:rsid w:val="008719D4"/>
    <w:rsid w:val="008719EF"/>
    <w:rsid w:val="00871CB9"/>
    <w:rsid w:val="00871DD0"/>
    <w:rsid w:val="00872069"/>
    <w:rsid w:val="00872130"/>
    <w:rsid w:val="00872398"/>
    <w:rsid w:val="00872412"/>
    <w:rsid w:val="00872767"/>
    <w:rsid w:val="0087277A"/>
    <w:rsid w:val="00872EE9"/>
    <w:rsid w:val="00872F6E"/>
    <w:rsid w:val="0087319C"/>
    <w:rsid w:val="00873450"/>
    <w:rsid w:val="008736D0"/>
    <w:rsid w:val="0087374C"/>
    <w:rsid w:val="0087379C"/>
    <w:rsid w:val="0087398C"/>
    <w:rsid w:val="00873BF4"/>
    <w:rsid w:val="00873C6A"/>
    <w:rsid w:val="00873F58"/>
    <w:rsid w:val="00874083"/>
    <w:rsid w:val="008741BE"/>
    <w:rsid w:val="00874222"/>
    <w:rsid w:val="00874399"/>
    <w:rsid w:val="008743F4"/>
    <w:rsid w:val="008747FF"/>
    <w:rsid w:val="00874801"/>
    <w:rsid w:val="008748AB"/>
    <w:rsid w:val="00874925"/>
    <w:rsid w:val="00874D43"/>
    <w:rsid w:val="0087516D"/>
    <w:rsid w:val="008754DD"/>
    <w:rsid w:val="008757C3"/>
    <w:rsid w:val="00875B23"/>
    <w:rsid w:val="00875B25"/>
    <w:rsid w:val="00875B6B"/>
    <w:rsid w:val="0087614E"/>
    <w:rsid w:val="008762A9"/>
    <w:rsid w:val="008762F6"/>
    <w:rsid w:val="00876378"/>
    <w:rsid w:val="0087646A"/>
    <w:rsid w:val="00876546"/>
    <w:rsid w:val="0087667E"/>
    <w:rsid w:val="0087691C"/>
    <w:rsid w:val="00876BB8"/>
    <w:rsid w:val="00876D44"/>
    <w:rsid w:val="00876DBF"/>
    <w:rsid w:val="008770EE"/>
    <w:rsid w:val="008771B1"/>
    <w:rsid w:val="00877488"/>
    <w:rsid w:val="008775E2"/>
    <w:rsid w:val="008776B7"/>
    <w:rsid w:val="008776F2"/>
    <w:rsid w:val="00877863"/>
    <w:rsid w:val="00877A36"/>
    <w:rsid w:val="00877CF9"/>
    <w:rsid w:val="00877D61"/>
    <w:rsid w:val="008800FF"/>
    <w:rsid w:val="00880188"/>
    <w:rsid w:val="00880449"/>
    <w:rsid w:val="0088062B"/>
    <w:rsid w:val="00880911"/>
    <w:rsid w:val="008809DF"/>
    <w:rsid w:val="00880D3B"/>
    <w:rsid w:val="00880FD0"/>
    <w:rsid w:val="00881074"/>
    <w:rsid w:val="008810CA"/>
    <w:rsid w:val="00881180"/>
    <w:rsid w:val="008812F7"/>
    <w:rsid w:val="00881469"/>
    <w:rsid w:val="00881628"/>
    <w:rsid w:val="0088193E"/>
    <w:rsid w:val="00881B30"/>
    <w:rsid w:val="00881E12"/>
    <w:rsid w:val="00881E1D"/>
    <w:rsid w:val="00881EEB"/>
    <w:rsid w:val="00881F16"/>
    <w:rsid w:val="008820B6"/>
    <w:rsid w:val="008822D8"/>
    <w:rsid w:val="00882463"/>
    <w:rsid w:val="008827B5"/>
    <w:rsid w:val="008827FF"/>
    <w:rsid w:val="00882929"/>
    <w:rsid w:val="008831C2"/>
    <w:rsid w:val="00883277"/>
    <w:rsid w:val="008832EA"/>
    <w:rsid w:val="00883364"/>
    <w:rsid w:val="00883384"/>
    <w:rsid w:val="00883662"/>
    <w:rsid w:val="00883684"/>
    <w:rsid w:val="008839C8"/>
    <w:rsid w:val="00883C0E"/>
    <w:rsid w:val="00883C8F"/>
    <w:rsid w:val="00883C96"/>
    <w:rsid w:val="008843C1"/>
    <w:rsid w:val="00884484"/>
    <w:rsid w:val="00884715"/>
    <w:rsid w:val="008847AB"/>
    <w:rsid w:val="008847EC"/>
    <w:rsid w:val="00884818"/>
    <w:rsid w:val="008848F6"/>
    <w:rsid w:val="00884E94"/>
    <w:rsid w:val="0088536D"/>
    <w:rsid w:val="00885394"/>
    <w:rsid w:val="008858BC"/>
    <w:rsid w:val="00885C60"/>
    <w:rsid w:val="00885EA0"/>
    <w:rsid w:val="008860EC"/>
    <w:rsid w:val="00886406"/>
    <w:rsid w:val="0088654D"/>
    <w:rsid w:val="0088666A"/>
    <w:rsid w:val="008867CD"/>
    <w:rsid w:val="0088692B"/>
    <w:rsid w:val="00886983"/>
    <w:rsid w:val="008869A6"/>
    <w:rsid w:val="00886F9E"/>
    <w:rsid w:val="00886FE4"/>
    <w:rsid w:val="008870B1"/>
    <w:rsid w:val="008870B8"/>
    <w:rsid w:val="008871C8"/>
    <w:rsid w:val="00887293"/>
    <w:rsid w:val="00887407"/>
    <w:rsid w:val="00887627"/>
    <w:rsid w:val="008877BC"/>
    <w:rsid w:val="00887B55"/>
    <w:rsid w:val="00887BCC"/>
    <w:rsid w:val="00887CB5"/>
    <w:rsid w:val="00887DEE"/>
    <w:rsid w:val="00887FD1"/>
    <w:rsid w:val="00890098"/>
    <w:rsid w:val="0089019C"/>
    <w:rsid w:val="008903CA"/>
    <w:rsid w:val="00890770"/>
    <w:rsid w:val="00890792"/>
    <w:rsid w:val="00890960"/>
    <w:rsid w:val="00890ACE"/>
    <w:rsid w:val="00890DF6"/>
    <w:rsid w:val="00890F78"/>
    <w:rsid w:val="00891524"/>
    <w:rsid w:val="00891686"/>
    <w:rsid w:val="0089176F"/>
    <w:rsid w:val="00891A97"/>
    <w:rsid w:val="00891CB1"/>
    <w:rsid w:val="00891CEF"/>
    <w:rsid w:val="00891ED0"/>
    <w:rsid w:val="00891F9C"/>
    <w:rsid w:val="00892100"/>
    <w:rsid w:val="008921D8"/>
    <w:rsid w:val="008922DD"/>
    <w:rsid w:val="008925CD"/>
    <w:rsid w:val="008927DC"/>
    <w:rsid w:val="00892A1B"/>
    <w:rsid w:val="00892ACA"/>
    <w:rsid w:val="00892AD2"/>
    <w:rsid w:val="00892B13"/>
    <w:rsid w:val="00892D10"/>
    <w:rsid w:val="00892DEB"/>
    <w:rsid w:val="00892F0F"/>
    <w:rsid w:val="0089316B"/>
    <w:rsid w:val="008932B9"/>
    <w:rsid w:val="008933E7"/>
    <w:rsid w:val="0089359C"/>
    <w:rsid w:val="00893B3D"/>
    <w:rsid w:val="00893B6E"/>
    <w:rsid w:val="00893CDE"/>
    <w:rsid w:val="00893D2F"/>
    <w:rsid w:val="00893DB9"/>
    <w:rsid w:val="00894063"/>
    <w:rsid w:val="0089410C"/>
    <w:rsid w:val="00894151"/>
    <w:rsid w:val="00894173"/>
    <w:rsid w:val="00894322"/>
    <w:rsid w:val="00894639"/>
    <w:rsid w:val="008946E8"/>
    <w:rsid w:val="008947BE"/>
    <w:rsid w:val="008947E1"/>
    <w:rsid w:val="00894908"/>
    <w:rsid w:val="008949C0"/>
    <w:rsid w:val="00894B04"/>
    <w:rsid w:val="00894B70"/>
    <w:rsid w:val="00894F05"/>
    <w:rsid w:val="0089561C"/>
    <w:rsid w:val="0089573A"/>
    <w:rsid w:val="00895C04"/>
    <w:rsid w:val="00896125"/>
    <w:rsid w:val="00896126"/>
    <w:rsid w:val="00896327"/>
    <w:rsid w:val="00896529"/>
    <w:rsid w:val="008965D8"/>
    <w:rsid w:val="008967FA"/>
    <w:rsid w:val="008968D8"/>
    <w:rsid w:val="0089697B"/>
    <w:rsid w:val="00896992"/>
    <w:rsid w:val="00896D02"/>
    <w:rsid w:val="00896DBF"/>
    <w:rsid w:val="00896DDE"/>
    <w:rsid w:val="00897146"/>
    <w:rsid w:val="00897337"/>
    <w:rsid w:val="00897412"/>
    <w:rsid w:val="0089758D"/>
    <w:rsid w:val="008976C0"/>
    <w:rsid w:val="0089780B"/>
    <w:rsid w:val="0089787B"/>
    <w:rsid w:val="00897B8E"/>
    <w:rsid w:val="00897C99"/>
    <w:rsid w:val="00897D6E"/>
    <w:rsid w:val="008A022B"/>
    <w:rsid w:val="008A0244"/>
    <w:rsid w:val="008A030C"/>
    <w:rsid w:val="008A04C2"/>
    <w:rsid w:val="008A0727"/>
    <w:rsid w:val="008A0994"/>
    <w:rsid w:val="008A09D7"/>
    <w:rsid w:val="008A1165"/>
    <w:rsid w:val="008A1305"/>
    <w:rsid w:val="008A157E"/>
    <w:rsid w:val="008A1580"/>
    <w:rsid w:val="008A162B"/>
    <w:rsid w:val="008A1749"/>
    <w:rsid w:val="008A1982"/>
    <w:rsid w:val="008A1D9D"/>
    <w:rsid w:val="008A1DD7"/>
    <w:rsid w:val="008A1EA8"/>
    <w:rsid w:val="008A20A7"/>
    <w:rsid w:val="008A2473"/>
    <w:rsid w:val="008A27F1"/>
    <w:rsid w:val="008A2A23"/>
    <w:rsid w:val="008A2BFB"/>
    <w:rsid w:val="008A2C53"/>
    <w:rsid w:val="008A2DE9"/>
    <w:rsid w:val="008A304E"/>
    <w:rsid w:val="008A32A0"/>
    <w:rsid w:val="008A3436"/>
    <w:rsid w:val="008A3696"/>
    <w:rsid w:val="008A39BD"/>
    <w:rsid w:val="008A3B08"/>
    <w:rsid w:val="008A3BAB"/>
    <w:rsid w:val="008A3E1F"/>
    <w:rsid w:val="008A3FCF"/>
    <w:rsid w:val="008A3FED"/>
    <w:rsid w:val="008A42AF"/>
    <w:rsid w:val="008A4476"/>
    <w:rsid w:val="008A4668"/>
    <w:rsid w:val="008A478E"/>
    <w:rsid w:val="008A47A4"/>
    <w:rsid w:val="008A4992"/>
    <w:rsid w:val="008A49ED"/>
    <w:rsid w:val="008A4A0A"/>
    <w:rsid w:val="008A4A1F"/>
    <w:rsid w:val="008A4A25"/>
    <w:rsid w:val="008A4E0F"/>
    <w:rsid w:val="008A4EA5"/>
    <w:rsid w:val="008A4EB4"/>
    <w:rsid w:val="008A5443"/>
    <w:rsid w:val="008A5566"/>
    <w:rsid w:val="008A5622"/>
    <w:rsid w:val="008A5740"/>
    <w:rsid w:val="008A5CF7"/>
    <w:rsid w:val="008A60D0"/>
    <w:rsid w:val="008A6205"/>
    <w:rsid w:val="008A682D"/>
    <w:rsid w:val="008A6855"/>
    <w:rsid w:val="008A690E"/>
    <w:rsid w:val="008A6F13"/>
    <w:rsid w:val="008A6F79"/>
    <w:rsid w:val="008A70C8"/>
    <w:rsid w:val="008A7207"/>
    <w:rsid w:val="008A7388"/>
    <w:rsid w:val="008A7507"/>
    <w:rsid w:val="008A750A"/>
    <w:rsid w:val="008A7EFF"/>
    <w:rsid w:val="008A7FF2"/>
    <w:rsid w:val="008B012E"/>
    <w:rsid w:val="008B017E"/>
    <w:rsid w:val="008B0191"/>
    <w:rsid w:val="008B0365"/>
    <w:rsid w:val="008B049A"/>
    <w:rsid w:val="008B0720"/>
    <w:rsid w:val="008B0743"/>
    <w:rsid w:val="008B086F"/>
    <w:rsid w:val="008B0951"/>
    <w:rsid w:val="008B0A40"/>
    <w:rsid w:val="008B0AA4"/>
    <w:rsid w:val="008B0CD1"/>
    <w:rsid w:val="008B0DE5"/>
    <w:rsid w:val="008B0E5F"/>
    <w:rsid w:val="008B0EA3"/>
    <w:rsid w:val="008B143D"/>
    <w:rsid w:val="008B1AC4"/>
    <w:rsid w:val="008B1CB5"/>
    <w:rsid w:val="008B1E2B"/>
    <w:rsid w:val="008B2091"/>
    <w:rsid w:val="008B2217"/>
    <w:rsid w:val="008B2238"/>
    <w:rsid w:val="008B22EC"/>
    <w:rsid w:val="008B23CE"/>
    <w:rsid w:val="008B251B"/>
    <w:rsid w:val="008B262B"/>
    <w:rsid w:val="008B26B4"/>
    <w:rsid w:val="008B27A8"/>
    <w:rsid w:val="008B27FB"/>
    <w:rsid w:val="008B2842"/>
    <w:rsid w:val="008B2D9B"/>
    <w:rsid w:val="008B2F08"/>
    <w:rsid w:val="008B30D6"/>
    <w:rsid w:val="008B32F0"/>
    <w:rsid w:val="008B33FE"/>
    <w:rsid w:val="008B3459"/>
    <w:rsid w:val="008B3668"/>
    <w:rsid w:val="008B3845"/>
    <w:rsid w:val="008B3851"/>
    <w:rsid w:val="008B393F"/>
    <w:rsid w:val="008B3D8C"/>
    <w:rsid w:val="008B3E55"/>
    <w:rsid w:val="008B3F1C"/>
    <w:rsid w:val="008B4162"/>
    <w:rsid w:val="008B41F6"/>
    <w:rsid w:val="008B4627"/>
    <w:rsid w:val="008B4697"/>
    <w:rsid w:val="008B46F8"/>
    <w:rsid w:val="008B486B"/>
    <w:rsid w:val="008B4A25"/>
    <w:rsid w:val="008B4B34"/>
    <w:rsid w:val="008B4C15"/>
    <w:rsid w:val="008B4FFA"/>
    <w:rsid w:val="008B5219"/>
    <w:rsid w:val="008B5259"/>
    <w:rsid w:val="008B52B3"/>
    <w:rsid w:val="008B533B"/>
    <w:rsid w:val="008B5433"/>
    <w:rsid w:val="008B5506"/>
    <w:rsid w:val="008B55A7"/>
    <w:rsid w:val="008B56D8"/>
    <w:rsid w:val="008B59B2"/>
    <w:rsid w:val="008B5AB0"/>
    <w:rsid w:val="008B5CA0"/>
    <w:rsid w:val="008B5CC2"/>
    <w:rsid w:val="008B5DA8"/>
    <w:rsid w:val="008B63A1"/>
    <w:rsid w:val="008B648D"/>
    <w:rsid w:val="008B65C3"/>
    <w:rsid w:val="008B69F4"/>
    <w:rsid w:val="008B6B12"/>
    <w:rsid w:val="008B6E26"/>
    <w:rsid w:val="008B7074"/>
    <w:rsid w:val="008B715C"/>
    <w:rsid w:val="008B7392"/>
    <w:rsid w:val="008B756E"/>
    <w:rsid w:val="008B7623"/>
    <w:rsid w:val="008B766A"/>
    <w:rsid w:val="008B770C"/>
    <w:rsid w:val="008B7748"/>
    <w:rsid w:val="008B77D2"/>
    <w:rsid w:val="008B7AE8"/>
    <w:rsid w:val="008B7B04"/>
    <w:rsid w:val="008B7BBF"/>
    <w:rsid w:val="008B7F6C"/>
    <w:rsid w:val="008C00C7"/>
    <w:rsid w:val="008C02F9"/>
    <w:rsid w:val="008C063B"/>
    <w:rsid w:val="008C0666"/>
    <w:rsid w:val="008C0983"/>
    <w:rsid w:val="008C0CD7"/>
    <w:rsid w:val="008C100F"/>
    <w:rsid w:val="008C1028"/>
    <w:rsid w:val="008C10A9"/>
    <w:rsid w:val="008C14DF"/>
    <w:rsid w:val="008C162D"/>
    <w:rsid w:val="008C16D0"/>
    <w:rsid w:val="008C170D"/>
    <w:rsid w:val="008C1ABD"/>
    <w:rsid w:val="008C1CFA"/>
    <w:rsid w:val="008C21C3"/>
    <w:rsid w:val="008C2220"/>
    <w:rsid w:val="008C2281"/>
    <w:rsid w:val="008C2642"/>
    <w:rsid w:val="008C267E"/>
    <w:rsid w:val="008C271B"/>
    <w:rsid w:val="008C279B"/>
    <w:rsid w:val="008C2921"/>
    <w:rsid w:val="008C2C19"/>
    <w:rsid w:val="008C2E17"/>
    <w:rsid w:val="008C2F59"/>
    <w:rsid w:val="008C318D"/>
    <w:rsid w:val="008C32F0"/>
    <w:rsid w:val="008C3477"/>
    <w:rsid w:val="008C35F7"/>
    <w:rsid w:val="008C3615"/>
    <w:rsid w:val="008C3896"/>
    <w:rsid w:val="008C3985"/>
    <w:rsid w:val="008C3A22"/>
    <w:rsid w:val="008C3A4A"/>
    <w:rsid w:val="008C3B1E"/>
    <w:rsid w:val="008C3C77"/>
    <w:rsid w:val="008C3F3F"/>
    <w:rsid w:val="008C3F69"/>
    <w:rsid w:val="008C4212"/>
    <w:rsid w:val="008C425A"/>
    <w:rsid w:val="008C430F"/>
    <w:rsid w:val="008C436C"/>
    <w:rsid w:val="008C453F"/>
    <w:rsid w:val="008C4572"/>
    <w:rsid w:val="008C462F"/>
    <w:rsid w:val="008C465F"/>
    <w:rsid w:val="008C4705"/>
    <w:rsid w:val="008C48B5"/>
    <w:rsid w:val="008C4909"/>
    <w:rsid w:val="008C495F"/>
    <w:rsid w:val="008C4A81"/>
    <w:rsid w:val="008C4AB6"/>
    <w:rsid w:val="008C4AB8"/>
    <w:rsid w:val="008C4DB1"/>
    <w:rsid w:val="008C4E0C"/>
    <w:rsid w:val="008C4FF0"/>
    <w:rsid w:val="008C5121"/>
    <w:rsid w:val="008C5509"/>
    <w:rsid w:val="008C55B4"/>
    <w:rsid w:val="008C59B3"/>
    <w:rsid w:val="008C5A47"/>
    <w:rsid w:val="008C5BAD"/>
    <w:rsid w:val="008C5E9B"/>
    <w:rsid w:val="008C5FCE"/>
    <w:rsid w:val="008C6081"/>
    <w:rsid w:val="008C619B"/>
    <w:rsid w:val="008C6280"/>
    <w:rsid w:val="008C6337"/>
    <w:rsid w:val="008C65D9"/>
    <w:rsid w:val="008C67FC"/>
    <w:rsid w:val="008C6B48"/>
    <w:rsid w:val="008C6C0B"/>
    <w:rsid w:val="008C6C2A"/>
    <w:rsid w:val="008C6CB1"/>
    <w:rsid w:val="008C6D23"/>
    <w:rsid w:val="008C6F3E"/>
    <w:rsid w:val="008C7190"/>
    <w:rsid w:val="008C733C"/>
    <w:rsid w:val="008C7425"/>
    <w:rsid w:val="008C761B"/>
    <w:rsid w:val="008C7653"/>
    <w:rsid w:val="008C7662"/>
    <w:rsid w:val="008C7745"/>
    <w:rsid w:val="008C78CA"/>
    <w:rsid w:val="008C7B8D"/>
    <w:rsid w:val="008C7F17"/>
    <w:rsid w:val="008C7F2C"/>
    <w:rsid w:val="008C7F8A"/>
    <w:rsid w:val="008D033A"/>
    <w:rsid w:val="008D03D0"/>
    <w:rsid w:val="008D043E"/>
    <w:rsid w:val="008D06C8"/>
    <w:rsid w:val="008D0705"/>
    <w:rsid w:val="008D0A57"/>
    <w:rsid w:val="008D0CB5"/>
    <w:rsid w:val="008D0DAA"/>
    <w:rsid w:val="008D0DFA"/>
    <w:rsid w:val="008D0E53"/>
    <w:rsid w:val="008D110B"/>
    <w:rsid w:val="008D1310"/>
    <w:rsid w:val="008D1398"/>
    <w:rsid w:val="008D1453"/>
    <w:rsid w:val="008D1549"/>
    <w:rsid w:val="008D1633"/>
    <w:rsid w:val="008D16DE"/>
    <w:rsid w:val="008D1803"/>
    <w:rsid w:val="008D189B"/>
    <w:rsid w:val="008D19BC"/>
    <w:rsid w:val="008D1BEC"/>
    <w:rsid w:val="008D1E66"/>
    <w:rsid w:val="008D1EAA"/>
    <w:rsid w:val="008D207A"/>
    <w:rsid w:val="008D228E"/>
    <w:rsid w:val="008D230D"/>
    <w:rsid w:val="008D23A2"/>
    <w:rsid w:val="008D2405"/>
    <w:rsid w:val="008D2535"/>
    <w:rsid w:val="008D25C9"/>
    <w:rsid w:val="008D28FC"/>
    <w:rsid w:val="008D2927"/>
    <w:rsid w:val="008D2AA6"/>
    <w:rsid w:val="008D2E2E"/>
    <w:rsid w:val="008D2E53"/>
    <w:rsid w:val="008D2F1C"/>
    <w:rsid w:val="008D313C"/>
    <w:rsid w:val="008D3396"/>
    <w:rsid w:val="008D33CD"/>
    <w:rsid w:val="008D35C1"/>
    <w:rsid w:val="008D3626"/>
    <w:rsid w:val="008D36EA"/>
    <w:rsid w:val="008D3774"/>
    <w:rsid w:val="008D38A1"/>
    <w:rsid w:val="008D38AD"/>
    <w:rsid w:val="008D3907"/>
    <w:rsid w:val="008D3983"/>
    <w:rsid w:val="008D3AE1"/>
    <w:rsid w:val="008D3B94"/>
    <w:rsid w:val="008D3CB8"/>
    <w:rsid w:val="008D3D6B"/>
    <w:rsid w:val="008D3F37"/>
    <w:rsid w:val="008D400D"/>
    <w:rsid w:val="008D40D0"/>
    <w:rsid w:val="008D42A2"/>
    <w:rsid w:val="008D42B1"/>
    <w:rsid w:val="008D4343"/>
    <w:rsid w:val="008D43AE"/>
    <w:rsid w:val="008D4669"/>
    <w:rsid w:val="008D47E1"/>
    <w:rsid w:val="008D49B2"/>
    <w:rsid w:val="008D4B99"/>
    <w:rsid w:val="008D4DED"/>
    <w:rsid w:val="008D4E54"/>
    <w:rsid w:val="008D4ECE"/>
    <w:rsid w:val="008D5298"/>
    <w:rsid w:val="008D53B3"/>
    <w:rsid w:val="008D552E"/>
    <w:rsid w:val="008D5531"/>
    <w:rsid w:val="008D5540"/>
    <w:rsid w:val="008D5842"/>
    <w:rsid w:val="008D5E71"/>
    <w:rsid w:val="008D5F20"/>
    <w:rsid w:val="008D5F9E"/>
    <w:rsid w:val="008D6436"/>
    <w:rsid w:val="008D6477"/>
    <w:rsid w:val="008D648B"/>
    <w:rsid w:val="008D6A74"/>
    <w:rsid w:val="008D6B3D"/>
    <w:rsid w:val="008D6C4C"/>
    <w:rsid w:val="008D71D0"/>
    <w:rsid w:val="008D73A1"/>
    <w:rsid w:val="008D73E2"/>
    <w:rsid w:val="008D73E6"/>
    <w:rsid w:val="008D763F"/>
    <w:rsid w:val="008D7DE4"/>
    <w:rsid w:val="008D7EC7"/>
    <w:rsid w:val="008D7FE1"/>
    <w:rsid w:val="008E0153"/>
    <w:rsid w:val="008E02C3"/>
    <w:rsid w:val="008E0331"/>
    <w:rsid w:val="008E0A72"/>
    <w:rsid w:val="008E0AB1"/>
    <w:rsid w:val="008E0B81"/>
    <w:rsid w:val="008E0E61"/>
    <w:rsid w:val="008E1015"/>
    <w:rsid w:val="008E117F"/>
    <w:rsid w:val="008E1754"/>
    <w:rsid w:val="008E186E"/>
    <w:rsid w:val="008E1A38"/>
    <w:rsid w:val="008E1C11"/>
    <w:rsid w:val="008E1C91"/>
    <w:rsid w:val="008E209E"/>
    <w:rsid w:val="008E2184"/>
    <w:rsid w:val="008E22BD"/>
    <w:rsid w:val="008E2554"/>
    <w:rsid w:val="008E27AF"/>
    <w:rsid w:val="008E2954"/>
    <w:rsid w:val="008E2A15"/>
    <w:rsid w:val="008E2BDA"/>
    <w:rsid w:val="008E2C68"/>
    <w:rsid w:val="008E2CDA"/>
    <w:rsid w:val="008E2EFC"/>
    <w:rsid w:val="008E2FD6"/>
    <w:rsid w:val="008E303D"/>
    <w:rsid w:val="008E3046"/>
    <w:rsid w:val="008E30D3"/>
    <w:rsid w:val="008E3341"/>
    <w:rsid w:val="008E338A"/>
    <w:rsid w:val="008E3409"/>
    <w:rsid w:val="008E35DD"/>
    <w:rsid w:val="008E39E4"/>
    <w:rsid w:val="008E3AAF"/>
    <w:rsid w:val="008E3BAD"/>
    <w:rsid w:val="008E3D3D"/>
    <w:rsid w:val="008E3FCA"/>
    <w:rsid w:val="008E405C"/>
    <w:rsid w:val="008E4166"/>
    <w:rsid w:val="008E4541"/>
    <w:rsid w:val="008E460D"/>
    <w:rsid w:val="008E47F8"/>
    <w:rsid w:val="008E4B55"/>
    <w:rsid w:val="008E4CB6"/>
    <w:rsid w:val="008E4EB9"/>
    <w:rsid w:val="008E4F2C"/>
    <w:rsid w:val="008E4F8F"/>
    <w:rsid w:val="008E50DF"/>
    <w:rsid w:val="008E5478"/>
    <w:rsid w:val="008E55C3"/>
    <w:rsid w:val="008E56F7"/>
    <w:rsid w:val="008E5834"/>
    <w:rsid w:val="008E58A9"/>
    <w:rsid w:val="008E5AD0"/>
    <w:rsid w:val="008E5B0E"/>
    <w:rsid w:val="008E5F7A"/>
    <w:rsid w:val="008E6134"/>
    <w:rsid w:val="008E6238"/>
    <w:rsid w:val="008E6319"/>
    <w:rsid w:val="008E66B0"/>
    <w:rsid w:val="008E6832"/>
    <w:rsid w:val="008E6894"/>
    <w:rsid w:val="008E6952"/>
    <w:rsid w:val="008E6B35"/>
    <w:rsid w:val="008E6B66"/>
    <w:rsid w:val="008E6B7D"/>
    <w:rsid w:val="008E6CB3"/>
    <w:rsid w:val="008E6DD7"/>
    <w:rsid w:val="008E6E42"/>
    <w:rsid w:val="008E6E79"/>
    <w:rsid w:val="008E6E9B"/>
    <w:rsid w:val="008E6F79"/>
    <w:rsid w:val="008E6FE1"/>
    <w:rsid w:val="008E7145"/>
    <w:rsid w:val="008E728A"/>
    <w:rsid w:val="008E72AC"/>
    <w:rsid w:val="008E73B0"/>
    <w:rsid w:val="008E73D9"/>
    <w:rsid w:val="008E7912"/>
    <w:rsid w:val="008E79B1"/>
    <w:rsid w:val="008E7A2F"/>
    <w:rsid w:val="008E7AA8"/>
    <w:rsid w:val="008E7AD0"/>
    <w:rsid w:val="008E7B1C"/>
    <w:rsid w:val="008E7D66"/>
    <w:rsid w:val="008E7E17"/>
    <w:rsid w:val="008E7E78"/>
    <w:rsid w:val="008F01A4"/>
    <w:rsid w:val="008F039C"/>
    <w:rsid w:val="008F03D9"/>
    <w:rsid w:val="008F0485"/>
    <w:rsid w:val="008F048F"/>
    <w:rsid w:val="008F0498"/>
    <w:rsid w:val="008F0716"/>
    <w:rsid w:val="008F071E"/>
    <w:rsid w:val="008F07B9"/>
    <w:rsid w:val="008F0A91"/>
    <w:rsid w:val="008F0A95"/>
    <w:rsid w:val="008F0A9E"/>
    <w:rsid w:val="008F0C8B"/>
    <w:rsid w:val="008F0CCF"/>
    <w:rsid w:val="008F0CF6"/>
    <w:rsid w:val="008F0DD9"/>
    <w:rsid w:val="008F0EBA"/>
    <w:rsid w:val="008F0F3B"/>
    <w:rsid w:val="008F1095"/>
    <w:rsid w:val="008F143D"/>
    <w:rsid w:val="008F1A52"/>
    <w:rsid w:val="008F1CAA"/>
    <w:rsid w:val="008F1EC7"/>
    <w:rsid w:val="008F1F0D"/>
    <w:rsid w:val="008F20DA"/>
    <w:rsid w:val="008F2178"/>
    <w:rsid w:val="008F219A"/>
    <w:rsid w:val="008F255F"/>
    <w:rsid w:val="008F26F4"/>
    <w:rsid w:val="008F2715"/>
    <w:rsid w:val="008F2826"/>
    <w:rsid w:val="008F28CD"/>
    <w:rsid w:val="008F2908"/>
    <w:rsid w:val="008F2A38"/>
    <w:rsid w:val="008F2A7E"/>
    <w:rsid w:val="008F2A84"/>
    <w:rsid w:val="008F2C25"/>
    <w:rsid w:val="008F30CB"/>
    <w:rsid w:val="008F3192"/>
    <w:rsid w:val="008F3300"/>
    <w:rsid w:val="008F35BE"/>
    <w:rsid w:val="008F389F"/>
    <w:rsid w:val="008F3B9C"/>
    <w:rsid w:val="008F3C65"/>
    <w:rsid w:val="008F3D12"/>
    <w:rsid w:val="008F3D57"/>
    <w:rsid w:val="008F3FA8"/>
    <w:rsid w:val="008F3FD3"/>
    <w:rsid w:val="008F419C"/>
    <w:rsid w:val="008F43AF"/>
    <w:rsid w:val="008F449A"/>
    <w:rsid w:val="008F45C3"/>
    <w:rsid w:val="008F45EC"/>
    <w:rsid w:val="008F4A88"/>
    <w:rsid w:val="008F4C9C"/>
    <w:rsid w:val="008F4DC9"/>
    <w:rsid w:val="008F4EE9"/>
    <w:rsid w:val="008F50AC"/>
    <w:rsid w:val="008F51DD"/>
    <w:rsid w:val="008F5625"/>
    <w:rsid w:val="008F56AB"/>
    <w:rsid w:val="008F5810"/>
    <w:rsid w:val="008F5A93"/>
    <w:rsid w:val="008F610E"/>
    <w:rsid w:val="008F63C2"/>
    <w:rsid w:val="008F663B"/>
    <w:rsid w:val="008F670C"/>
    <w:rsid w:val="008F6918"/>
    <w:rsid w:val="008F6930"/>
    <w:rsid w:val="008F6AAA"/>
    <w:rsid w:val="008F6B1F"/>
    <w:rsid w:val="008F6BCC"/>
    <w:rsid w:val="008F6D34"/>
    <w:rsid w:val="008F71D2"/>
    <w:rsid w:val="008F72A8"/>
    <w:rsid w:val="008F73FB"/>
    <w:rsid w:val="008F74A9"/>
    <w:rsid w:val="008F7535"/>
    <w:rsid w:val="008F7712"/>
    <w:rsid w:val="008F7836"/>
    <w:rsid w:val="008F786B"/>
    <w:rsid w:val="008F7A34"/>
    <w:rsid w:val="008F7A61"/>
    <w:rsid w:val="008F7C5A"/>
    <w:rsid w:val="008F7CFB"/>
    <w:rsid w:val="008F7D24"/>
    <w:rsid w:val="008F7FAE"/>
    <w:rsid w:val="009000BE"/>
    <w:rsid w:val="009001CA"/>
    <w:rsid w:val="0090047B"/>
    <w:rsid w:val="009005CC"/>
    <w:rsid w:val="00900885"/>
    <w:rsid w:val="0090095D"/>
    <w:rsid w:val="00900DB7"/>
    <w:rsid w:val="00901007"/>
    <w:rsid w:val="009011DE"/>
    <w:rsid w:val="0090140D"/>
    <w:rsid w:val="00901598"/>
    <w:rsid w:val="00901987"/>
    <w:rsid w:val="009019A7"/>
    <w:rsid w:val="00901D11"/>
    <w:rsid w:val="00901E63"/>
    <w:rsid w:val="00901E89"/>
    <w:rsid w:val="00901F4E"/>
    <w:rsid w:val="00901FD7"/>
    <w:rsid w:val="009020E1"/>
    <w:rsid w:val="00902116"/>
    <w:rsid w:val="0090213D"/>
    <w:rsid w:val="009021F8"/>
    <w:rsid w:val="0090233C"/>
    <w:rsid w:val="009026A7"/>
    <w:rsid w:val="00902720"/>
    <w:rsid w:val="00902860"/>
    <w:rsid w:val="00902D7F"/>
    <w:rsid w:val="00903072"/>
    <w:rsid w:val="0090318B"/>
    <w:rsid w:val="009031D6"/>
    <w:rsid w:val="009034E5"/>
    <w:rsid w:val="00903681"/>
    <w:rsid w:val="00903690"/>
    <w:rsid w:val="0090372A"/>
    <w:rsid w:val="009037BB"/>
    <w:rsid w:val="009037F6"/>
    <w:rsid w:val="00903849"/>
    <w:rsid w:val="00903A9C"/>
    <w:rsid w:val="00903CA5"/>
    <w:rsid w:val="00903CFE"/>
    <w:rsid w:val="00903D6D"/>
    <w:rsid w:val="00903E6D"/>
    <w:rsid w:val="009040B4"/>
    <w:rsid w:val="00904163"/>
    <w:rsid w:val="00904270"/>
    <w:rsid w:val="00904274"/>
    <w:rsid w:val="00904299"/>
    <w:rsid w:val="00904338"/>
    <w:rsid w:val="00904558"/>
    <w:rsid w:val="009046B4"/>
    <w:rsid w:val="009047C4"/>
    <w:rsid w:val="009047C5"/>
    <w:rsid w:val="00904F45"/>
    <w:rsid w:val="009050EC"/>
    <w:rsid w:val="00905237"/>
    <w:rsid w:val="00905291"/>
    <w:rsid w:val="00905386"/>
    <w:rsid w:val="009055AA"/>
    <w:rsid w:val="009055EE"/>
    <w:rsid w:val="0090571B"/>
    <w:rsid w:val="0090572E"/>
    <w:rsid w:val="009057CE"/>
    <w:rsid w:val="009058F2"/>
    <w:rsid w:val="00905954"/>
    <w:rsid w:val="009059C5"/>
    <w:rsid w:val="00905AED"/>
    <w:rsid w:val="00905E6E"/>
    <w:rsid w:val="00905E83"/>
    <w:rsid w:val="00905ECB"/>
    <w:rsid w:val="00906101"/>
    <w:rsid w:val="0090626E"/>
    <w:rsid w:val="00906314"/>
    <w:rsid w:val="009064E3"/>
    <w:rsid w:val="00906588"/>
    <w:rsid w:val="009065EA"/>
    <w:rsid w:val="00906603"/>
    <w:rsid w:val="00906779"/>
    <w:rsid w:val="00906A1C"/>
    <w:rsid w:val="00906B99"/>
    <w:rsid w:val="00906E12"/>
    <w:rsid w:val="00906F40"/>
    <w:rsid w:val="00906F45"/>
    <w:rsid w:val="00907240"/>
    <w:rsid w:val="00907579"/>
    <w:rsid w:val="0090766F"/>
    <w:rsid w:val="009076C3"/>
    <w:rsid w:val="00907A29"/>
    <w:rsid w:val="00907B14"/>
    <w:rsid w:val="00907BCA"/>
    <w:rsid w:val="00907C86"/>
    <w:rsid w:val="00907D08"/>
    <w:rsid w:val="00907D8B"/>
    <w:rsid w:val="0090C509"/>
    <w:rsid w:val="009101D0"/>
    <w:rsid w:val="00910398"/>
    <w:rsid w:val="009103D8"/>
    <w:rsid w:val="00910595"/>
    <w:rsid w:val="00910671"/>
    <w:rsid w:val="009108B6"/>
    <w:rsid w:val="00910AAD"/>
    <w:rsid w:val="00910B30"/>
    <w:rsid w:val="00910CFC"/>
    <w:rsid w:val="00910D94"/>
    <w:rsid w:val="00910E9F"/>
    <w:rsid w:val="00910F12"/>
    <w:rsid w:val="00910FAB"/>
    <w:rsid w:val="00911557"/>
    <w:rsid w:val="009115D1"/>
    <w:rsid w:val="009115E8"/>
    <w:rsid w:val="00911633"/>
    <w:rsid w:val="00911695"/>
    <w:rsid w:val="00911910"/>
    <w:rsid w:val="009119B5"/>
    <w:rsid w:val="00911A62"/>
    <w:rsid w:val="00911C4D"/>
    <w:rsid w:val="00911CD5"/>
    <w:rsid w:val="00911DD1"/>
    <w:rsid w:val="00911EB2"/>
    <w:rsid w:val="00911F77"/>
    <w:rsid w:val="0091228F"/>
    <w:rsid w:val="009123B6"/>
    <w:rsid w:val="00912497"/>
    <w:rsid w:val="009126A7"/>
    <w:rsid w:val="00912B6D"/>
    <w:rsid w:val="00912B87"/>
    <w:rsid w:val="00912DCB"/>
    <w:rsid w:val="00912DF2"/>
    <w:rsid w:val="00912FB6"/>
    <w:rsid w:val="00912FEA"/>
    <w:rsid w:val="0091308E"/>
    <w:rsid w:val="009134D8"/>
    <w:rsid w:val="009135CB"/>
    <w:rsid w:val="009139FC"/>
    <w:rsid w:val="00913D30"/>
    <w:rsid w:val="00913FC8"/>
    <w:rsid w:val="00913FEE"/>
    <w:rsid w:val="009140B4"/>
    <w:rsid w:val="009140B6"/>
    <w:rsid w:val="009140BB"/>
    <w:rsid w:val="00914156"/>
    <w:rsid w:val="0091431D"/>
    <w:rsid w:val="0091447D"/>
    <w:rsid w:val="00914890"/>
    <w:rsid w:val="00914BD0"/>
    <w:rsid w:val="00914C85"/>
    <w:rsid w:val="00914D6F"/>
    <w:rsid w:val="00914E23"/>
    <w:rsid w:val="00914E3A"/>
    <w:rsid w:val="00914EAE"/>
    <w:rsid w:val="00914F5B"/>
    <w:rsid w:val="00914FF7"/>
    <w:rsid w:val="009151F4"/>
    <w:rsid w:val="0091520E"/>
    <w:rsid w:val="00915455"/>
    <w:rsid w:val="00915578"/>
    <w:rsid w:val="009155CC"/>
    <w:rsid w:val="009155FE"/>
    <w:rsid w:val="00915650"/>
    <w:rsid w:val="009157EF"/>
    <w:rsid w:val="0091603F"/>
    <w:rsid w:val="0091612E"/>
    <w:rsid w:val="00916307"/>
    <w:rsid w:val="00916444"/>
    <w:rsid w:val="009167D7"/>
    <w:rsid w:val="00916884"/>
    <w:rsid w:val="00916B77"/>
    <w:rsid w:val="00916C34"/>
    <w:rsid w:val="00916F3E"/>
    <w:rsid w:val="00916FEC"/>
    <w:rsid w:val="0091706F"/>
    <w:rsid w:val="00917092"/>
    <w:rsid w:val="009173EB"/>
    <w:rsid w:val="009177EF"/>
    <w:rsid w:val="009178ED"/>
    <w:rsid w:val="00917A30"/>
    <w:rsid w:val="00917A7A"/>
    <w:rsid w:val="00917B37"/>
    <w:rsid w:val="00917CAF"/>
    <w:rsid w:val="00917D0D"/>
    <w:rsid w:val="00917E11"/>
    <w:rsid w:val="00917E24"/>
    <w:rsid w:val="00917EC5"/>
    <w:rsid w:val="0091A2B5"/>
    <w:rsid w:val="00920077"/>
    <w:rsid w:val="00920533"/>
    <w:rsid w:val="00920620"/>
    <w:rsid w:val="00920753"/>
    <w:rsid w:val="0092075A"/>
    <w:rsid w:val="0092076F"/>
    <w:rsid w:val="00920AA0"/>
    <w:rsid w:val="00920B53"/>
    <w:rsid w:val="00920C06"/>
    <w:rsid w:val="00920C96"/>
    <w:rsid w:val="00920F35"/>
    <w:rsid w:val="00920F86"/>
    <w:rsid w:val="009211C2"/>
    <w:rsid w:val="00921526"/>
    <w:rsid w:val="00921849"/>
    <w:rsid w:val="00921A91"/>
    <w:rsid w:val="00921B41"/>
    <w:rsid w:val="00921C75"/>
    <w:rsid w:val="00921CA1"/>
    <w:rsid w:val="00921D75"/>
    <w:rsid w:val="00921EBF"/>
    <w:rsid w:val="0092242F"/>
    <w:rsid w:val="00922687"/>
    <w:rsid w:val="0092288A"/>
    <w:rsid w:val="009229C3"/>
    <w:rsid w:val="00922E5F"/>
    <w:rsid w:val="009230F1"/>
    <w:rsid w:val="00923444"/>
    <w:rsid w:val="0092367C"/>
    <w:rsid w:val="009237D2"/>
    <w:rsid w:val="009239A1"/>
    <w:rsid w:val="00923A69"/>
    <w:rsid w:val="00923B0B"/>
    <w:rsid w:val="00923CB8"/>
    <w:rsid w:val="00923E53"/>
    <w:rsid w:val="00923E55"/>
    <w:rsid w:val="00924169"/>
    <w:rsid w:val="00924265"/>
    <w:rsid w:val="009245F4"/>
    <w:rsid w:val="00924614"/>
    <w:rsid w:val="00924634"/>
    <w:rsid w:val="00924A27"/>
    <w:rsid w:val="00924CBE"/>
    <w:rsid w:val="00924D34"/>
    <w:rsid w:val="00924FFB"/>
    <w:rsid w:val="00925119"/>
    <w:rsid w:val="0092512F"/>
    <w:rsid w:val="0092522F"/>
    <w:rsid w:val="00925361"/>
    <w:rsid w:val="00925575"/>
    <w:rsid w:val="009256C7"/>
    <w:rsid w:val="00925777"/>
    <w:rsid w:val="00925A7D"/>
    <w:rsid w:val="00925E77"/>
    <w:rsid w:val="00925E8B"/>
    <w:rsid w:val="00925EEB"/>
    <w:rsid w:val="00926024"/>
    <w:rsid w:val="00926474"/>
    <w:rsid w:val="0092665D"/>
    <w:rsid w:val="009267F9"/>
    <w:rsid w:val="00926890"/>
    <w:rsid w:val="009268C3"/>
    <w:rsid w:val="00926C4D"/>
    <w:rsid w:val="009273BE"/>
    <w:rsid w:val="00927572"/>
    <w:rsid w:val="009278A8"/>
    <w:rsid w:val="00927BDE"/>
    <w:rsid w:val="00930029"/>
    <w:rsid w:val="00930308"/>
    <w:rsid w:val="00930352"/>
    <w:rsid w:val="0093061B"/>
    <w:rsid w:val="00930A8E"/>
    <w:rsid w:val="009311E7"/>
    <w:rsid w:val="009312E9"/>
    <w:rsid w:val="009318D2"/>
    <w:rsid w:val="00932028"/>
    <w:rsid w:val="00932226"/>
    <w:rsid w:val="009322AB"/>
    <w:rsid w:val="00932515"/>
    <w:rsid w:val="0093277C"/>
    <w:rsid w:val="0093282A"/>
    <w:rsid w:val="00932846"/>
    <w:rsid w:val="00932BC6"/>
    <w:rsid w:val="00932CFE"/>
    <w:rsid w:val="00932D43"/>
    <w:rsid w:val="00932ED0"/>
    <w:rsid w:val="00933260"/>
    <w:rsid w:val="00933450"/>
    <w:rsid w:val="009335AA"/>
    <w:rsid w:val="00933744"/>
    <w:rsid w:val="00933BBD"/>
    <w:rsid w:val="00933BBE"/>
    <w:rsid w:val="00933C95"/>
    <w:rsid w:val="00933D52"/>
    <w:rsid w:val="00933DE9"/>
    <w:rsid w:val="00933E42"/>
    <w:rsid w:val="00933F7B"/>
    <w:rsid w:val="009340C5"/>
    <w:rsid w:val="009340EE"/>
    <w:rsid w:val="00934105"/>
    <w:rsid w:val="009341A0"/>
    <w:rsid w:val="009342D0"/>
    <w:rsid w:val="009343CC"/>
    <w:rsid w:val="009343FE"/>
    <w:rsid w:val="00934590"/>
    <w:rsid w:val="00934920"/>
    <w:rsid w:val="00934A1E"/>
    <w:rsid w:val="00934AA4"/>
    <w:rsid w:val="00934D2C"/>
    <w:rsid w:val="00935260"/>
    <w:rsid w:val="009355C5"/>
    <w:rsid w:val="00935791"/>
    <w:rsid w:val="00935822"/>
    <w:rsid w:val="0093594A"/>
    <w:rsid w:val="009359F6"/>
    <w:rsid w:val="00935AAD"/>
    <w:rsid w:val="00935B4B"/>
    <w:rsid w:val="00935C39"/>
    <w:rsid w:val="0093618D"/>
    <w:rsid w:val="00936326"/>
    <w:rsid w:val="0093634F"/>
    <w:rsid w:val="00936604"/>
    <w:rsid w:val="0093667C"/>
    <w:rsid w:val="009368CC"/>
    <w:rsid w:val="00936D9C"/>
    <w:rsid w:val="00936FD8"/>
    <w:rsid w:val="0093703F"/>
    <w:rsid w:val="009371CC"/>
    <w:rsid w:val="009371DE"/>
    <w:rsid w:val="00937223"/>
    <w:rsid w:val="00937330"/>
    <w:rsid w:val="00937464"/>
    <w:rsid w:val="0093749A"/>
    <w:rsid w:val="009375F2"/>
    <w:rsid w:val="00937671"/>
    <w:rsid w:val="009379B1"/>
    <w:rsid w:val="00937C04"/>
    <w:rsid w:val="00937FF6"/>
    <w:rsid w:val="009400DB"/>
    <w:rsid w:val="009407A3"/>
    <w:rsid w:val="00940844"/>
    <w:rsid w:val="00940995"/>
    <w:rsid w:val="00940A6D"/>
    <w:rsid w:val="00940B27"/>
    <w:rsid w:val="00940B9A"/>
    <w:rsid w:val="00940FFE"/>
    <w:rsid w:val="00941009"/>
    <w:rsid w:val="00941156"/>
    <w:rsid w:val="00941448"/>
    <w:rsid w:val="009415B2"/>
    <w:rsid w:val="00941688"/>
    <w:rsid w:val="009416A1"/>
    <w:rsid w:val="0094171E"/>
    <w:rsid w:val="00941848"/>
    <w:rsid w:val="0094187B"/>
    <w:rsid w:val="00942036"/>
    <w:rsid w:val="00942117"/>
    <w:rsid w:val="00942294"/>
    <w:rsid w:val="009426A8"/>
    <w:rsid w:val="009428F1"/>
    <w:rsid w:val="00942A4F"/>
    <w:rsid w:val="00942CF9"/>
    <w:rsid w:val="00942F88"/>
    <w:rsid w:val="00943055"/>
    <w:rsid w:val="009431B4"/>
    <w:rsid w:val="00943813"/>
    <w:rsid w:val="00943866"/>
    <w:rsid w:val="0094393A"/>
    <w:rsid w:val="00943EAD"/>
    <w:rsid w:val="00943F9F"/>
    <w:rsid w:val="00944171"/>
    <w:rsid w:val="009444C1"/>
    <w:rsid w:val="00944588"/>
    <w:rsid w:val="00944721"/>
    <w:rsid w:val="00944798"/>
    <w:rsid w:val="00944AAC"/>
    <w:rsid w:val="00944B8A"/>
    <w:rsid w:val="00944E02"/>
    <w:rsid w:val="00944E46"/>
    <w:rsid w:val="00944FC2"/>
    <w:rsid w:val="00944FF7"/>
    <w:rsid w:val="009452F6"/>
    <w:rsid w:val="00945828"/>
    <w:rsid w:val="00945E0B"/>
    <w:rsid w:val="00945E61"/>
    <w:rsid w:val="00945E70"/>
    <w:rsid w:val="00945EB9"/>
    <w:rsid w:val="009462B6"/>
    <w:rsid w:val="00946352"/>
    <w:rsid w:val="0094647F"/>
    <w:rsid w:val="009464D7"/>
    <w:rsid w:val="00946690"/>
    <w:rsid w:val="009466C1"/>
    <w:rsid w:val="0094675E"/>
    <w:rsid w:val="00946790"/>
    <w:rsid w:val="00946D7E"/>
    <w:rsid w:val="00946D9A"/>
    <w:rsid w:val="009470BC"/>
    <w:rsid w:val="0094716A"/>
    <w:rsid w:val="009472DC"/>
    <w:rsid w:val="0094744B"/>
    <w:rsid w:val="0094774A"/>
    <w:rsid w:val="00947908"/>
    <w:rsid w:val="00947B23"/>
    <w:rsid w:val="009500D3"/>
    <w:rsid w:val="009504C1"/>
    <w:rsid w:val="009507B7"/>
    <w:rsid w:val="009507C1"/>
    <w:rsid w:val="00950836"/>
    <w:rsid w:val="0095093B"/>
    <w:rsid w:val="00950EA6"/>
    <w:rsid w:val="0095120E"/>
    <w:rsid w:val="009513AD"/>
    <w:rsid w:val="009514F3"/>
    <w:rsid w:val="00951741"/>
    <w:rsid w:val="00951762"/>
    <w:rsid w:val="00951829"/>
    <w:rsid w:val="00951AA4"/>
    <w:rsid w:val="00951EB0"/>
    <w:rsid w:val="009521B8"/>
    <w:rsid w:val="0095234F"/>
    <w:rsid w:val="00952A7D"/>
    <w:rsid w:val="00952AD0"/>
    <w:rsid w:val="00952BB1"/>
    <w:rsid w:val="00952DBD"/>
    <w:rsid w:val="009532E4"/>
    <w:rsid w:val="00953651"/>
    <w:rsid w:val="009536D1"/>
    <w:rsid w:val="00953894"/>
    <w:rsid w:val="00953B67"/>
    <w:rsid w:val="00953F96"/>
    <w:rsid w:val="00953FEA"/>
    <w:rsid w:val="009540CB"/>
    <w:rsid w:val="00954292"/>
    <w:rsid w:val="009544FC"/>
    <w:rsid w:val="00954599"/>
    <w:rsid w:val="00954A14"/>
    <w:rsid w:val="00954DFF"/>
    <w:rsid w:val="00954E6E"/>
    <w:rsid w:val="0095502F"/>
    <w:rsid w:val="009550EC"/>
    <w:rsid w:val="00955169"/>
    <w:rsid w:val="00955192"/>
    <w:rsid w:val="009552B7"/>
    <w:rsid w:val="0095549A"/>
    <w:rsid w:val="009557FA"/>
    <w:rsid w:val="00955851"/>
    <w:rsid w:val="009559E6"/>
    <w:rsid w:val="009559FF"/>
    <w:rsid w:val="00955BED"/>
    <w:rsid w:val="00955FB4"/>
    <w:rsid w:val="00955FDF"/>
    <w:rsid w:val="009561A7"/>
    <w:rsid w:val="009563C6"/>
    <w:rsid w:val="0095649D"/>
    <w:rsid w:val="00956501"/>
    <w:rsid w:val="00956736"/>
    <w:rsid w:val="00956B59"/>
    <w:rsid w:val="00956CD5"/>
    <w:rsid w:val="00956D95"/>
    <w:rsid w:val="00956F2D"/>
    <w:rsid w:val="009571F2"/>
    <w:rsid w:val="0095731A"/>
    <w:rsid w:val="00957342"/>
    <w:rsid w:val="009574C1"/>
    <w:rsid w:val="009576A2"/>
    <w:rsid w:val="00957B2B"/>
    <w:rsid w:val="00957BB2"/>
    <w:rsid w:val="00957DC8"/>
    <w:rsid w:val="00957F1F"/>
    <w:rsid w:val="00957F3B"/>
    <w:rsid w:val="0096046E"/>
    <w:rsid w:val="00960654"/>
    <w:rsid w:val="009606D8"/>
    <w:rsid w:val="00960705"/>
    <w:rsid w:val="0096098A"/>
    <w:rsid w:val="00960B2B"/>
    <w:rsid w:val="00960D5C"/>
    <w:rsid w:val="00960E35"/>
    <w:rsid w:val="00960F1D"/>
    <w:rsid w:val="00960F71"/>
    <w:rsid w:val="0096132D"/>
    <w:rsid w:val="00961379"/>
    <w:rsid w:val="00961478"/>
    <w:rsid w:val="0096161F"/>
    <w:rsid w:val="00961821"/>
    <w:rsid w:val="00961882"/>
    <w:rsid w:val="00961959"/>
    <w:rsid w:val="00961A1C"/>
    <w:rsid w:val="00961ACC"/>
    <w:rsid w:val="00961B32"/>
    <w:rsid w:val="00961BA2"/>
    <w:rsid w:val="00961CC5"/>
    <w:rsid w:val="00961DCF"/>
    <w:rsid w:val="00961E76"/>
    <w:rsid w:val="00961F41"/>
    <w:rsid w:val="009620EB"/>
    <w:rsid w:val="0096214B"/>
    <w:rsid w:val="009621D7"/>
    <w:rsid w:val="0096223D"/>
    <w:rsid w:val="00962356"/>
    <w:rsid w:val="00962558"/>
    <w:rsid w:val="009625FE"/>
    <w:rsid w:val="00962661"/>
    <w:rsid w:val="009629A5"/>
    <w:rsid w:val="00962A7E"/>
    <w:rsid w:val="00962C6D"/>
    <w:rsid w:val="00962CDB"/>
    <w:rsid w:val="0096328A"/>
    <w:rsid w:val="0096328F"/>
    <w:rsid w:val="009635A5"/>
    <w:rsid w:val="0096397A"/>
    <w:rsid w:val="00963AF2"/>
    <w:rsid w:val="00963B2E"/>
    <w:rsid w:val="00963BA0"/>
    <w:rsid w:val="00963BEB"/>
    <w:rsid w:val="00963CFB"/>
    <w:rsid w:val="00963DB2"/>
    <w:rsid w:val="00964099"/>
    <w:rsid w:val="00964504"/>
    <w:rsid w:val="0096453A"/>
    <w:rsid w:val="009648D6"/>
    <w:rsid w:val="0096492A"/>
    <w:rsid w:val="00964C42"/>
    <w:rsid w:val="009652D7"/>
    <w:rsid w:val="0096553D"/>
    <w:rsid w:val="00965549"/>
    <w:rsid w:val="00965587"/>
    <w:rsid w:val="009655C4"/>
    <w:rsid w:val="00965676"/>
    <w:rsid w:val="009658F5"/>
    <w:rsid w:val="009658F8"/>
    <w:rsid w:val="00965BB6"/>
    <w:rsid w:val="00965DC9"/>
    <w:rsid w:val="00965DCF"/>
    <w:rsid w:val="00965E27"/>
    <w:rsid w:val="00965F7D"/>
    <w:rsid w:val="0096649D"/>
    <w:rsid w:val="009666DD"/>
    <w:rsid w:val="00966A39"/>
    <w:rsid w:val="00966B7F"/>
    <w:rsid w:val="00966D2D"/>
    <w:rsid w:val="00966DBE"/>
    <w:rsid w:val="009672C5"/>
    <w:rsid w:val="0096743B"/>
    <w:rsid w:val="00967524"/>
    <w:rsid w:val="00967529"/>
    <w:rsid w:val="009675AA"/>
    <w:rsid w:val="009676AC"/>
    <w:rsid w:val="0096772D"/>
    <w:rsid w:val="009677B3"/>
    <w:rsid w:val="009677C4"/>
    <w:rsid w:val="0096784D"/>
    <w:rsid w:val="009703C3"/>
    <w:rsid w:val="00970493"/>
    <w:rsid w:val="00970519"/>
    <w:rsid w:val="009706F7"/>
    <w:rsid w:val="0097071C"/>
    <w:rsid w:val="00970BDF"/>
    <w:rsid w:val="00970BE8"/>
    <w:rsid w:val="00971090"/>
    <w:rsid w:val="00971130"/>
    <w:rsid w:val="0097118F"/>
    <w:rsid w:val="0097119E"/>
    <w:rsid w:val="00971300"/>
    <w:rsid w:val="00971572"/>
    <w:rsid w:val="00971683"/>
    <w:rsid w:val="009717C1"/>
    <w:rsid w:val="0097184A"/>
    <w:rsid w:val="00971D28"/>
    <w:rsid w:val="00971E31"/>
    <w:rsid w:val="00971F23"/>
    <w:rsid w:val="00971F76"/>
    <w:rsid w:val="009721BD"/>
    <w:rsid w:val="009721C9"/>
    <w:rsid w:val="009722D5"/>
    <w:rsid w:val="00972373"/>
    <w:rsid w:val="00972624"/>
    <w:rsid w:val="009728FD"/>
    <w:rsid w:val="00972901"/>
    <w:rsid w:val="0097292B"/>
    <w:rsid w:val="00972ABD"/>
    <w:rsid w:val="00972BCA"/>
    <w:rsid w:val="00972EDB"/>
    <w:rsid w:val="00972F46"/>
    <w:rsid w:val="00973084"/>
    <w:rsid w:val="009732DF"/>
    <w:rsid w:val="009733E1"/>
    <w:rsid w:val="00973497"/>
    <w:rsid w:val="009736AB"/>
    <w:rsid w:val="009737F8"/>
    <w:rsid w:val="009739B1"/>
    <w:rsid w:val="00973C44"/>
    <w:rsid w:val="00973F62"/>
    <w:rsid w:val="00974166"/>
    <w:rsid w:val="009741AD"/>
    <w:rsid w:val="009742EC"/>
    <w:rsid w:val="0097433E"/>
    <w:rsid w:val="009744E3"/>
    <w:rsid w:val="0097467D"/>
    <w:rsid w:val="0097468F"/>
    <w:rsid w:val="00974B16"/>
    <w:rsid w:val="00974B4D"/>
    <w:rsid w:val="00974D41"/>
    <w:rsid w:val="00974D72"/>
    <w:rsid w:val="00975128"/>
    <w:rsid w:val="009752B7"/>
    <w:rsid w:val="0097551B"/>
    <w:rsid w:val="0097569D"/>
    <w:rsid w:val="0097586A"/>
    <w:rsid w:val="00975981"/>
    <w:rsid w:val="00975B52"/>
    <w:rsid w:val="00975B9B"/>
    <w:rsid w:val="00975BFB"/>
    <w:rsid w:val="00975DA2"/>
    <w:rsid w:val="00975E77"/>
    <w:rsid w:val="00975F27"/>
    <w:rsid w:val="00976079"/>
    <w:rsid w:val="00976128"/>
    <w:rsid w:val="009762B7"/>
    <w:rsid w:val="00976596"/>
    <w:rsid w:val="009766FD"/>
    <w:rsid w:val="0097677D"/>
    <w:rsid w:val="009767C3"/>
    <w:rsid w:val="009769D2"/>
    <w:rsid w:val="00976A56"/>
    <w:rsid w:val="00976BAB"/>
    <w:rsid w:val="00976BAF"/>
    <w:rsid w:val="00977158"/>
    <w:rsid w:val="009775EC"/>
    <w:rsid w:val="00977603"/>
    <w:rsid w:val="009776ED"/>
    <w:rsid w:val="00977ADB"/>
    <w:rsid w:val="00977D6D"/>
    <w:rsid w:val="00977F0B"/>
    <w:rsid w:val="009800CE"/>
    <w:rsid w:val="009802E8"/>
    <w:rsid w:val="00980334"/>
    <w:rsid w:val="009803C1"/>
    <w:rsid w:val="0098041F"/>
    <w:rsid w:val="00980778"/>
    <w:rsid w:val="00980855"/>
    <w:rsid w:val="00980892"/>
    <w:rsid w:val="009809FF"/>
    <w:rsid w:val="00980B6B"/>
    <w:rsid w:val="00981012"/>
    <w:rsid w:val="0098111D"/>
    <w:rsid w:val="0098155B"/>
    <w:rsid w:val="009815F2"/>
    <w:rsid w:val="009817F7"/>
    <w:rsid w:val="00981D77"/>
    <w:rsid w:val="009822D3"/>
    <w:rsid w:val="0098230C"/>
    <w:rsid w:val="00982416"/>
    <w:rsid w:val="0098258D"/>
    <w:rsid w:val="009825BA"/>
    <w:rsid w:val="009827E2"/>
    <w:rsid w:val="00982949"/>
    <w:rsid w:val="009829A2"/>
    <w:rsid w:val="00982DEF"/>
    <w:rsid w:val="00982EB5"/>
    <w:rsid w:val="00983030"/>
    <w:rsid w:val="00983396"/>
    <w:rsid w:val="009833CE"/>
    <w:rsid w:val="00983631"/>
    <w:rsid w:val="009836F6"/>
    <w:rsid w:val="00983B27"/>
    <w:rsid w:val="00983B8B"/>
    <w:rsid w:val="00983C4E"/>
    <w:rsid w:val="0098410A"/>
    <w:rsid w:val="00984144"/>
    <w:rsid w:val="009843CF"/>
    <w:rsid w:val="00984786"/>
    <w:rsid w:val="00984878"/>
    <w:rsid w:val="00984953"/>
    <w:rsid w:val="0098496D"/>
    <w:rsid w:val="00984B37"/>
    <w:rsid w:val="00984B78"/>
    <w:rsid w:val="00984D10"/>
    <w:rsid w:val="00984EF5"/>
    <w:rsid w:val="00984F6D"/>
    <w:rsid w:val="00985004"/>
    <w:rsid w:val="0098509D"/>
    <w:rsid w:val="009850AE"/>
    <w:rsid w:val="009850BC"/>
    <w:rsid w:val="00985189"/>
    <w:rsid w:val="009852BE"/>
    <w:rsid w:val="00985862"/>
    <w:rsid w:val="009858FA"/>
    <w:rsid w:val="00985C5F"/>
    <w:rsid w:val="00985DFE"/>
    <w:rsid w:val="00985E8B"/>
    <w:rsid w:val="00985EDB"/>
    <w:rsid w:val="00985EED"/>
    <w:rsid w:val="009865BD"/>
    <w:rsid w:val="009865DC"/>
    <w:rsid w:val="00986768"/>
    <w:rsid w:val="009868AC"/>
    <w:rsid w:val="009868F8"/>
    <w:rsid w:val="00986A25"/>
    <w:rsid w:val="00986AC2"/>
    <w:rsid w:val="00986B61"/>
    <w:rsid w:val="00986CAD"/>
    <w:rsid w:val="00986E0B"/>
    <w:rsid w:val="00986E5F"/>
    <w:rsid w:val="00986F1A"/>
    <w:rsid w:val="00986F7E"/>
    <w:rsid w:val="0098711F"/>
    <w:rsid w:val="00987217"/>
    <w:rsid w:val="0098744F"/>
    <w:rsid w:val="009874D0"/>
    <w:rsid w:val="009875AF"/>
    <w:rsid w:val="0098773F"/>
    <w:rsid w:val="00987871"/>
    <w:rsid w:val="00987A42"/>
    <w:rsid w:val="00987AB5"/>
    <w:rsid w:val="00987CF4"/>
    <w:rsid w:val="00987E89"/>
    <w:rsid w:val="00987F9F"/>
    <w:rsid w:val="009902D1"/>
    <w:rsid w:val="00990308"/>
    <w:rsid w:val="0099040D"/>
    <w:rsid w:val="0099095E"/>
    <w:rsid w:val="00990A3C"/>
    <w:rsid w:val="00990B78"/>
    <w:rsid w:val="00990BAF"/>
    <w:rsid w:val="00990C6E"/>
    <w:rsid w:val="00990FF7"/>
    <w:rsid w:val="00991286"/>
    <w:rsid w:val="00991514"/>
    <w:rsid w:val="00991BC3"/>
    <w:rsid w:val="00991D63"/>
    <w:rsid w:val="00991E5F"/>
    <w:rsid w:val="0099200E"/>
    <w:rsid w:val="009923AE"/>
    <w:rsid w:val="009926C1"/>
    <w:rsid w:val="00992B74"/>
    <w:rsid w:val="00992F21"/>
    <w:rsid w:val="00992FE6"/>
    <w:rsid w:val="0099314D"/>
    <w:rsid w:val="009931CC"/>
    <w:rsid w:val="00993212"/>
    <w:rsid w:val="009935E2"/>
    <w:rsid w:val="00993664"/>
    <w:rsid w:val="00993861"/>
    <w:rsid w:val="00993B0A"/>
    <w:rsid w:val="00993BF2"/>
    <w:rsid w:val="00993C17"/>
    <w:rsid w:val="00993E6B"/>
    <w:rsid w:val="00993EE2"/>
    <w:rsid w:val="00994061"/>
    <w:rsid w:val="0099413F"/>
    <w:rsid w:val="00994256"/>
    <w:rsid w:val="009943FA"/>
    <w:rsid w:val="0099457C"/>
    <w:rsid w:val="009945C3"/>
    <w:rsid w:val="00994737"/>
    <w:rsid w:val="00994749"/>
    <w:rsid w:val="00994CFF"/>
    <w:rsid w:val="00994D77"/>
    <w:rsid w:val="00994D93"/>
    <w:rsid w:val="00994E35"/>
    <w:rsid w:val="00994F12"/>
    <w:rsid w:val="009951E1"/>
    <w:rsid w:val="00995799"/>
    <w:rsid w:val="00995864"/>
    <w:rsid w:val="00995F91"/>
    <w:rsid w:val="00996087"/>
    <w:rsid w:val="0099619E"/>
    <w:rsid w:val="0099645D"/>
    <w:rsid w:val="009965BF"/>
    <w:rsid w:val="009965EA"/>
    <w:rsid w:val="009967B7"/>
    <w:rsid w:val="009967FF"/>
    <w:rsid w:val="00996CD2"/>
    <w:rsid w:val="00996E0F"/>
    <w:rsid w:val="00996E46"/>
    <w:rsid w:val="00996FD3"/>
    <w:rsid w:val="009970C2"/>
    <w:rsid w:val="0099773D"/>
    <w:rsid w:val="0099795B"/>
    <w:rsid w:val="009979F4"/>
    <w:rsid w:val="00997BCB"/>
    <w:rsid w:val="00997E7F"/>
    <w:rsid w:val="00997EB6"/>
    <w:rsid w:val="009A01D1"/>
    <w:rsid w:val="009A027B"/>
    <w:rsid w:val="009A039D"/>
    <w:rsid w:val="009A03A9"/>
    <w:rsid w:val="009A052F"/>
    <w:rsid w:val="009A0616"/>
    <w:rsid w:val="009A0895"/>
    <w:rsid w:val="009A08B1"/>
    <w:rsid w:val="009A09D2"/>
    <w:rsid w:val="009A0D08"/>
    <w:rsid w:val="009A0E9A"/>
    <w:rsid w:val="009A0FB1"/>
    <w:rsid w:val="009A11FD"/>
    <w:rsid w:val="009A1559"/>
    <w:rsid w:val="009A1667"/>
    <w:rsid w:val="009A170A"/>
    <w:rsid w:val="009A184B"/>
    <w:rsid w:val="009A199D"/>
    <w:rsid w:val="009A1B7F"/>
    <w:rsid w:val="009A1C20"/>
    <w:rsid w:val="009A1E3D"/>
    <w:rsid w:val="009A2092"/>
    <w:rsid w:val="009A22DE"/>
    <w:rsid w:val="009A23AF"/>
    <w:rsid w:val="009A2489"/>
    <w:rsid w:val="009A24D5"/>
    <w:rsid w:val="009A24EB"/>
    <w:rsid w:val="009A25F4"/>
    <w:rsid w:val="009A274D"/>
    <w:rsid w:val="009A2757"/>
    <w:rsid w:val="009A2A3A"/>
    <w:rsid w:val="009A2B60"/>
    <w:rsid w:val="009A2E05"/>
    <w:rsid w:val="009A31C4"/>
    <w:rsid w:val="009A3218"/>
    <w:rsid w:val="009A326F"/>
    <w:rsid w:val="009A393D"/>
    <w:rsid w:val="009A3B34"/>
    <w:rsid w:val="009A42BA"/>
    <w:rsid w:val="009A46C6"/>
    <w:rsid w:val="009A472C"/>
    <w:rsid w:val="009A4834"/>
    <w:rsid w:val="009A4912"/>
    <w:rsid w:val="009A498C"/>
    <w:rsid w:val="009A4A6C"/>
    <w:rsid w:val="009A4B4E"/>
    <w:rsid w:val="009A4E11"/>
    <w:rsid w:val="009A4F51"/>
    <w:rsid w:val="009A4FA5"/>
    <w:rsid w:val="009A5045"/>
    <w:rsid w:val="009A50EE"/>
    <w:rsid w:val="009A5158"/>
    <w:rsid w:val="009A51D0"/>
    <w:rsid w:val="009A526D"/>
    <w:rsid w:val="009A556B"/>
    <w:rsid w:val="009A55A1"/>
    <w:rsid w:val="009A571A"/>
    <w:rsid w:val="009A5946"/>
    <w:rsid w:val="009A5950"/>
    <w:rsid w:val="009A598D"/>
    <w:rsid w:val="009A5C70"/>
    <w:rsid w:val="009A5CD2"/>
    <w:rsid w:val="009A5ED8"/>
    <w:rsid w:val="009A60A4"/>
    <w:rsid w:val="009A625B"/>
    <w:rsid w:val="009A657E"/>
    <w:rsid w:val="009A6620"/>
    <w:rsid w:val="009A669E"/>
    <w:rsid w:val="009A6771"/>
    <w:rsid w:val="009A6806"/>
    <w:rsid w:val="009A6847"/>
    <w:rsid w:val="009A6895"/>
    <w:rsid w:val="009A69B0"/>
    <w:rsid w:val="009A69C7"/>
    <w:rsid w:val="009A6F26"/>
    <w:rsid w:val="009A738D"/>
    <w:rsid w:val="009A759A"/>
    <w:rsid w:val="009A75D4"/>
    <w:rsid w:val="009A75E0"/>
    <w:rsid w:val="009A7713"/>
    <w:rsid w:val="009A79EC"/>
    <w:rsid w:val="009A7BC5"/>
    <w:rsid w:val="009A7BD5"/>
    <w:rsid w:val="009A7C6A"/>
    <w:rsid w:val="009A7E9F"/>
    <w:rsid w:val="009A7ECE"/>
    <w:rsid w:val="009B0026"/>
    <w:rsid w:val="009B03FB"/>
    <w:rsid w:val="009B0515"/>
    <w:rsid w:val="009B0524"/>
    <w:rsid w:val="009B076A"/>
    <w:rsid w:val="009B080A"/>
    <w:rsid w:val="009B0AA4"/>
    <w:rsid w:val="009B0DF0"/>
    <w:rsid w:val="009B0FC1"/>
    <w:rsid w:val="009B0FE6"/>
    <w:rsid w:val="009B1361"/>
    <w:rsid w:val="009B144F"/>
    <w:rsid w:val="009B1530"/>
    <w:rsid w:val="009B1536"/>
    <w:rsid w:val="009B1611"/>
    <w:rsid w:val="009B1928"/>
    <w:rsid w:val="009B1BA4"/>
    <w:rsid w:val="009B1CA4"/>
    <w:rsid w:val="009B1DB4"/>
    <w:rsid w:val="009B1E77"/>
    <w:rsid w:val="009B1EF5"/>
    <w:rsid w:val="009B1FB4"/>
    <w:rsid w:val="009B205D"/>
    <w:rsid w:val="009B206C"/>
    <w:rsid w:val="009B2110"/>
    <w:rsid w:val="009B2180"/>
    <w:rsid w:val="009B21D0"/>
    <w:rsid w:val="009B2528"/>
    <w:rsid w:val="009B26D2"/>
    <w:rsid w:val="009B2723"/>
    <w:rsid w:val="009B299E"/>
    <w:rsid w:val="009B2A92"/>
    <w:rsid w:val="009B2C13"/>
    <w:rsid w:val="009B2E21"/>
    <w:rsid w:val="009B2FD3"/>
    <w:rsid w:val="009B3512"/>
    <w:rsid w:val="009B3618"/>
    <w:rsid w:val="009B3657"/>
    <w:rsid w:val="009B39C2"/>
    <w:rsid w:val="009B3BF6"/>
    <w:rsid w:val="009B3EDF"/>
    <w:rsid w:val="009B4880"/>
    <w:rsid w:val="009B4897"/>
    <w:rsid w:val="009B4B61"/>
    <w:rsid w:val="009B4BC0"/>
    <w:rsid w:val="009B4C9A"/>
    <w:rsid w:val="009B4E18"/>
    <w:rsid w:val="009B519B"/>
    <w:rsid w:val="009B5219"/>
    <w:rsid w:val="009B5309"/>
    <w:rsid w:val="009B530B"/>
    <w:rsid w:val="009B5316"/>
    <w:rsid w:val="009B532B"/>
    <w:rsid w:val="009B55BF"/>
    <w:rsid w:val="009B5616"/>
    <w:rsid w:val="009B5630"/>
    <w:rsid w:val="009B5681"/>
    <w:rsid w:val="009B56DC"/>
    <w:rsid w:val="009B5706"/>
    <w:rsid w:val="009B571B"/>
    <w:rsid w:val="009B57F6"/>
    <w:rsid w:val="009B58A8"/>
    <w:rsid w:val="009B5AF1"/>
    <w:rsid w:val="009B5AFF"/>
    <w:rsid w:val="009B5EAA"/>
    <w:rsid w:val="009B5F19"/>
    <w:rsid w:val="009B6062"/>
    <w:rsid w:val="009B6120"/>
    <w:rsid w:val="009B64BE"/>
    <w:rsid w:val="009B6602"/>
    <w:rsid w:val="009B69DF"/>
    <w:rsid w:val="009B6A4A"/>
    <w:rsid w:val="009B6AE4"/>
    <w:rsid w:val="009B6B16"/>
    <w:rsid w:val="009B6D60"/>
    <w:rsid w:val="009B6E1E"/>
    <w:rsid w:val="009B6F0C"/>
    <w:rsid w:val="009B6F76"/>
    <w:rsid w:val="009B70AD"/>
    <w:rsid w:val="009B7106"/>
    <w:rsid w:val="009B7134"/>
    <w:rsid w:val="009B7438"/>
    <w:rsid w:val="009B75BA"/>
    <w:rsid w:val="009B7690"/>
    <w:rsid w:val="009B76C9"/>
    <w:rsid w:val="009B7B66"/>
    <w:rsid w:val="009B7F38"/>
    <w:rsid w:val="009C0590"/>
    <w:rsid w:val="009C07C0"/>
    <w:rsid w:val="009C0829"/>
    <w:rsid w:val="009C0878"/>
    <w:rsid w:val="009C093E"/>
    <w:rsid w:val="009C0951"/>
    <w:rsid w:val="009C0C6B"/>
    <w:rsid w:val="009C0E93"/>
    <w:rsid w:val="009C11C9"/>
    <w:rsid w:val="009C1671"/>
    <w:rsid w:val="009C18CD"/>
    <w:rsid w:val="009C1959"/>
    <w:rsid w:val="009C1A29"/>
    <w:rsid w:val="009C1DB2"/>
    <w:rsid w:val="009C21D0"/>
    <w:rsid w:val="009C23C5"/>
    <w:rsid w:val="009C2E76"/>
    <w:rsid w:val="009C2F1F"/>
    <w:rsid w:val="009C3119"/>
    <w:rsid w:val="009C339E"/>
    <w:rsid w:val="009C3750"/>
    <w:rsid w:val="009C399E"/>
    <w:rsid w:val="009C39D8"/>
    <w:rsid w:val="009C3C8A"/>
    <w:rsid w:val="009C3EBC"/>
    <w:rsid w:val="009C3FE4"/>
    <w:rsid w:val="009C404C"/>
    <w:rsid w:val="009C44CA"/>
    <w:rsid w:val="009C45AA"/>
    <w:rsid w:val="009C462D"/>
    <w:rsid w:val="009C4734"/>
    <w:rsid w:val="009C4873"/>
    <w:rsid w:val="009C4897"/>
    <w:rsid w:val="009C49F8"/>
    <w:rsid w:val="009C4ADD"/>
    <w:rsid w:val="009C4F88"/>
    <w:rsid w:val="009C503C"/>
    <w:rsid w:val="009C54D9"/>
    <w:rsid w:val="009C565B"/>
    <w:rsid w:val="009C5698"/>
    <w:rsid w:val="009C56CD"/>
    <w:rsid w:val="009C58C8"/>
    <w:rsid w:val="009C58CE"/>
    <w:rsid w:val="009C5978"/>
    <w:rsid w:val="009C5980"/>
    <w:rsid w:val="009C5B52"/>
    <w:rsid w:val="009C5D33"/>
    <w:rsid w:val="009C5D36"/>
    <w:rsid w:val="009C5F11"/>
    <w:rsid w:val="009C5F60"/>
    <w:rsid w:val="009C5FC4"/>
    <w:rsid w:val="009C61E1"/>
    <w:rsid w:val="009C62B5"/>
    <w:rsid w:val="009C62EE"/>
    <w:rsid w:val="009C645E"/>
    <w:rsid w:val="009C66DF"/>
    <w:rsid w:val="009C6BAF"/>
    <w:rsid w:val="009C70D5"/>
    <w:rsid w:val="009C718A"/>
    <w:rsid w:val="009C734C"/>
    <w:rsid w:val="009C75FE"/>
    <w:rsid w:val="009C76D3"/>
    <w:rsid w:val="009C7A29"/>
    <w:rsid w:val="009C7B5E"/>
    <w:rsid w:val="009C7CB9"/>
    <w:rsid w:val="009C7D33"/>
    <w:rsid w:val="009C7D6D"/>
    <w:rsid w:val="009C7EC9"/>
    <w:rsid w:val="009C7F38"/>
    <w:rsid w:val="009CA748"/>
    <w:rsid w:val="009D00CE"/>
    <w:rsid w:val="009D0114"/>
    <w:rsid w:val="009D0293"/>
    <w:rsid w:val="009D02BD"/>
    <w:rsid w:val="009D03A0"/>
    <w:rsid w:val="009D049F"/>
    <w:rsid w:val="009D04E6"/>
    <w:rsid w:val="009D071A"/>
    <w:rsid w:val="009D0BF4"/>
    <w:rsid w:val="009D0C87"/>
    <w:rsid w:val="009D0D38"/>
    <w:rsid w:val="009D0E5F"/>
    <w:rsid w:val="009D0E6E"/>
    <w:rsid w:val="009D1065"/>
    <w:rsid w:val="009D11E1"/>
    <w:rsid w:val="009D1273"/>
    <w:rsid w:val="009D13D5"/>
    <w:rsid w:val="009D1767"/>
    <w:rsid w:val="009D185F"/>
    <w:rsid w:val="009D1962"/>
    <w:rsid w:val="009D19DF"/>
    <w:rsid w:val="009D1AD2"/>
    <w:rsid w:val="009D1C9D"/>
    <w:rsid w:val="009D1CA9"/>
    <w:rsid w:val="009D1DB0"/>
    <w:rsid w:val="009D1EF7"/>
    <w:rsid w:val="009D257E"/>
    <w:rsid w:val="009D2643"/>
    <w:rsid w:val="009D29D0"/>
    <w:rsid w:val="009D2DEB"/>
    <w:rsid w:val="009D2EF9"/>
    <w:rsid w:val="009D2F43"/>
    <w:rsid w:val="009D30D6"/>
    <w:rsid w:val="009D32C6"/>
    <w:rsid w:val="009D355F"/>
    <w:rsid w:val="009D36ED"/>
    <w:rsid w:val="009D386E"/>
    <w:rsid w:val="009D3B10"/>
    <w:rsid w:val="009D3BAA"/>
    <w:rsid w:val="009D3C36"/>
    <w:rsid w:val="009D3D1F"/>
    <w:rsid w:val="009D3F4F"/>
    <w:rsid w:val="009D3F99"/>
    <w:rsid w:val="009D42E6"/>
    <w:rsid w:val="009D4330"/>
    <w:rsid w:val="009D4884"/>
    <w:rsid w:val="009D4946"/>
    <w:rsid w:val="009D49B9"/>
    <w:rsid w:val="009D4B6B"/>
    <w:rsid w:val="009D4B9B"/>
    <w:rsid w:val="009D4C7B"/>
    <w:rsid w:val="009D4CE3"/>
    <w:rsid w:val="009D4DBD"/>
    <w:rsid w:val="009D4EC1"/>
    <w:rsid w:val="009D4F51"/>
    <w:rsid w:val="009D522C"/>
    <w:rsid w:val="009D5550"/>
    <w:rsid w:val="009D5657"/>
    <w:rsid w:val="009D5710"/>
    <w:rsid w:val="009D57C8"/>
    <w:rsid w:val="009D58C3"/>
    <w:rsid w:val="009D596F"/>
    <w:rsid w:val="009D598F"/>
    <w:rsid w:val="009D5B94"/>
    <w:rsid w:val="009D5B9F"/>
    <w:rsid w:val="009D5D9C"/>
    <w:rsid w:val="009D5EFF"/>
    <w:rsid w:val="009D6011"/>
    <w:rsid w:val="009D62FC"/>
    <w:rsid w:val="009D62FF"/>
    <w:rsid w:val="009D6315"/>
    <w:rsid w:val="009D6322"/>
    <w:rsid w:val="009D6539"/>
    <w:rsid w:val="009D659E"/>
    <w:rsid w:val="009D663A"/>
    <w:rsid w:val="009D6756"/>
    <w:rsid w:val="009D6B37"/>
    <w:rsid w:val="009D6BA0"/>
    <w:rsid w:val="009D6C8D"/>
    <w:rsid w:val="009D6E7B"/>
    <w:rsid w:val="009D701F"/>
    <w:rsid w:val="009D7143"/>
    <w:rsid w:val="009D7547"/>
    <w:rsid w:val="009D75D1"/>
    <w:rsid w:val="009D7B76"/>
    <w:rsid w:val="009D7C33"/>
    <w:rsid w:val="009D7C59"/>
    <w:rsid w:val="009D7D07"/>
    <w:rsid w:val="009D7EED"/>
    <w:rsid w:val="009E0176"/>
    <w:rsid w:val="009E026E"/>
    <w:rsid w:val="009E02CF"/>
    <w:rsid w:val="009E0508"/>
    <w:rsid w:val="009E0598"/>
    <w:rsid w:val="009E06E0"/>
    <w:rsid w:val="009E0849"/>
    <w:rsid w:val="009E0886"/>
    <w:rsid w:val="009E0941"/>
    <w:rsid w:val="009E0A60"/>
    <w:rsid w:val="009E0D78"/>
    <w:rsid w:val="009E0F7E"/>
    <w:rsid w:val="009E12B8"/>
    <w:rsid w:val="009E1383"/>
    <w:rsid w:val="009E14F1"/>
    <w:rsid w:val="009E1543"/>
    <w:rsid w:val="009E160D"/>
    <w:rsid w:val="009E17E0"/>
    <w:rsid w:val="009E1B83"/>
    <w:rsid w:val="009E1D92"/>
    <w:rsid w:val="009E1EF0"/>
    <w:rsid w:val="009E2574"/>
    <w:rsid w:val="009E25A5"/>
    <w:rsid w:val="009E26BB"/>
    <w:rsid w:val="009E28D4"/>
    <w:rsid w:val="009E29C5"/>
    <w:rsid w:val="009E2BFF"/>
    <w:rsid w:val="009E30EB"/>
    <w:rsid w:val="009E315F"/>
    <w:rsid w:val="009E3190"/>
    <w:rsid w:val="009E37EE"/>
    <w:rsid w:val="009E3835"/>
    <w:rsid w:val="009E38D6"/>
    <w:rsid w:val="009E3A02"/>
    <w:rsid w:val="009E3B2C"/>
    <w:rsid w:val="009E3B52"/>
    <w:rsid w:val="009E3DD3"/>
    <w:rsid w:val="009E3E54"/>
    <w:rsid w:val="009E3E71"/>
    <w:rsid w:val="009E3EEE"/>
    <w:rsid w:val="009E3F0B"/>
    <w:rsid w:val="009E4247"/>
    <w:rsid w:val="009E4438"/>
    <w:rsid w:val="009E449B"/>
    <w:rsid w:val="009E4684"/>
    <w:rsid w:val="009E47B1"/>
    <w:rsid w:val="009E4849"/>
    <w:rsid w:val="009E4866"/>
    <w:rsid w:val="009E498E"/>
    <w:rsid w:val="009E4C8F"/>
    <w:rsid w:val="009E4FD1"/>
    <w:rsid w:val="009E5279"/>
    <w:rsid w:val="009E52F2"/>
    <w:rsid w:val="009E5660"/>
    <w:rsid w:val="009E5BC6"/>
    <w:rsid w:val="009E5C33"/>
    <w:rsid w:val="009E5CA4"/>
    <w:rsid w:val="009E5D50"/>
    <w:rsid w:val="009E5DB1"/>
    <w:rsid w:val="009E5FB3"/>
    <w:rsid w:val="009E6602"/>
    <w:rsid w:val="009E692C"/>
    <w:rsid w:val="009E6A20"/>
    <w:rsid w:val="009E6B38"/>
    <w:rsid w:val="009E6BD0"/>
    <w:rsid w:val="009E6ECB"/>
    <w:rsid w:val="009E700E"/>
    <w:rsid w:val="009E731A"/>
    <w:rsid w:val="009E73BA"/>
    <w:rsid w:val="009E73C6"/>
    <w:rsid w:val="009E74EA"/>
    <w:rsid w:val="009E766F"/>
    <w:rsid w:val="009E7679"/>
    <w:rsid w:val="009E7686"/>
    <w:rsid w:val="009E76B4"/>
    <w:rsid w:val="009E78FE"/>
    <w:rsid w:val="009E79E3"/>
    <w:rsid w:val="009E7A9F"/>
    <w:rsid w:val="009E7B95"/>
    <w:rsid w:val="009E7BE1"/>
    <w:rsid w:val="009E7CF0"/>
    <w:rsid w:val="009E7D54"/>
    <w:rsid w:val="009E7E38"/>
    <w:rsid w:val="009E7E50"/>
    <w:rsid w:val="009F0096"/>
    <w:rsid w:val="009F00E3"/>
    <w:rsid w:val="009F010C"/>
    <w:rsid w:val="009F03A6"/>
    <w:rsid w:val="009F0559"/>
    <w:rsid w:val="009F05F8"/>
    <w:rsid w:val="009F062C"/>
    <w:rsid w:val="009F06C5"/>
    <w:rsid w:val="009F097B"/>
    <w:rsid w:val="009F09F6"/>
    <w:rsid w:val="009F0A8A"/>
    <w:rsid w:val="009F0CB3"/>
    <w:rsid w:val="009F0D3D"/>
    <w:rsid w:val="009F0E72"/>
    <w:rsid w:val="009F0FEA"/>
    <w:rsid w:val="009F119E"/>
    <w:rsid w:val="009F133C"/>
    <w:rsid w:val="009F14A5"/>
    <w:rsid w:val="009F155C"/>
    <w:rsid w:val="009F198D"/>
    <w:rsid w:val="009F19D8"/>
    <w:rsid w:val="009F1BEE"/>
    <w:rsid w:val="009F205C"/>
    <w:rsid w:val="009F2255"/>
    <w:rsid w:val="009F2326"/>
    <w:rsid w:val="009F25D4"/>
    <w:rsid w:val="009F2701"/>
    <w:rsid w:val="009F2905"/>
    <w:rsid w:val="009F29CB"/>
    <w:rsid w:val="009F2B89"/>
    <w:rsid w:val="009F2CD1"/>
    <w:rsid w:val="009F2CE6"/>
    <w:rsid w:val="009F308A"/>
    <w:rsid w:val="009F36FC"/>
    <w:rsid w:val="009F3818"/>
    <w:rsid w:val="009F3A76"/>
    <w:rsid w:val="009F3AE3"/>
    <w:rsid w:val="009F3CA5"/>
    <w:rsid w:val="009F3E0F"/>
    <w:rsid w:val="009F3ED8"/>
    <w:rsid w:val="009F4053"/>
    <w:rsid w:val="009F4130"/>
    <w:rsid w:val="009F4164"/>
    <w:rsid w:val="009F417D"/>
    <w:rsid w:val="009F46D1"/>
    <w:rsid w:val="009F476C"/>
    <w:rsid w:val="009F4830"/>
    <w:rsid w:val="009F4A54"/>
    <w:rsid w:val="009F4B36"/>
    <w:rsid w:val="009F4C61"/>
    <w:rsid w:val="009F4C9D"/>
    <w:rsid w:val="009F4EAC"/>
    <w:rsid w:val="009F5040"/>
    <w:rsid w:val="009F5251"/>
    <w:rsid w:val="009F52C9"/>
    <w:rsid w:val="009F563F"/>
    <w:rsid w:val="009F56FD"/>
    <w:rsid w:val="009F590C"/>
    <w:rsid w:val="009F599C"/>
    <w:rsid w:val="009F5F62"/>
    <w:rsid w:val="009F6026"/>
    <w:rsid w:val="009F6428"/>
    <w:rsid w:val="009F65AA"/>
    <w:rsid w:val="009F65C1"/>
    <w:rsid w:val="009F671C"/>
    <w:rsid w:val="009F6813"/>
    <w:rsid w:val="009F6883"/>
    <w:rsid w:val="009F6920"/>
    <w:rsid w:val="009F6952"/>
    <w:rsid w:val="009F6BD0"/>
    <w:rsid w:val="009F6CEA"/>
    <w:rsid w:val="009F6E73"/>
    <w:rsid w:val="009F708F"/>
    <w:rsid w:val="009F73F1"/>
    <w:rsid w:val="009F7673"/>
    <w:rsid w:val="009F77FD"/>
    <w:rsid w:val="009F79C6"/>
    <w:rsid w:val="009F7A98"/>
    <w:rsid w:val="009F7AE9"/>
    <w:rsid w:val="009F7FE7"/>
    <w:rsid w:val="00A0029D"/>
    <w:rsid w:val="00A00511"/>
    <w:rsid w:val="00A0057A"/>
    <w:rsid w:val="00A0080B"/>
    <w:rsid w:val="00A00A02"/>
    <w:rsid w:val="00A00AAC"/>
    <w:rsid w:val="00A00D11"/>
    <w:rsid w:val="00A00D27"/>
    <w:rsid w:val="00A00F70"/>
    <w:rsid w:val="00A01061"/>
    <w:rsid w:val="00A0106D"/>
    <w:rsid w:val="00A010C5"/>
    <w:rsid w:val="00A012F6"/>
    <w:rsid w:val="00A014C5"/>
    <w:rsid w:val="00A015D1"/>
    <w:rsid w:val="00A018BD"/>
    <w:rsid w:val="00A01946"/>
    <w:rsid w:val="00A019AF"/>
    <w:rsid w:val="00A01B6D"/>
    <w:rsid w:val="00A01C78"/>
    <w:rsid w:val="00A021DA"/>
    <w:rsid w:val="00A02214"/>
    <w:rsid w:val="00A02304"/>
    <w:rsid w:val="00A02394"/>
    <w:rsid w:val="00A0262F"/>
    <w:rsid w:val="00A028C8"/>
    <w:rsid w:val="00A02AB1"/>
    <w:rsid w:val="00A02B91"/>
    <w:rsid w:val="00A02E0E"/>
    <w:rsid w:val="00A02F68"/>
    <w:rsid w:val="00A02F9E"/>
    <w:rsid w:val="00A0306A"/>
    <w:rsid w:val="00A033FF"/>
    <w:rsid w:val="00A0360D"/>
    <w:rsid w:val="00A03825"/>
    <w:rsid w:val="00A03845"/>
    <w:rsid w:val="00A039A9"/>
    <w:rsid w:val="00A03A6D"/>
    <w:rsid w:val="00A03A84"/>
    <w:rsid w:val="00A03ABF"/>
    <w:rsid w:val="00A03AE8"/>
    <w:rsid w:val="00A03D63"/>
    <w:rsid w:val="00A03E14"/>
    <w:rsid w:val="00A03F58"/>
    <w:rsid w:val="00A04006"/>
    <w:rsid w:val="00A0406E"/>
    <w:rsid w:val="00A04119"/>
    <w:rsid w:val="00A042E8"/>
    <w:rsid w:val="00A04314"/>
    <w:rsid w:val="00A04363"/>
    <w:rsid w:val="00A044A3"/>
    <w:rsid w:val="00A0458C"/>
    <w:rsid w:val="00A0480E"/>
    <w:rsid w:val="00A04AA1"/>
    <w:rsid w:val="00A04BD1"/>
    <w:rsid w:val="00A04BD7"/>
    <w:rsid w:val="00A04C11"/>
    <w:rsid w:val="00A04DB1"/>
    <w:rsid w:val="00A04E99"/>
    <w:rsid w:val="00A04F78"/>
    <w:rsid w:val="00A051EB"/>
    <w:rsid w:val="00A05586"/>
    <w:rsid w:val="00A05743"/>
    <w:rsid w:val="00A05B63"/>
    <w:rsid w:val="00A05C98"/>
    <w:rsid w:val="00A05E0D"/>
    <w:rsid w:val="00A05FF2"/>
    <w:rsid w:val="00A062D8"/>
    <w:rsid w:val="00A06336"/>
    <w:rsid w:val="00A06488"/>
    <w:rsid w:val="00A06770"/>
    <w:rsid w:val="00A06827"/>
    <w:rsid w:val="00A06848"/>
    <w:rsid w:val="00A068F0"/>
    <w:rsid w:val="00A06994"/>
    <w:rsid w:val="00A06AAA"/>
    <w:rsid w:val="00A06E12"/>
    <w:rsid w:val="00A06F47"/>
    <w:rsid w:val="00A0723B"/>
    <w:rsid w:val="00A07329"/>
    <w:rsid w:val="00A0742B"/>
    <w:rsid w:val="00A07AF3"/>
    <w:rsid w:val="00A100E1"/>
    <w:rsid w:val="00A101AB"/>
    <w:rsid w:val="00A10484"/>
    <w:rsid w:val="00A104CC"/>
    <w:rsid w:val="00A10554"/>
    <w:rsid w:val="00A1063A"/>
    <w:rsid w:val="00A1071D"/>
    <w:rsid w:val="00A10787"/>
    <w:rsid w:val="00A10848"/>
    <w:rsid w:val="00A1084A"/>
    <w:rsid w:val="00A10DB4"/>
    <w:rsid w:val="00A10F1E"/>
    <w:rsid w:val="00A11012"/>
    <w:rsid w:val="00A110DD"/>
    <w:rsid w:val="00A1113B"/>
    <w:rsid w:val="00A11157"/>
    <w:rsid w:val="00A111C4"/>
    <w:rsid w:val="00A11438"/>
    <w:rsid w:val="00A114F5"/>
    <w:rsid w:val="00A11544"/>
    <w:rsid w:val="00A11575"/>
    <w:rsid w:val="00A11678"/>
    <w:rsid w:val="00A116A5"/>
    <w:rsid w:val="00A11768"/>
    <w:rsid w:val="00A11960"/>
    <w:rsid w:val="00A11B0B"/>
    <w:rsid w:val="00A11BAF"/>
    <w:rsid w:val="00A11C46"/>
    <w:rsid w:val="00A11C4E"/>
    <w:rsid w:val="00A11D84"/>
    <w:rsid w:val="00A11E40"/>
    <w:rsid w:val="00A11EF9"/>
    <w:rsid w:val="00A11F90"/>
    <w:rsid w:val="00A12104"/>
    <w:rsid w:val="00A12198"/>
    <w:rsid w:val="00A12238"/>
    <w:rsid w:val="00A122F1"/>
    <w:rsid w:val="00A12412"/>
    <w:rsid w:val="00A124B9"/>
    <w:rsid w:val="00A125AB"/>
    <w:rsid w:val="00A126B9"/>
    <w:rsid w:val="00A12B0C"/>
    <w:rsid w:val="00A12B13"/>
    <w:rsid w:val="00A12BA9"/>
    <w:rsid w:val="00A12C31"/>
    <w:rsid w:val="00A12CCF"/>
    <w:rsid w:val="00A12F4E"/>
    <w:rsid w:val="00A12F86"/>
    <w:rsid w:val="00A13074"/>
    <w:rsid w:val="00A130F6"/>
    <w:rsid w:val="00A1314E"/>
    <w:rsid w:val="00A13186"/>
    <w:rsid w:val="00A134FD"/>
    <w:rsid w:val="00A13561"/>
    <w:rsid w:val="00A135A2"/>
    <w:rsid w:val="00A135A4"/>
    <w:rsid w:val="00A1370A"/>
    <w:rsid w:val="00A1398D"/>
    <w:rsid w:val="00A13B5C"/>
    <w:rsid w:val="00A13D0C"/>
    <w:rsid w:val="00A141B8"/>
    <w:rsid w:val="00A142A2"/>
    <w:rsid w:val="00A14306"/>
    <w:rsid w:val="00A14362"/>
    <w:rsid w:val="00A14646"/>
    <w:rsid w:val="00A1476C"/>
    <w:rsid w:val="00A1476F"/>
    <w:rsid w:val="00A1479F"/>
    <w:rsid w:val="00A14BAD"/>
    <w:rsid w:val="00A14C08"/>
    <w:rsid w:val="00A14D2A"/>
    <w:rsid w:val="00A14EEF"/>
    <w:rsid w:val="00A14F86"/>
    <w:rsid w:val="00A1501A"/>
    <w:rsid w:val="00A150B0"/>
    <w:rsid w:val="00A15202"/>
    <w:rsid w:val="00A154FE"/>
    <w:rsid w:val="00A15505"/>
    <w:rsid w:val="00A1551D"/>
    <w:rsid w:val="00A156B2"/>
    <w:rsid w:val="00A15735"/>
    <w:rsid w:val="00A15B6C"/>
    <w:rsid w:val="00A15BE4"/>
    <w:rsid w:val="00A15D63"/>
    <w:rsid w:val="00A15DD1"/>
    <w:rsid w:val="00A15DEB"/>
    <w:rsid w:val="00A1623B"/>
    <w:rsid w:val="00A1638A"/>
    <w:rsid w:val="00A16391"/>
    <w:rsid w:val="00A169C6"/>
    <w:rsid w:val="00A16ADB"/>
    <w:rsid w:val="00A16AE9"/>
    <w:rsid w:val="00A16BFE"/>
    <w:rsid w:val="00A16C4C"/>
    <w:rsid w:val="00A16D4B"/>
    <w:rsid w:val="00A16E5A"/>
    <w:rsid w:val="00A16FF6"/>
    <w:rsid w:val="00A17071"/>
    <w:rsid w:val="00A1732A"/>
    <w:rsid w:val="00A17350"/>
    <w:rsid w:val="00A17391"/>
    <w:rsid w:val="00A173E1"/>
    <w:rsid w:val="00A173FD"/>
    <w:rsid w:val="00A17496"/>
    <w:rsid w:val="00A1756F"/>
    <w:rsid w:val="00A1760D"/>
    <w:rsid w:val="00A176A6"/>
    <w:rsid w:val="00A178B4"/>
    <w:rsid w:val="00A17D4B"/>
    <w:rsid w:val="00A17F24"/>
    <w:rsid w:val="00A20086"/>
    <w:rsid w:val="00A200B2"/>
    <w:rsid w:val="00A202FF"/>
    <w:rsid w:val="00A2038F"/>
    <w:rsid w:val="00A20B58"/>
    <w:rsid w:val="00A20BFE"/>
    <w:rsid w:val="00A20C43"/>
    <w:rsid w:val="00A20ED9"/>
    <w:rsid w:val="00A20FB7"/>
    <w:rsid w:val="00A213F4"/>
    <w:rsid w:val="00A21615"/>
    <w:rsid w:val="00A2192E"/>
    <w:rsid w:val="00A21A4D"/>
    <w:rsid w:val="00A21B88"/>
    <w:rsid w:val="00A21E22"/>
    <w:rsid w:val="00A2234F"/>
    <w:rsid w:val="00A2242B"/>
    <w:rsid w:val="00A227AA"/>
    <w:rsid w:val="00A227F9"/>
    <w:rsid w:val="00A22874"/>
    <w:rsid w:val="00A22AF1"/>
    <w:rsid w:val="00A22CE4"/>
    <w:rsid w:val="00A22CFE"/>
    <w:rsid w:val="00A22F3C"/>
    <w:rsid w:val="00A23171"/>
    <w:rsid w:val="00A23456"/>
    <w:rsid w:val="00A23629"/>
    <w:rsid w:val="00A237F1"/>
    <w:rsid w:val="00A238FC"/>
    <w:rsid w:val="00A23960"/>
    <w:rsid w:val="00A23F55"/>
    <w:rsid w:val="00A24040"/>
    <w:rsid w:val="00A24085"/>
    <w:rsid w:val="00A241CE"/>
    <w:rsid w:val="00A24228"/>
    <w:rsid w:val="00A24287"/>
    <w:rsid w:val="00A244D7"/>
    <w:rsid w:val="00A246B8"/>
    <w:rsid w:val="00A2494B"/>
    <w:rsid w:val="00A24A16"/>
    <w:rsid w:val="00A24B78"/>
    <w:rsid w:val="00A24BD3"/>
    <w:rsid w:val="00A24CDE"/>
    <w:rsid w:val="00A24D24"/>
    <w:rsid w:val="00A24E1F"/>
    <w:rsid w:val="00A24F4F"/>
    <w:rsid w:val="00A25080"/>
    <w:rsid w:val="00A25094"/>
    <w:rsid w:val="00A2572F"/>
    <w:rsid w:val="00A259DA"/>
    <w:rsid w:val="00A25BA8"/>
    <w:rsid w:val="00A25D08"/>
    <w:rsid w:val="00A25FA5"/>
    <w:rsid w:val="00A2600F"/>
    <w:rsid w:val="00A260AB"/>
    <w:rsid w:val="00A2640C"/>
    <w:rsid w:val="00A2653C"/>
    <w:rsid w:val="00A266AB"/>
    <w:rsid w:val="00A266EA"/>
    <w:rsid w:val="00A267C3"/>
    <w:rsid w:val="00A26800"/>
    <w:rsid w:val="00A26987"/>
    <w:rsid w:val="00A26AFD"/>
    <w:rsid w:val="00A26C1D"/>
    <w:rsid w:val="00A26C88"/>
    <w:rsid w:val="00A270C0"/>
    <w:rsid w:val="00A27156"/>
    <w:rsid w:val="00A2725E"/>
    <w:rsid w:val="00A2758D"/>
    <w:rsid w:val="00A277A8"/>
    <w:rsid w:val="00A27838"/>
    <w:rsid w:val="00A27C61"/>
    <w:rsid w:val="00A27C72"/>
    <w:rsid w:val="00A27D1F"/>
    <w:rsid w:val="00A27D41"/>
    <w:rsid w:val="00A27FA9"/>
    <w:rsid w:val="00A300E9"/>
    <w:rsid w:val="00A301A1"/>
    <w:rsid w:val="00A3050A"/>
    <w:rsid w:val="00A3073A"/>
    <w:rsid w:val="00A30C90"/>
    <w:rsid w:val="00A30CE9"/>
    <w:rsid w:val="00A30E67"/>
    <w:rsid w:val="00A3103E"/>
    <w:rsid w:val="00A3121F"/>
    <w:rsid w:val="00A3125C"/>
    <w:rsid w:val="00A312D1"/>
    <w:rsid w:val="00A3131C"/>
    <w:rsid w:val="00A31487"/>
    <w:rsid w:val="00A31529"/>
    <w:rsid w:val="00A315FC"/>
    <w:rsid w:val="00A31698"/>
    <w:rsid w:val="00A317B6"/>
    <w:rsid w:val="00A31802"/>
    <w:rsid w:val="00A31A0C"/>
    <w:rsid w:val="00A31A35"/>
    <w:rsid w:val="00A31A56"/>
    <w:rsid w:val="00A31F63"/>
    <w:rsid w:val="00A3226C"/>
    <w:rsid w:val="00A32456"/>
    <w:rsid w:val="00A32485"/>
    <w:rsid w:val="00A325C0"/>
    <w:rsid w:val="00A3279C"/>
    <w:rsid w:val="00A32826"/>
    <w:rsid w:val="00A32994"/>
    <w:rsid w:val="00A32AE0"/>
    <w:rsid w:val="00A32BD9"/>
    <w:rsid w:val="00A32FF7"/>
    <w:rsid w:val="00A33097"/>
    <w:rsid w:val="00A33098"/>
    <w:rsid w:val="00A3309B"/>
    <w:rsid w:val="00A333A9"/>
    <w:rsid w:val="00A3349B"/>
    <w:rsid w:val="00A338A5"/>
    <w:rsid w:val="00A33C0C"/>
    <w:rsid w:val="00A33CA9"/>
    <w:rsid w:val="00A34053"/>
    <w:rsid w:val="00A34172"/>
    <w:rsid w:val="00A341E7"/>
    <w:rsid w:val="00A34290"/>
    <w:rsid w:val="00A343CE"/>
    <w:rsid w:val="00A345AE"/>
    <w:rsid w:val="00A3462B"/>
    <w:rsid w:val="00A34738"/>
    <w:rsid w:val="00A348B9"/>
    <w:rsid w:val="00A34BCD"/>
    <w:rsid w:val="00A35020"/>
    <w:rsid w:val="00A35080"/>
    <w:rsid w:val="00A350FD"/>
    <w:rsid w:val="00A35304"/>
    <w:rsid w:val="00A35449"/>
    <w:rsid w:val="00A354B0"/>
    <w:rsid w:val="00A35703"/>
    <w:rsid w:val="00A35729"/>
    <w:rsid w:val="00A3583E"/>
    <w:rsid w:val="00A359C0"/>
    <w:rsid w:val="00A35A54"/>
    <w:rsid w:val="00A35B2B"/>
    <w:rsid w:val="00A35BDE"/>
    <w:rsid w:val="00A35BFA"/>
    <w:rsid w:val="00A35E3C"/>
    <w:rsid w:val="00A35E52"/>
    <w:rsid w:val="00A3607E"/>
    <w:rsid w:val="00A360CE"/>
    <w:rsid w:val="00A3625E"/>
    <w:rsid w:val="00A368A8"/>
    <w:rsid w:val="00A36FE6"/>
    <w:rsid w:val="00A370CD"/>
    <w:rsid w:val="00A371BD"/>
    <w:rsid w:val="00A371C7"/>
    <w:rsid w:val="00A3727C"/>
    <w:rsid w:val="00A3742C"/>
    <w:rsid w:val="00A3769E"/>
    <w:rsid w:val="00A37A4E"/>
    <w:rsid w:val="00A37B3B"/>
    <w:rsid w:val="00A37FE9"/>
    <w:rsid w:val="00A40198"/>
    <w:rsid w:val="00A40230"/>
    <w:rsid w:val="00A402FD"/>
    <w:rsid w:val="00A40383"/>
    <w:rsid w:val="00A4065B"/>
    <w:rsid w:val="00A4065E"/>
    <w:rsid w:val="00A40BF7"/>
    <w:rsid w:val="00A40D8D"/>
    <w:rsid w:val="00A40DB1"/>
    <w:rsid w:val="00A40E40"/>
    <w:rsid w:val="00A40E5B"/>
    <w:rsid w:val="00A40ECA"/>
    <w:rsid w:val="00A40F16"/>
    <w:rsid w:val="00A40FA9"/>
    <w:rsid w:val="00A411BB"/>
    <w:rsid w:val="00A411C1"/>
    <w:rsid w:val="00A41212"/>
    <w:rsid w:val="00A41214"/>
    <w:rsid w:val="00A412EA"/>
    <w:rsid w:val="00A4133E"/>
    <w:rsid w:val="00A413B3"/>
    <w:rsid w:val="00A4155E"/>
    <w:rsid w:val="00A415D5"/>
    <w:rsid w:val="00A41620"/>
    <w:rsid w:val="00A416C5"/>
    <w:rsid w:val="00A41778"/>
    <w:rsid w:val="00A4195F"/>
    <w:rsid w:val="00A41A4B"/>
    <w:rsid w:val="00A41B19"/>
    <w:rsid w:val="00A41BD6"/>
    <w:rsid w:val="00A41CE4"/>
    <w:rsid w:val="00A41DA2"/>
    <w:rsid w:val="00A42298"/>
    <w:rsid w:val="00A42371"/>
    <w:rsid w:val="00A42BBB"/>
    <w:rsid w:val="00A42F09"/>
    <w:rsid w:val="00A43008"/>
    <w:rsid w:val="00A430C8"/>
    <w:rsid w:val="00A435A6"/>
    <w:rsid w:val="00A43678"/>
    <w:rsid w:val="00A43AF6"/>
    <w:rsid w:val="00A43B01"/>
    <w:rsid w:val="00A43B9D"/>
    <w:rsid w:val="00A43D6A"/>
    <w:rsid w:val="00A43ED4"/>
    <w:rsid w:val="00A44561"/>
    <w:rsid w:val="00A44716"/>
    <w:rsid w:val="00A44894"/>
    <w:rsid w:val="00A449A4"/>
    <w:rsid w:val="00A44C1B"/>
    <w:rsid w:val="00A44C73"/>
    <w:rsid w:val="00A44C7B"/>
    <w:rsid w:val="00A45261"/>
    <w:rsid w:val="00A45546"/>
    <w:rsid w:val="00A456CC"/>
    <w:rsid w:val="00A459AA"/>
    <w:rsid w:val="00A45B42"/>
    <w:rsid w:val="00A45CAF"/>
    <w:rsid w:val="00A45CC7"/>
    <w:rsid w:val="00A45D4D"/>
    <w:rsid w:val="00A45D8C"/>
    <w:rsid w:val="00A45F74"/>
    <w:rsid w:val="00A466A9"/>
    <w:rsid w:val="00A46805"/>
    <w:rsid w:val="00A4685D"/>
    <w:rsid w:val="00A46936"/>
    <w:rsid w:val="00A46B10"/>
    <w:rsid w:val="00A46C4B"/>
    <w:rsid w:val="00A46FC3"/>
    <w:rsid w:val="00A47060"/>
    <w:rsid w:val="00A470A3"/>
    <w:rsid w:val="00A47165"/>
    <w:rsid w:val="00A47605"/>
    <w:rsid w:val="00A4781C"/>
    <w:rsid w:val="00A47BC8"/>
    <w:rsid w:val="00A47CF7"/>
    <w:rsid w:val="00A47EA4"/>
    <w:rsid w:val="00A47F5B"/>
    <w:rsid w:val="00A502E4"/>
    <w:rsid w:val="00A503A8"/>
    <w:rsid w:val="00A504FB"/>
    <w:rsid w:val="00A50576"/>
    <w:rsid w:val="00A50770"/>
    <w:rsid w:val="00A508F0"/>
    <w:rsid w:val="00A50A58"/>
    <w:rsid w:val="00A50D08"/>
    <w:rsid w:val="00A50DAB"/>
    <w:rsid w:val="00A50EC9"/>
    <w:rsid w:val="00A51125"/>
    <w:rsid w:val="00A511CB"/>
    <w:rsid w:val="00A51383"/>
    <w:rsid w:val="00A51436"/>
    <w:rsid w:val="00A5164B"/>
    <w:rsid w:val="00A5184D"/>
    <w:rsid w:val="00A518F5"/>
    <w:rsid w:val="00A519D1"/>
    <w:rsid w:val="00A51AF8"/>
    <w:rsid w:val="00A51D4D"/>
    <w:rsid w:val="00A52069"/>
    <w:rsid w:val="00A520BF"/>
    <w:rsid w:val="00A52169"/>
    <w:rsid w:val="00A52283"/>
    <w:rsid w:val="00A5235C"/>
    <w:rsid w:val="00A524FE"/>
    <w:rsid w:val="00A52690"/>
    <w:rsid w:val="00A52A46"/>
    <w:rsid w:val="00A52C49"/>
    <w:rsid w:val="00A52D98"/>
    <w:rsid w:val="00A5305C"/>
    <w:rsid w:val="00A53167"/>
    <w:rsid w:val="00A53210"/>
    <w:rsid w:val="00A5366F"/>
    <w:rsid w:val="00A537E5"/>
    <w:rsid w:val="00A5386C"/>
    <w:rsid w:val="00A53904"/>
    <w:rsid w:val="00A53956"/>
    <w:rsid w:val="00A53A74"/>
    <w:rsid w:val="00A53AD9"/>
    <w:rsid w:val="00A53B7B"/>
    <w:rsid w:val="00A53BD2"/>
    <w:rsid w:val="00A53C54"/>
    <w:rsid w:val="00A53D44"/>
    <w:rsid w:val="00A53E88"/>
    <w:rsid w:val="00A53F66"/>
    <w:rsid w:val="00A54063"/>
    <w:rsid w:val="00A54119"/>
    <w:rsid w:val="00A54251"/>
    <w:rsid w:val="00A54392"/>
    <w:rsid w:val="00A54891"/>
    <w:rsid w:val="00A54B62"/>
    <w:rsid w:val="00A54BB4"/>
    <w:rsid w:val="00A54BE1"/>
    <w:rsid w:val="00A54D02"/>
    <w:rsid w:val="00A54DF5"/>
    <w:rsid w:val="00A54ED6"/>
    <w:rsid w:val="00A54F02"/>
    <w:rsid w:val="00A54F2D"/>
    <w:rsid w:val="00A54F6A"/>
    <w:rsid w:val="00A552FB"/>
    <w:rsid w:val="00A55328"/>
    <w:rsid w:val="00A555A4"/>
    <w:rsid w:val="00A556AB"/>
    <w:rsid w:val="00A556BD"/>
    <w:rsid w:val="00A556F8"/>
    <w:rsid w:val="00A55963"/>
    <w:rsid w:val="00A55C19"/>
    <w:rsid w:val="00A55C5F"/>
    <w:rsid w:val="00A55F47"/>
    <w:rsid w:val="00A55F55"/>
    <w:rsid w:val="00A564D4"/>
    <w:rsid w:val="00A565A6"/>
    <w:rsid w:val="00A566E5"/>
    <w:rsid w:val="00A56782"/>
    <w:rsid w:val="00A5682A"/>
    <w:rsid w:val="00A5683D"/>
    <w:rsid w:val="00A56A0E"/>
    <w:rsid w:val="00A56D52"/>
    <w:rsid w:val="00A56DF4"/>
    <w:rsid w:val="00A56F5D"/>
    <w:rsid w:val="00A570E6"/>
    <w:rsid w:val="00A5713B"/>
    <w:rsid w:val="00A5720A"/>
    <w:rsid w:val="00A57645"/>
    <w:rsid w:val="00A576BE"/>
    <w:rsid w:val="00A57E2B"/>
    <w:rsid w:val="00A60127"/>
    <w:rsid w:val="00A602B0"/>
    <w:rsid w:val="00A602B2"/>
    <w:rsid w:val="00A6046B"/>
    <w:rsid w:val="00A604D5"/>
    <w:rsid w:val="00A60B8A"/>
    <w:rsid w:val="00A60F78"/>
    <w:rsid w:val="00A61035"/>
    <w:rsid w:val="00A610D4"/>
    <w:rsid w:val="00A611F8"/>
    <w:rsid w:val="00A612A7"/>
    <w:rsid w:val="00A61740"/>
    <w:rsid w:val="00A61766"/>
    <w:rsid w:val="00A617B8"/>
    <w:rsid w:val="00A619AD"/>
    <w:rsid w:val="00A61B9A"/>
    <w:rsid w:val="00A61CCE"/>
    <w:rsid w:val="00A61E84"/>
    <w:rsid w:val="00A61EE4"/>
    <w:rsid w:val="00A62196"/>
    <w:rsid w:val="00A62525"/>
    <w:rsid w:val="00A626F3"/>
    <w:rsid w:val="00A62796"/>
    <w:rsid w:val="00A627DB"/>
    <w:rsid w:val="00A6298F"/>
    <w:rsid w:val="00A62A8E"/>
    <w:rsid w:val="00A62B69"/>
    <w:rsid w:val="00A62D50"/>
    <w:rsid w:val="00A62FEB"/>
    <w:rsid w:val="00A6336A"/>
    <w:rsid w:val="00A63496"/>
    <w:rsid w:val="00A63828"/>
    <w:rsid w:val="00A63906"/>
    <w:rsid w:val="00A6397A"/>
    <w:rsid w:val="00A639C8"/>
    <w:rsid w:val="00A63D89"/>
    <w:rsid w:val="00A63E7B"/>
    <w:rsid w:val="00A63FD6"/>
    <w:rsid w:val="00A64020"/>
    <w:rsid w:val="00A64285"/>
    <w:rsid w:val="00A642DC"/>
    <w:rsid w:val="00A6452A"/>
    <w:rsid w:val="00A6459D"/>
    <w:rsid w:val="00A64AA8"/>
    <w:rsid w:val="00A64DE9"/>
    <w:rsid w:val="00A64E9F"/>
    <w:rsid w:val="00A64F71"/>
    <w:rsid w:val="00A65002"/>
    <w:rsid w:val="00A6516B"/>
    <w:rsid w:val="00A65253"/>
    <w:rsid w:val="00A6526A"/>
    <w:rsid w:val="00A6535D"/>
    <w:rsid w:val="00A6543F"/>
    <w:rsid w:val="00A655C1"/>
    <w:rsid w:val="00A6580A"/>
    <w:rsid w:val="00A6585E"/>
    <w:rsid w:val="00A658E4"/>
    <w:rsid w:val="00A65C7C"/>
    <w:rsid w:val="00A6605D"/>
    <w:rsid w:val="00A660D8"/>
    <w:rsid w:val="00A66286"/>
    <w:rsid w:val="00A663ED"/>
    <w:rsid w:val="00A66489"/>
    <w:rsid w:val="00A664E7"/>
    <w:rsid w:val="00A665E6"/>
    <w:rsid w:val="00A6678B"/>
    <w:rsid w:val="00A66A99"/>
    <w:rsid w:val="00A66B51"/>
    <w:rsid w:val="00A66D41"/>
    <w:rsid w:val="00A66ECA"/>
    <w:rsid w:val="00A66F68"/>
    <w:rsid w:val="00A67143"/>
    <w:rsid w:val="00A67A6D"/>
    <w:rsid w:val="00A67C92"/>
    <w:rsid w:val="00A67CE1"/>
    <w:rsid w:val="00A67D13"/>
    <w:rsid w:val="00A67DBB"/>
    <w:rsid w:val="00A67F35"/>
    <w:rsid w:val="00A70886"/>
    <w:rsid w:val="00A70961"/>
    <w:rsid w:val="00A70F97"/>
    <w:rsid w:val="00A70FBB"/>
    <w:rsid w:val="00A71110"/>
    <w:rsid w:val="00A71182"/>
    <w:rsid w:val="00A713A6"/>
    <w:rsid w:val="00A7153E"/>
    <w:rsid w:val="00A71895"/>
    <w:rsid w:val="00A71974"/>
    <w:rsid w:val="00A7199C"/>
    <w:rsid w:val="00A71A67"/>
    <w:rsid w:val="00A71DF2"/>
    <w:rsid w:val="00A71E85"/>
    <w:rsid w:val="00A71F20"/>
    <w:rsid w:val="00A720BD"/>
    <w:rsid w:val="00A722DB"/>
    <w:rsid w:val="00A72307"/>
    <w:rsid w:val="00A72604"/>
    <w:rsid w:val="00A72621"/>
    <w:rsid w:val="00A7268B"/>
    <w:rsid w:val="00A726A1"/>
    <w:rsid w:val="00A72732"/>
    <w:rsid w:val="00A72832"/>
    <w:rsid w:val="00A72984"/>
    <w:rsid w:val="00A72C39"/>
    <w:rsid w:val="00A72D6A"/>
    <w:rsid w:val="00A72E3D"/>
    <w:rsid w:val="00A72F83"/>
    <w:rsid w:val="00A730C3"/>
    <w:rsid w:val="00A73100"/>
    <w:rsid w:val="00A731CE"/>
    <w:rsid w:val="00A73212"/>
    <w:rsid w:val="00A7335D"/>
    <w:rsid w:val="00A733C0"/>
    <w:rsid w:val="00A734DC"/>
    <w:rsid w:val="00A734F7"/>
    <w:rsid w:val="00A73531"/>
    <w:rsid w:val="00A735F3"/>
    <w:rsid w:val="00A73755"/>
    <w:rsid w:val="00A738D8"/>
    <w:rsid w:val="00A739F9"/>
    <w:rsid w:val="00A73A95"/>
    <w:rsid w:val="00A73D66"/>
    <w:rsid w:val="00A73FB6"/>
    <w:rsid w:val="00A74162"/>
    <w:rsid w:val="00A74228"/>
    <w:rsid w:val="00A7445C"/>
    <w:rsid w:val="00A7446B"/>
    <w:rsid w:val="00A7450E"/>
    <w:rsid w:val="00A74767"/>
    <w:rsid w:val="00A749AD"/>
    <w:rsid w:val="00A749E9"/>
    <w:rsid w:val="00A74BF1"/>
    <w:rsid w:val="00A74E85"/>
    <w:rsid w:val="00A74EA7"/>
    <w:rsid w:val="00A74F81"/>
    <w:rsid w:val="00A75064"/>
    <w:rsid w:val="00A75126"/>
    <w:rsid w:val="00A75134"/>
    <w:rsid w:val="00A75266"/>
    <w:rsid w:val="00A752BA"/>
    <w:rsid w:val="00A758B5"/>
    <w:rsid w:val="00A75986"/>
    <w:rsid w:val="00A759E3"/>
    <w:rsid w:val="00A75B26"/>
    <w:rsid w:val="00A75F4B"/>
    <w:rsid w:val="00A75FF1"/>
    <w:rsid w:val="00A761E2"/>
    <w:rsid w:val="00A76395"/>
    <w:rsid w:val="00A7651F"/>
    <w:rsid w:val="00A76572"/>
    <w:rsid w:val="00A766C4"/>
    <w:rsid w:val="00A76753"/>
    <w:rsid w:val="00A76981"/>
    <w:rsid w:val="00A76B09"/>
    <w:rsid w:val="00A76B22"/>
    <w:rsid w:val="00A76C9E"/>
    <w:rsid w:val="00A76DC4"/>
    <w:rsid w:val="00A771FC"/>
    <w:rsid w:val="00A7728B"/>
    <w:rsid w:val="00A77452"/>
    <w:rsid w:val="00A77EA8"/>
    <w:rsid w:val="00A8008C"/>
    <w:rsid w:val="00A80120"/>
    <w:rsid w:val="00A802D8"/>
    <w:rsid w:val="00A8039E"/>
    <w:rsid w:val="00A804EF"/>
    <w:rsid w:val="00A805EF"/>
    <w:rsid w:val="00A80617"/>
    <w:rsid w:val="00A80711"/>
    <w:rsid w:val="00A8078D"/>
    <w:rsid w:val="00A80896"/>
    <w:rsid w:val="00A809FF"/>
    <w:rsid w:val="00A80B1D"/>
    <w:rsid w:val="00A80C72"/>
    <w:rsid w:val="00A80CB2"/>
    <w:rsid w:val="00A80EE3"/>
    <w:rsid w:val="00A80FA5"/>
    <w:rsid w:val="00A80FBD"/>
    <w:rsid w:val="00A81235"/>
    <w:rsid w:val="00A815C8"/>
    <w:rsid w:val="00A816BB"/>
    <w:rsid w:val="00A8180B"/>
    <w:rsid w:val="00A8184C"/>
    <w:rsid w:val="00A8186B"/>
    <w:rsid w:val="00A819F2"/>
    <w:rsid w:val="00A81CA0"/>
    <w:rsid w:val="00A81D89"/>
    <w:rsid w:val="00A81FE0"/>
    <w:rsid w:val="00A821CD"/>
    <w:rsid w:val="00A821E6"/>
    <w:rsid w:val="00A8228D"/>
    <w:rsid w:val="00A823A1"/>
    <w:rsid w:val="00A823FB"/>
    <w:rsid w:val="00A82437"/>
    <w:rsid w:val="00A82512"/>
    <w:rsid w:val="00A825B6"/>
    <w:rsid w:val="00A82676"/>
    <w:rsid w:val="00A827FE"/>
    <w:rsid w:val="00A82921"/>
    <w:rsid w:val="00A82C18"/>
    <w:rsid w:val="00A82C8C"/>
    <w:rsid w:val="00A82CD7"/>
    <w:rsid w:val="00A83080"/>
    <w:rsid w:val="00A83179"/>
    <w:rsid w:val="00A8337C"/>
    <w:rsid w:val="00A83556"/>
    <w:rsid w:val="00A8358B"/>
    <w:rsid w:val="00A83971"/>
    <w:rsid w:val="00A83D64"/>
    <w:rsid w:val="00A83ECC"/>
    <w:rsid w:val="00A83F4F"/>
    <w:rsid w:val="00A83FB8"/>
    <w:rsid w:val="00A84103"/>
    <w:rsid w:val="00A842B1"/>
    <w:rsid w:val="00A84380"/>
    <w:rsid w:val="00A8473D"/>
    <w:rsid w:val="00A84809"/>
    <w:rsid w:val="00A84D3C"/>
    <w:rsid w:val="00A84E1C"/>
    <w:rsid w:val="00A850CE"/>
    <w:rsid w:val="00A852B7"/>
    <w:rsid w:val="00A852C2"/>
    <w:rsid w:val="00A8532A"/>
    <w:rsid w:val="00A857CE"/>
    <w:rsid w:val="00A85876"/>
    <w:rsid w:val="00A85A9A"/>
    <w:rsid w:val="00A85D78"/>
    <w:rsid w:val="00A86286"/>
    <w:rsid w:val="00A864CE"/>
    <w:rsid w:val="00A866E2"/>
    <w:rsid w:val="00A868FC"/>
    <w:rsid w:val="00A86C8A"/>
    <w:rsid w:val="00A8723A"/>
    <w:rsid w:val="00A8726C"/>
    <w:rsid w:val="00A87273"/>
    <w:rsid w:val="00A87334"/>
    <w:rsid w:val="00A876B3"/>
    <w:rsid w:val="00A877EE"/>
    <w:rsid w:val="00A87817"/>
    <w:rsid w:val="00A87A44"/>
    <w:rsid w:val="00A87C64"/>
    <w:rsid w:val="00A87DCD"/>
    <w:rsid w:val="00A87E2B"/>
    <w:rsid w:val="00A90220"/>
    <w:rsid w:val="00A90386"/>
    <w:rsid w:val="00A90638"/>
    <w:rsid w:val="00A906C4"/>
    <w:rsid w:val="00A9079A"/>
    <w:rsid w:val="00A90A5D"/>
    <w:rsid w:val="00A90B8D"/>
    <w:rsid w:val="00A90C58"/>
    <w:rsid w:val="00A90E57"/>
    <w:rsid w:val="00A91131"/>
    <w:rsid w:val="00A915C1"/>
    <w:rsid w:val="00A915D0"/>
    <w:rsid w:val="00A91644"/>
    <w:rsid w:val="00A9168B"/>
    <w:rsid w:val="00A91879"/>
    <w:rsid w:val="00A91A28"/>
    <w:rsid w:val="00A91B30"/>
    <w:rsid w:val="00A91B7D"/>
    <w:rsid w:val="00A91E4A"/>
    <w:rsid w:val="00A91E83"/>
    <w:rsid w:val="00A91EB7"/>
    <w:rsid w:val="00A91F01"/>
    <w:rsid w:val="00A9228E"/>
    <w:rsid w:val="00A92509"/>
    <w:rsid w:val="00A92608"/>
    <w:rsid w:val="00A92AC4"/>
    <w:rsid w:val="00A92CB4"/>
    <w:rsid w:val="00A932F1"/>
    <w:rsid w:val="00A93318"/>
    <w:rsid w:val="00A935AB"/>
    <w:rsid w:val="00A93812"/>
    <w:rsid w:val="00A93A70"/>
    <w:rsid w:val="00A93AFF"/>
    <w:rsid w:val="00A93BF4"/>
    <w:rsid w:val="00A93D99"/>
    <w:rsid w:val="00A93E0E"/>
    <w:rsid w:val="00A93EA5"/>
    <w:rsid w:val="00A93F07"/>
    <w:rsid w:val="00A941A4"/>
    <w:rsid w:val="00A942B8"/>
    <w:rsid w:val="00A942EE"/>
    <w:rsid w:val="00A94514"/>
    <w:rsid w:val="00A9461D"/>
    <w:rsid w:val="00A9469D"/>
    <w:rsid w:val="00A9481A"/>
    <w:rsid w:val="00A949A6"/>
    <w:rsid w:val="00A949E9"/>
    <w:rsid w:val="00A949FE"/>
    <w:rsid w:val="00A94BC6"/>
    <w:rsid w:val="00A94D8E"/>
    <w:rsid w:val="00A94DDA"/>
    <w:rsid w:val="00A94F41"/>
    <w:rsid w:val="00A94F62"/>
    <w:rsid w:val="00A94FFA"/>
    <w:rsid w:val="00A95179"/>
    <w:rsid w:val="00A9520F"/>
    <w:rsid w:val="00A955C1"/>
    <w:rsid w:val="00A95706"/>
    <w:rsid w:val="00A95C8D"/>
    <w:rsid w:val="00A95D7F"/>
    <w:rsid w:val="00A95E3A"/>
    <w:rsid w:val="00A95F04"/>
    <w:rsid w:val="00A95FDB"/>
    <w:rsid w:val="00A960C3"/>
    <w:rsid w:val="00A961CB"/>
    <w:rsid w:val="00A9626C"/>
    <w:rsid w:val="00A96395"/>
    <w:rsid w:val="00A96532"/>
    <w:rsid w:val="00A969DD"/>
    <w:rsid w:val="00A96A14"/>
    <w:rsid w:val="00A96AE6"/>
    <w:rsid w:val="00A96AE8"/>
    <w:rsid w:val="00A96BFD"/>
    <w:rsid w:val="00A96C47"/>
    <w:rsid w:val="00A96CF5"/>
    <w:rsid w:val="00A9718D"/>
    <w:rsid w:val="00A97208"/>
    <w:rsid w:val="00A97257"/>
    <w:rsid w:val="00A97D06"/>
    <w:rsid w:val="00A97D17"/>
    <w:rsid w:val="00A97DFA"/>
    <w:rsid w:val="00A97EFB"/>
    <w:rsid w:val="00AA010E"/>
    <w:rsid w:val="00AA01DA"/>
    <w:rsid w:val="00AA0340"/>
    <w:rsid w:val="00AA0382"/>
    <w:rsid w:val="00AA0458"/>
    <w:rsid w:val="00AA055F"/>
    <w:rsid w:val="00AA057B"/>
    <w:rsid w:val="00AA05BC"/>
    <w:rsid w:val="00AA05D8"/>
    <w:rsid w:val="00AA060C"/>
    <w:rsid w:val="00AA07DD"/>
    <w:rsid w:val="00AA09EC"/>
    <w:rsid w:val="00AA0A42"/>
    <w:rsid w:val="00AA0A4E"/>
    <w:rsid w:val="00AA0A88"/>
    <w:rsid w:val="00AA0B3D"/>
    <w:rsid w:val="00AA0B81"/>
    <w:rsid w:val="00AA0C1B"/>
    <w:rsid w:val="00AA0CB1"/>
    <w:rsid w:val="00AA0DE2"/>
    <w:rsid w:val="00AA13A7"/>
    <w:rsid w:val="00AA19F7"/>
    <w:rsid w:val="00AA1A79"/>
    <w:rsid w:val="00AA1AB6"/>
    <w:rsid w:val="00AA2175"/>
    <w:rsid w:val="00AA2186"/>
    <w:rsid w:val="00AA21B2"/>
    <w:rsid w:val="00AA2337"/>
    <w:rsid w:val="00AA28E3"/>
    <w:rsid w:val="00AA2913"/>
    <w:rsid w:val="00AA2962"/>
    <w:rsid w:val="00AA2A2F"/>
    <w:rsid w:val="00AA2AF8"/>
    <w:rsid w:val="00AA2CCD"/>
    <w:rsid w:val="00AA2DF5"/>
    <w:rsid w:val="00AA2F12"/>
    <w:rsid w:val="00AA3083"/>
    <w:rsid w:val="00AA312C"/>
    <w:rsid w:val="00AA3163"/>
    <w:rsid w:val="00AA3200"/>
    <w:rsid w:val="00AA3363"/>
    <w:rsid w:val="00AA33FB"/>
    <w:rsid w:val="00AA3453"/>
    <w:rsid w:val="00AA3B8E"/>
    <w:rsid w:val="00AA3BD3"/>
    <w:rsid w:val="00AA3CB2"/>
    <w:rsid w:val="00AA3E5A"/>
    <w:rsid w:val="00AA3E61"/>
    <w:rsid w:val="00AA4097"/>
    <w:rsid w:val="00AA448C"/>
    <w:rsid w:val="00AA4519"/>
    <w:rsid w:val="00AA4614"/>
    <w:rsid w:val="00AA4714"/>
    <w:rsid w:val="00AA4753"/>
    <w:rsid w:val="00AA47A7"/>
    <w:rsid w:val="00AA4A59"/>
    <w:rsid w:val="00AA4A63"/>
    <w:rsid w:val="00AA4B18"/>
    <w:rsid w:val="00AA4B21"/>
    <w:rsid w:val="00AA4C9A"/>
    <w:rsid w:val="00AA4E99"/>
    <w:rsid w:val="00AA4E9D"/>
    <w:rsid w:val="00AA4EF4"/>
    <w:rsid w:val="00AA516C"/>
    <w:rsid w:val="00AA5320"/>
    <w:rsid w:val="00AA5387"/>
    <w:rsid w:val="00AA5662"/>
    <w:rsid w:val="00AA56B8"/>
    <w:rsid w:val="00AA572F"/>
    <w:rsid w:val="00AA581B"/>
    <w:rsid w:val="00AA5933"/>
    <w:rsid w:val="00AA5A6C"/>
    <w:rsid w:val="00AA5C8A"/>
    <w:rsid w:val="00AA5D9B"/>
    <w:rsid w:val="00AA5EB4"/>
    <w:rsid w:val="00AA5F23"/>
    <w:rsid w:val="00AA5FC5"/>
    <w:rsid w:val="00AA61A6"/>
    <w:rsid w:val="00AA6270"/>
    <w:rsid w:val="00AA635E"/>
    <w:rsid w:val="00AA63D7"/>
    <w:rsid w:val="00AA6592"/>
    <w:rsid w:val="00AA6692"/>
    <w:rsid w:val="00AA6863"/>
    <w:rsid w:val="00AA68CE"/>
    <w:rsid w:val="00AA6956"/>
    <w:rsid w:val="00AA6B83"/>
    <w:rsid w:val="00AA6C43"/>
    <w:rsid w:val="00AA6CBF"/>
    <w:rsid w:val="00AA6D29"/>
    <w:rsid w:val="00AA6D99"/>
    <w:rsid w:val="00AA73C2"/>
    <w:rsid w:val="00AA74AD"/>
    <w:rsid w:val="00AA75DB"/>
    <w:rsid w:val="00AA7660"/>
    <w:rsid w:val="00AA7897"/>
    <w:rsid w:val="00AA793A"/>
    <w:rsid w:val="00AA7B05"/>
    <w:rsid w:val="00AA7B29"/>
    <w:rsid w:val="00AA7BBA"/>
    <w:rsid w:val="00AA7FF9"/>
    <w:rsid w:val="00AB0339"/>
    <w:rsid w:val="00AB03AF"/>
    <w:rsid w:val="00AB04A5"/>
    <w:rsid w:val="00AB04EC"/>
    <w:rsid w:val="00AB0569"/>
    <w:rsid w:val="00AB05DF"/>
    <w:rsid w:val="00AB0652"/>
    <w:rsid w:val="00AB0837"/>
    <w:rsid w:val="00AB091B"/>
    <w:rsid w:val="00AB0971"/>
    <w:rsid w:val="00AB0B7E"/>
    <w:rsid w:val="00AB0D46"/>
    <w:rsid w:val="00AB0D53"/>
    <w:rsid w:val="00AB0DD3"/>
    <w:rsid w:val="00AB0E73"/>
    <w:rsid w:val="00AB108B"/>
    <w:rsid w:val="00AB1093"/>
    <w:rsid w:val="00AB11D2"/>
    <w:rsid w:val="00AB12A1"/>
    <w:rsid w:val="00AB12D7"/>
    <w:rsid w:val="00AB1996"/>
    <w:rsid w:val="00AB1B5A"/>
    <w:rsid w:val="00AB1B72"/>
    <w:rsid w:val="00AB1BD0"/>
    <w:rsid w:val="00AB1E8A"/>
    <w:rsid w:val="00AB1ED9"/>
    <w:rsid w:val="00AB20B5"/>
    <w:rsid w:val="00AB2183"/>
    <w:rsid w:val="00AB22C4"/>
    <w:rsid w:val="00AB29C1"/>
    <w:rsid w:val="00AB2CE7"/>
    <w:rsid w:val="00AB3095"/>
    <w:rsid w:val="00AB34E6"/>
    <w:rsid w:val="00AB38D1"/>
    <w:rsid w:val="00AB38D7"/>
    <w:rsid w:val="00AB3B4C"/>
    <w:rsid w:val="00AB3B9F"/>
    <w:rsid w:val="00AB3CE3"/>
    <w:rsid w:val="00AB3DEE"/>
    <w:rsid w:val="00AB3ED1"/>
    <w:rsid w:val="00AB400E"/>
    <w:rsid w:val="00AB41C3"/>
    <w:rsid w:val="00AB44EC"/>
    <w:rsid w:val="00AB4500"/>
    <w:rsid w:val="00AB45A1"/>
    <w:rsid w:val="00AB495B"/>
    <w:rsid w:val="00AB4B15"/>
    <w:rsid w:val="00AB4D72"/>
    <w:rsid w:val="00AB4E79"/>
    <w:rsid w:val="00AB4ECE"/>
    <w:rsid w:val="00AB4FAE"/>
    <w:rsid w:val="00AB5182"/>
    <w:rsid w:val="00AB5312"/>
    <w:rsid w:val="00AB54CA"/>
    <w:rsid w:val="00AB552A"/>
    <w:rsid w:val="00AB5689"/>
    <w:rsid w:val="00AB58CD"/>
    <w:rsid w:val="00AB5983"/>
    <w:rsid w:val="00AB5AAC"/>
    <w:rsid w:val="00AB5D00"/>
    <w:rsid w:val="00AB619A"/>
    <w:rsid w:val="00AB61BC"/>
    <w:rsid w:val="00AB6301"/>
    <w:rsid w:val="00AB633D"/>
    <w:rsid w:val="00AB63B9"/>
    <w:rsid w:val="00AB65B0"/>
    <w:rsid w:val="00AB6650"/>
    <w:rsid w:val="00AB66BF"/>
    <w:rsid w:val="00AB674A"/>
    <w:rsid w:val="00AB67DF"/>
    <w:rsid w:val="00AB6A00"/>
    <w:rsid w:val="00AB6C2C"/>
    <w:rsid w:val="00AB6D87"/>
    <w:rsid w:val="00AB6E89"/>
    <w:rsid w:val="00AB7014"/>
    <w:rsid w:val="00AB70D1"/>
    <w:rsid w:val="00AB71AA"/>
    <w:rsid w:val="00AB74AF"/>
    <w:rsid w:val="00AB74E8"/>
    <w:rsid w:val="00AB771C"/>
    <w:rsid w:val="00AB7794"/>
    <w:rsid w:val="00AB785C"/>
    <w:rsid w:val="00AB786B"/>
    <w:rsid w:val="00AB792A"/>
    <w:rsid w:val="00AB7A10"/>
    <w:rsid w:val="00AB7AC9"/>
    <w:rsid w:val="00AC0437"/>
    <w:rsid w:val="00AC0537"/>
    <w:rsid w:val="00AC0595"/>
    <w:rsid w:val="00AC0813"/>
    <w:rsid w:val="00AC0836"/>
    <w:rsid w:val="00AC0A9D"/>
    <w:rsid w:val="00AC0CEC"/>
    <w:rsid w:val="00AC1256"/>
    <w:rsid w:val="00AC1349"/>
    <w:rsid w:val="00AC13BE"/>
    <w:rsid w:val="00AC161D"/>
    <w:rsid w:val="00AC1670"/>
    <w:rsid w:val="00AC1676"/>
    <w:rsid w:val="00AC167C"/>
    <w:rsid w:val="00AC1B18"/>
    <w:rsid w:val="00AC1B1F"/>
    <w:rsid w:val="00AC1DC0"/>
    <w:rsid w:val="00AC1DCB"/>
    <w:rsid w:val="00AC1E72"/>
    <w:rsid w:val="00AC1F27"/>
    <w:rsid w:val="00AC20BB"/>
    <w:rsid w:val="00AC21F7"/>
    <w:rsid w:val="00AC2309"/>
    <w:rsid w:val="00AC2765"/>
    <w:rsid w:val="00AC28DC"/>
    <w:rsid w:val="00AC2A52"/>
    <w:rsid w:val="00AC2D1C"/>
    <w:rsid w:val="00AC2E23"/>
    <w:rsid w:val="00AC3115"/>
    <w:rsid w:val="00AC31A8"/>
    <w:rsid w:val="00AC3209"/>
    <w:rsid w:val="00AC32B2"/>
    <w:rsid w:val="00AC36A4"/>
    <w:rsid w:val="00AC3884"/>
    <w:rsid w:val="00AC38E0"/>
    <w:rsid w:val="00AC3A72"/>
    <w:rsid w:val="00AC3D7B"/>
    <w:rsid w:val="00AC3F11"/>
    <w:rsid w:val="00AC42BB"/>
    <w:rsid w:val="00AC440E"/>
    <w:rsid w:val="00AC447E"/>
    <w:rsid w:val="00AC4827"/>
    <w:rsid w:val="00AC49C3"/>
    <w:rsid w:val="00AC4D3B"/>
    <w:rsid w:val="00AC4E54"/>
    <w:rsid w:val="00AC508E"/>
    <w:rsid w:val="00AC50FE"/>
    <w:rsid w:val="00AC5391"/>
    <w:rsid w:val="00AC54DE"/>
    <w:rsid w:val="00AC5907"/>
    <w:rsid w:val="00AC59FC"/>
    <w:rsid w:val="00AC5A56"/>
    <w:rsid w:val="00AC5CA4"/>
    <w:rsid w:val="00AC5EBC"/>
    <w:rsid w:val="00AC6291"/>
    <w:rsid w:val="00AC63FE"/>
    <w:rsid w:val="00AC64A5"/>
    <w:rsid w:val="00AC6535"/>
    <w:rsid w:val="00AC66D3"/>
    <w:rsid w:val="00AC6839"/>
    <w:rsid w:val="00AC691D"/>
    <w:rsid w:val="00AC6A6A"/>
    <w:rsid w:val="00AC6DD7"/>
    <w:rsid w:val="00AC6E89"/>
    <w:rsid w:val="00AC6FCA"/>
    <w:rsid w:val="00AC702E"/>
    <w:rsid w:val="00AC7079"/>
    <w:rsid w:val="00AC71AF"/>
    <w:rsid w:val="00AC72AD"/>
    <w:rsid w:val="00AC7759"/>
    <w:rsid w:val="00AC787A"/>
    <w:rsid w:val="00AC7B9E"/>
    <w:rsid w:val="00AC7CB9"/>
    <w:rsid w:val="00AC7CE0"/>
    <w:rsid w:val="00AC7D32"/>
    <w:rsid w:val="00AC7DCE"/>
    <w:rsid w:val="00AC7E0C"/>
    <w:rsid w:val="00AC7E13"/>
    <w:rsid w:val="00AC7F42"/>
    <w:rsid w:val="00AC7F4A"/>
    <w:rsid w:val="00AC7F92"/>
    <w:rsid w:val="00AC7FF7"/>
    <w:rsid w:val="00ACD6C7"/>
    <w:rsid w:val="00AD067C"/>
    <w:rsid w:val="00AD06D7"/>
    <w:rsid w:val="00AD07F3"/>
    <w:rsid w:val="00AD09AC"/>
    <w:rsid w:val="00AD0A43"/>
    <w:rsid w:val="00AD0E57"/>
    <w:rsid w:val="00AD0EEE"/>
    <w:rsid w:val="00AD1247"/>
    <w:rsid w:val="00AD17BC"/>
    <w:rsid w:val="00AD18F3"/>
    <w:rsid w:val="00AD195F"/>
    <w:rsid w:val="00AD19EA"/>
    <w:rsid w:val="00AD1C39"/>
    <w:rsid w:val="00AD1D57"/>
    <w:rsid w:val="00AD206D"/>
    <w:rsid w:val="00AD240A"/>
    <w:rsid w:val="00AD24B3"/>
    <w:rsid w:val="00AD2758"/>
    <w:rsid w:val="00AD2828"/>
    <w:rsid w:val="00AD2B85"/>
    <w:rsid w:val="00AD2D17"/>
    <w:rsid w:val="00AD2D40"/>
    <w:rsid w:val="00AD2EDF"/>
    <w:rsid w:val="00AD2F2E"/>
    <w:rsid w:val="00AD2F56"/>
    <w:rsid w:val="00AD3003"/>
    <w:rsid w:val="00AD3110"/>
    <w:rsid w:val="00AD351F"/>
    <w:rsid w:val="00AD359C"/>
    <w:rsid w:val="00AD370F"/>
    <w:rsid w:val="00AD3A9C"/>
    <w:rsid w:val="00AD3C67"/>
    <w:rsid w:val="00AD3D68"/>
    <w:rsid w:val="00AD3D70"/>
    <w:rsid w:val="00AD4003"/>
    <w:rsid w:val="00AD4193"/>
    <w:rsid w:val="00AD41B6"/>
    <w:rsid w:val="00AD44C4"/>
    <w:rsid w:val="00AD453A"/>
    <w:rsid w:val="00AD47BA"/>
    <w:rsid w:val="00AD47BB"/>
    <w:rsid w:val="00AD4921"/>
    <w:rsid w:val="00AD4BD7"/>
    <w:rsid w:val="00AD4F40"/>
    <w:rsid w:val="00AD53AE"/>
    <w:rsid w:val="00AD5411"/>
    <w:rsid w:val="00AD561B"/>
    <w:rsid w:val="00AD563F"/>
    <w:rsid w:val="00AD5667"/>
    <w:rsid w:val="00AD57D3"/>
    <w:rsid w:val="00AD5A13"/>
    <w:rsid w:val="00AD5A61"/>
    <w:rsid w:val="00AD5AD6"/>
    <w:rsid w:val="00AD5B3E"/>
    <w:rsid w:val="00AD5BE4"/>
    <w:rsid w:val="00AD5C23"/>
    <w:rsid w:val="00AD5C2B"/>
    <w:rsid w:val="00AD5CE0"/>
    <w:rsid w:val="00AD5D2D"/>
    <w:rsid w:val="00AD6003"/>
    <w:rsid w:val="00AD6056"/>
    <w:rsid w:val="00AD6083"/>
    <w:rsid w:val="00AD6181"/>
    <w:rsid w:val="00AD61C5"/>
    <w:rsid w:val="00AD6288"/>
    <w:rsid w:val="00AD63D0"/>
    <w:rsid w:val="00AD67E9"/>
    <w:rsid w:val="00AD6AE7"/>
    <w:rsid w:val="00AD6DB3"/>
    <w:rsid w:val="00AD721B"/>
    <w:rsid w:val="00AD7228"/>
    <w:rsid w:val="00AD72AF"/>
    <w:rsid w:val="00AD73F0"/>
    <w:rsid w:val="00AD7418"/>
    <w:rsid w:val="00AD7689"/>
    <w:rsid w:val="00AD78C7"/>
    <w:rsid w:val="00AD7D33"/>
    <w:rsid w:val="00AE01E7"/>
    <w:rsid w:val="00AE0408"/>
    <w:rsid w:val="00AE0443"/>
    <w:rsid w:val="00AE04CB"/>
    <w:rsid w:val="00AE07DE"/>
    <w:rsid w:val="00AE094C"/>
    <w:rsid w:val="00AE0B2A"/>
    <w:rsid w:val="00AE0C81"/>
    <w:rsid w:val="00AE0EDC"/>
    <w:rsid w:val="00AE12F1"/>
    <w:rsid w:val="00AE135B"/>
    <w:rsid w:val="00AE1455"/>
    <w:rsid w:val="00AE14EC"/>
    <w:rsid w:val="00AE150F"/>
    <w:rsid w:val="00AE1773"/>
    <w:rsid w:val="00AE18D4"/>
    <w:rsid w:val="00AE1973"/>
    <w:rsid w:val="00AE1A3F"/>
    <w:rsid w:val="00AE1C22"/>
    <w:rsid w:val="00AE1C3E"/>
    <w:rsid w:val="00AE1D5A"/>
    <w:rsid w:val="00AE1E7C"/>
    <w:rsid w:val="00AE1EA3"/>
    <w:rsid w:val="00AE1F16"/>
    <w:rsid w:val="00AE1F94"/>
    <w:rsid w:val="00AE24ED"/>
    <w:rsid w:val="00AE26A5"/>
    <w:rsid w:val="00AE26F0"/>
    <w:rsid w:val="00AE2850"/>
    <w:rsid w:val="00AE28D2"/>
    <w:rsid w:val="00AE292E"/>
    <w:rsid w:val="00AE2A80"/>
    <w:rsid w:val="00AE2C81"/>
    <w:rsid w:val="00AE2D0F"/>
    <w:rsid w:val="00AE2EB6"/>
    <w:rsid w:val="00AE2EBB"/>
    <w:rsid w:val="00AE2EEA"/>
    <w:rsid w:val="00AE3047"/>
    <w:rsid w:val="00AE3170"/>
    <w:rsid w:val="00AE32A1"/>
    <w:rsid w:val="00AE3442"/>
    <w:rsid w:val="00AE3476"/>
    <w:rsid w:val="00AE350B"/>
    <w:rsid w:val="00AE355C"/>
    <w:rsid w:val="00AE35D6"/>
    <w:rsid w:val="00AE3846"/>
    <w:rsid w:val="00AE38B2"/>
    <w:rsid w:val="00AE390A"/>
    <w:rsid w:val="00AE3AF1"/>
    <w:rsid w:val="00AE3B9F"/>
    <w:rsid w:val="00AE3BFD"/>
    <w:rsid w:val="00AE3C59"/>
    <w:rsid w:val="00AE45D8"/>
    <w:rsid w:val="00AE45DB"/>
    <w:rsid w:val="00AE47DE"/>
    <w:rsid w:val="00AE4806"/>
    <w:rsid w:val="00AE4DD6"/>
    <w:rsid w:val="00AE4DE3"/>
    <w:rsid w:val="00AE50D1"/>
    <w:rsid w:val="00AE52C1"/>
    <w:rsid w:val="00AE55D5"/>
    <w:rsid w:val="00AE55FE"/>
    <w:rsid w:val="00AE5623"/>
    <w:rsid w:val="00AE56A6"/>
    <w:rsid w:val="00AE56A7"/>
    <w:rsid w:val="00AE579F"/>
    <w:rsid w:val="00AE587A"/>
    <w:rsid w:val="00AE5979"/>
    <w:rsid w:val="00AE5C37"/>
    <w:rsid w:val="00AE5CEB"/>
    <w:rsid w:val="00AE5D4F"/>
    <w:rsid w:val="00AE5F16"/>
    <w:rsid w:val="00AE5F23"/>
    <w:rsid w:val="00AE6237"/>
    <w:rsid w:val="00AE67AF"/>
    <w:rsid w:val="00AE67F0"/>
    <w:rsid w:val="00AE698F"/>
    <w:rsid w:val="00AE6C67"/>
    <w:rsid w:val="00AE7055"/>
    <w:rsid w:val="00AE70DD"/>
    <w:rsid w:val="00AE7127"/>
    <w:rsid w:val="00AE7348"/>
    <w:rsid w:val="00AE73C4"/>
    <w:rsid w:val="00AE7475"/>
    <w:rsid w:val="00AE7D87"/>
    <w:rsid w:val="00AE7EED"/>
    <w:rsid w:val="00AE7EF8"/>
    <w:rsid w:val="00AE7F89"/>
    <w:rsid w:val="00AE7F9D"/>
    <w:rsid w:val="00AF025C"/>
    <w:rsid w:val="00AF041F"/>
    <w:rsid w:val="00AF0442"/>
    <w:rsid w:val="00AF0629"/>
    <w:rsid w:val="00AF073F"/>
    <w:rsid w:val="00AF08A6"/>
    <w:rsid w:val="00AF0935"/>
    <w:rsid w:val="00AF09EB"/>
    <w:rsid w:val="00AF0A2F"/>
    <w:rsid w:val="00AF0B80"/>
    <w:rsid w:val="00AF0BBB"/>
    <w:rsid w:val="00AF0D0F"/>
    <w:rsid w:val="00AF0E25"/>
    <w:rsid w:val="00AF11DE"/>
    <w:rsid w:val="00AF125C"/>
    <w:rsid w:val="00AF12CC"/>
    <w:rsid w:val="00AF12FA"/>
    <w:rsid w:val="00AF1301"/>
    <w:rsid w:val="00AF135E"/>
    <w:rsid w:val="00AF1543"/>
    <w:rsid w:val="00AF158A"/>
    <w:rsid w:val="00AF1643"/>
    <w:rsid w:val="00AF168F"/>
    <w:rsid w:val="00AF1736"/>
    <w:rsid w:val="00AF181E"/>
    <w:rsid w:val="00AF1A0A"/>
    <w:rsid w:val="00AF1D5A"/>
    <w:rsid w:val="00AF20A3"/>
    <w:rsid w:val="00AF20F4"/>
    <w:rsid w:val="00AF235B"/>
    <w:rsid w:val="00AF278B"/>
    <w:rsid w:val="00AF286D"/>
    <w:rsid w:val="00AF2962"/>
    <w:rsid w:val="00AF2C3E"/>
    <w:rsid w:val="00AF2FE7"/>
    <w:rsid w:val="00AF31A6"/>
    <w:rsid w:val="00AF325A"/>
    <w:rsid w:val="00AF333E"/>
    <w:rsid w:val="00AF3714"/>
    <w:rsid w:val="00AF3C3A"/>
    <w:rsid w:val="00AF3F9B"/>
    <w:rsid w:val="00AF42CB"/>
    <w:rsid w:val="00AF4423"/>
    <w:rsid w:val="00AF44CB"/>
    <w:rsid w:val="00AF45A8"/>
    <w:rsid w:val="00AF47A3"/>
    <w:rsid w:val="00AF4BBB"/>
    <w:rsid w:val="00AF4C5A"/>
    <w:rsid w:val="00AF4C7C"/>
    <w:rsid w:val="00AF4CC6"/>
    <w:rsid w:val="00AF4F6C"/>
    <w:rsid w:val="00AF512A"/>
    <w:rsid w:val="00AF5324"/>
    <w:rsid w:val="00AF53CD"/>
    <w:rsid w:val="00AF5552"/>
    <w:rsid w:val="00AF56BE"/>
    <w:rsid w:val="00AF590D"/>
    <w:rsid w:val="00AF59ED"/>
    <w:rsid w:val="00AF5C74"/>
    <w:rsid w:val="00AF5C7D"/>
    <w:rsid w:val="00AF5C9E"/>
    <w:rsid w:val="00AF623B"/>
    <w:rsid w:val="00AF6482"/>
    <w:rsid w:val="00AF6686"/>
    <w:rsid w:val="00AF675D"/>
    <w:rsid w:val="00AF6770"/>
    <w:rsid w:val="00AF67B5"/>
    <w:rsid w:val="00AF68E7"/>
    <w:rsid w:val="00AF694E"/>
    <w:rsid w:val="00AF6994"/>
    <w:rsid w:val="00AF69C2"/>
    <w:rsid w:val="00AF69DF"/>
    <w:rsid w:val="00AF6B29"/>
    <w:rsid w:val="00AF6D5A"/>
    <w:rsid w:val="00AF6E47"/>
    <w:rsid w:val="00AF7144"/>
    <w:rsid w:val="00AF7159"/>
    <w:rsid w:val="00AF74E1"/>
    <w:rsid w:val="00AF751E"/>
    <w:rsid w:val="00AF7CE8"/>
    <w:rsid w:val="00AF7F48"/>
    <w:rsid w:val="00B0077C"/>
    <w:rsid w:val="00B0082C"/>
    <w:rsid w:val="00B00926"/>
    <w:rsid w:val="00B01257"/>
    <w:rsid w:val="00B012C2"/>
    <w:rsid w:val="00B01476"/>
    <w:rsid w:val="00B01596"/>
    <w:rsid w:val="00B01957"/>
    <w:rsid w:val="00B01BFC"/>
    <w:rsid w:val="00B01C5F"/>
    <w:rsid w:val="00B01D2C"/>
    <w:rsid w:val="00B01DED"/>
    <w:rsid w:val="00B01F0C"/>
    <w:rsid w:val="00B01FD7"/>
    <w:rsid w:val="00B02047"/>
    <w:rsid w:val="00B024FA"/>
    <w:rsid w:val="00B027E3"/>
    <w:rsid w:val="00B02EC7"/>
    <w:rsid w:val="00B02EED"/>
    <w:rsid w:val="00B032DF"/>
    <w:rsid w:val="00B035C4"/>
    <w:rsid w:val="00B03658"/>
    <w:rsid w:val="00B0370E"/>
    <w:rsid w:val="00B03938"/>
    <w:rsid w:val="00B03A01"/>
    <w:rsid w:val="00B03C0A"/>
    <w:rsid w:val="00B03DDB"/>
    <w:rsid w:val="00B040C9"/>
    <w:rsid w:val="00B040FE"/>
    <w:rsid w:val="00B0428C"/>
    <w:rsid w:val="00B042E1"/>
    <w:rsid w:val="00B04343"/>
    <w:rsid w:val="00B0436E"/>
    <w:rsid w:val="00B043BB"/>
    <w:rsid w:val="00B04459"/>
    <w:rsid w:val="00B044AC"/>
    <w:rsid w:val="00B04615"/>
    <w:rsid w:val="00B047DC"/>
    <w:rsid w:val="00B0494D"/>
    <w:rsid w:val="00B049D5"/>
    <w:rsid w:val="00B04B12"/>
    <w:rsid w:val="00B04BB3"/>
    <w:rsid w:val="00B04CAD"/>
    <w:rsid w:val="00B04E2F"/>
    <w:rsid w:val="00B05572"/>
    <w:rsid w:val="00B05792"/>
    <w:rsid w:val="00B05825"/>
    <w:rsid w:val="00B05913"/>
    <w:rsid w:val="00B05999"/>
    <w:rsid w:val="00B05AEC"/>
    <w:rsid w:val="00B05FAC"/>
    <w:rsid w:val="00B060CB"/>
    <w:rsid w:val="00B0634F"/>
    <w:rsid w:val="00B06357"/>
    <w:rsid w:val="00B06685"/>
    <w:rsid w:val="00B06B1E"/>
    <w:rsid w:val="00B06FA8"/>
    <w:rsid w:val="00B07282"/>
    <w:rsid w:val="00B07377"/>
    <w:rsid w:val="00B0778A"/>
    <w:rsid w:val="00B0796D"/>
    <w:rsid w:val="00B07A47"/>
    <w:rsid w:val="00B07DF1"/>
    <w:rsid w:val="00B07EBD"/>
    <w:rsid w:val="00B100FA"/>
    <w:rsid w:val="00B102DE"/>
    <w:rsid w:val="00B103E5"/>
    <w:rsid w:val="00B10439"/>
    <w:rsid w:val="00B1053B"/>
    <w:rsid w:val="00B10CBD"/>
    <w:rsid w:val="00B11340"/>
    <w:rsid w:val="00B113CD"/>
    <w:rsid w:val="00B11497"/>
    <w:rsid w:val="00B114D8"/>
    <w:rsid w:val="00B11525"/>
    <w:rsid w:val="00B1153E"/>
    <w:rsid w:val="00B11597"/>
    <w:rsid w:val="00B1177E"/>
    <w:rsid w:val="00B118DC"/>
    <w:rsid w:val="00B11942"/>
    <w:rsid w:val="00B11BD2"/>
    <w:rsid w:val="00B11C0F"/>
    <w:rsid w:val="00B121FA"/>
    <w:rsid w:val="00B12548"/>
    <w:rsid w:val="00B1259E"/>
    <w:rsid w:val="00B125F5"/>
    <w:rsid w:val="00B126FF"/>
    <w:rsid w:val="00B12982"/>
    <w:rsid w:val="00B12E70"/>
    <w:rsid w:val="00B1345E"/>
    <w:rsid w:val="00B1350B"/>
    <w:rsid w:val="00B13529"/>
    <w:rsid w:val="00B135C6"/>
    <w:rsid w:val="00B13758"/>
    <w:rsid w:val="00B13E44"/>
    <w:rsid w:val="00B1410B"/>
    <w:rsid w:val="00B1420D"/>
    <w:rsid w:val="00B143B9"/>
    <w:rsid w:val="00B14504"/>
    <w:rsid w:val="00B1456C"/>
    <w:rsid w:val="00B14652"/>
    <w:rsid w:val="00B14689"/>
    <w:rsid w:val="00B14770"/>
    <w:rsid w:val="00B147E4"/>
    <w:rsid w:val="00B1483C"/>
    <w:rsid w:val="00B148C1"/>
    <w:rsid w:val="00B14989"/>
    <w:rsid w:val="00B14A25"/>
    <w:rsid w:val="00B14B7D"/>
    <w:rsid w:val="00B14C4F"/>
    <w:rsid w:val="00B14CC2"/>
    <w:rsid w:val="00B152E9"/>
    <w:rsid w:val="00B1555F"/>
    <w:rsid w:val="00B15878"/>
    <w:rsid w:val="00B158D2"/>
    <w:rsid w:val="00B1593A"/>
    <w:rsid w:val="00B1594E"/>
    <w:rsid w:val="00B15A85"/>
    <w:rsid w:val="00B15A9B"/>
    <w:rsid w:val="00B15AB5"/>
    <w:rsid w:val="00B15CAD"/>
    <w:rsid w:val="00B15CCB"/>
    <w:rsid w:val="00B15D56"/>
    <w:rsid w:val="00B15D61"/>
    <w:rsid w:val="00B15F53"/>
    <w:rsid w:val="00B15F82"/>
    <w:rsid w:val="00B165DE"/>
    <w:rsid w:val="00B1666B"/>
    <w:rsid w:val="00B166D8"/>
    <w:rsid w:val="00B1672D"/>
    <w:rsid w:val="00B167C9"/>
    <w:rsid w:val="00B16819"/>
    <w:rsid w:val="00B1699C"/>
    <w:rsid w:val="00B16A55"/>
    <w:rsid w:val="00B16A9B"/>
    <w:rsid w:val="00B16AAF"/>
    <w:rsid w:val="00B16F78"/>
    <w:rsid w:val="00B1701E"/>
    <w:rsid w:val="00B17240"/>
    <w:rsid w:val="00B17242"/>
    <w:rsid w:val="00B17478"/>
    <w:rsid w:val="00B174F1"/>
    <w:rsid w:val="00B1753C"/>
    <w:rsid w:val="00B178E0"/>
    <w:rsid w:val="00B17B70"/>
    <w:rsid w:val="00B17D08"/>
    <w:rsid w:val="00B17DD8"/>
    <w:rsid w:val="00B200C1"/>
    <w:rsid w:val="00B20124"/>
    <w:rsid w:val="00B201CC"/>
    <w:rsid w:val="00B201E3"/>
    <w:rsid w:val="00B2030B"/>
    <w:rsid w:val="00B20695"/>
    <w:rsid w:val="00B2081C"/>
    <w:rsid w:val="00B209BE"/>
    <w:rsid w:val="00B20B65"/>
    <w:rsid w:val="00B20BC3"/>
    <w:rsid w:val="00B20C31"/>
    <w:rsid w:val="00B20D47"/>
    <w:rsid w:val="00B20D7E"/>
    <w:rsid w:val="00B20DCD"/>
    <w:rsid w:val="00B20DF9"/>
    <w:rsid w:val="00B211A4"/>
    <w:rsid w:val="00B21259"/>
    <w:rsid w:val="00B213F0"/>
    <w:rsid w:val="00B2148A"/>
    <w:rsid w:val="00B21828"/>
    <w:rsid w:val="00B2191D"/>
    <w:rsid w:val="00B2193E"/>
    <w:rsid w:val="00B21AF9"/>
    <w:rsid w:val="00B21B7C"/>
    <w:rsid w:val="00B21CEC"/>
    <w:rsid w:val="00B21FDE"/>
    <w:rsid w:val="00B2203C"/>
    <w:rsid w:val="00B2224C"/>
    <w:rsid w:val="00B2226E"/>
    <w:rsid w:val="00B227CC"/>
    <w:rsid w:val="00B22AE9"/>
    <w:rsid w:val="00B22B57"/>
    <w:rsid w:val="00B22CC4"/>
    <w:rsid w:val="00B22D87"/>
    <w:rsid w:val="00B22E4B"/>
    <w:rsid w:val="00B2302E"/>
    <w:rsid w:val="00B230C0"/>
    <w:rsid w:val="00B231E9"/>
    <w:rsid w:val="00B233C5"/>
    <w:rsid w:val="00B23B74"/>
    <w:rsid w:val="00B23C6B"/>
    <w:rsid w:val="00B23EEF"/>
    <w:rsid w:val="00B242AB"/>
    <w:rsid w:val="00B244B9"/>
    <w:rsid w:val="00B2460E"/>
    <w:rsid w:val="00B24662"/>
    <w:rsid w:val="00B249D1"/>
    <w:rsid w:val="00B24A7F"/>
    <w:rsid w:val="00B24AD2"/>
    <w:rsid w:val="00B24D6F"/>
    <w:rsid w:val="00B25050"/>
    <w:rsid w:val="00B2526E"/>
    <w:rsid w:val="00B25641"/>
    <w:rsid w:val="00B25699"/>
    <w:rsid w:val="00B2590F"/>
    <w:rsid w:val="00B2596A"/>
    <w:rsid w:val="00B2598D"/>
    <w:rsid w:val="00B25A0A"/>
    <w:rsid w:val="00B25B0B"/>
    <w:rsid w:val="00B25F7C"/>
    <w:rsid w:val="00B25FA7"/>
    <w:rsid w:val="00B2613B"/>
    <w:rsid w:val="00B263F1"/>
    <w:rsid w:val="00B265AF"/>
    <w:rsid w:val="00B267B8"/>
    <w:rsid w:val="00B268EA"/>
    <w:rsid w:val="00B26C1A"/>
    <w:rsid w:val="00B26DEC"/>
    <w:rsid w:val="00B26E88"/>
    <w:rsid w:val="00B26EEB"/>
    <w:rsid w:val="00B26F5E"/>
    <w:rsid w:val="00B2703D"/>
    <w:rsid w:val="00B27380"/>
    <w:rsid w:val="00B27384"/>
    <w:rsid w:val="00B278D9"/>
    <w:rsid w:val="00B27A98"/>
    <w:rsid w:val="00B27DB6"/>
    <w:rsid w:val="00B27EF9"/>
    <w:rsid w:val="00B302D0"/>
    <w:rsid w:val="00B303DF"/>
    <w:rsid w:val="00B305F5"/>
    <w:rsid w:val="00B30678"/>
    <w:rsid w:val="00B30A16"/>
    <w:rsid w:val="00B30A8D"/>
    <w:rsid w:val="00B30DD7"/>
    <w:rsid w:val="00B30FB8"/>
    <w:rsid w:val="00B312A6"/>
    <w:rsid w:val="00B312E2"/>
    <w:rsid w:val="00B31428"/>
    <w:rsid w:val="00B31547"/>
    <w:rsid w:val="00B31642"/>
    <w:rsid w:val="00B31695"/>
    <w:rsid w:val="00B316F8"/>
    <w:rsid w:val="00B318C9"/>
    <w:rsid w:val="00B318DD"/>
    <w:rsid w:val="00B31971"/>
    <w:rsid w:val="00B31C7C"/>
    <w:rsid w:val="00B31C8B"/>
    <w:rsid w:val="00B31DD4"/>
    <w:rsid w:val="00B31EA0"/>
    <w:rsid w:val="00B323F6"/>
    <w:rsid w:val="00B32501"/>
    <w:rsid w:val="00B3254B"/>
    <w:rsid w:val="00B3278B"/>
    <w:rsid w:val="00B3311D"/>
    <w:rsid w:val="00B334E8"/>
    <w:rsid w:val="00B3353E"/>
    <w:rsid w:val="00B337B6"/>
    <w:rsid w:val="00B338FF"/>
    <w:rsid w:val="00B339E1"/>
    <w:rsid w:val="00B33ABE"/>
    <w:rsid w:val="00B33C37"/>
    <w:rsid w:val="00B33E40"/>
    <w:rsid w:val="00B3414B"/>
    <w:rsid w:val="00B34344"/>
    <w:rsid w:val="00B343A2"/>
    <w:rsid w:val="00B34524"/>
    <w:rsid w:val="00B34565"/>
    <w:rsid w:val="00B34A06"/>
    <w:rsid w:val="00B34AE9"/>
    <w:rsid w:val="00B34C57"/>
    <w:rsid w:val="00B34EFF"/>
    <w:rsid w:val="00B35324"/>
    <w:rsid w:val="00B353DF"/>
    <w:rsid w:val="00B3544D"/>
    <w:rsid w:val="00B35510"/>
    <w:rsid w:val="00B357D1"/>
    <w:rsid w:val="00B35C9D"/>
    <w:rsid w:val="00B36258"/>
    <w:rsid w:val="00B362A1"/>
    <w:rsid w:val="00B363DF"/>
    <w:rsid w:val="00B3694E"/>
    <w:rsid w:val="00B369FD"/>
    <w:rsid w:val="00B36AD2"/>
    <w:rsid w:val="00B36B47"/>
    <w:rsid w:val="00B36C79"/>
    <w:rsid w:val="00B36D27"/>
    <w:rsid w:val="00B36E44"/>
    <w:rsid w:val="00B36E4F"/>
    <w:rsid w:val="00B36EA2"/>
    <w:rsid w:val="00B36FC7"/>
    <w:rsid w:val="00B3700A"/>
    <w:rsid w:val="00B370C1"/>
    <w:rsid w:val="00B37115"/>
    <w:rsid w:val="00B37171"/>
    <w:rsid w:val="00B371D7"/>
    <w:rsid w:val="00B3735C"/>
    <w:rsid w:val="00B37545"/>
    <w:rsid w:val="00B3756B"/>
    <w:rsid w:val="00B37735"/>
    <w:rsid w:val="00B377B6"/>
    <w:rsid w:val="00B379A2"/>
    <w:rsid w:val="00B37BB4"/>
    <w:rsid w:val="00B37CA8"/>
    <w:rsid w:val="00B37D70"/>
    <w:rsid w:val="00B4049A"/>
    <w:rsid w:val="00B4057A"/>
    <w:rsid w:val="00B40BA6"/>
    <w:rsid w:val="00B40C0C"/>
    <w:rsid w:val="00B40C1E"/>
    <w:rsid w:val="00B41064"/>
    <w:rsid w:val="00B41176"/>
    <w:rsid w:val="00B41219"/>
    <w:rsid w:val="00B412C7"/>
    <w:rsid w:val="00B41681"/>
    <w:rsid w:val="00B417A4"/>
    <w:rsid w:val="00B41856"/>
    <w:rsid w:val="00B418B0"/>
    <w:rsid w:val="00B41A21"/>
    <w:rsid w:val="00B41A96"/>
    <w:rsid w:val="00B41CC9"/>
    <w:rsid w:val="00B42005"/>
    <w:rsid w:val="00B4237C"/>
    <w:rsid w:val="00B423D1"/>
    <w:rsid w:val="00B42504"/>
    <w:rsid w:val="00B425E8"/>
    <w:rsid w:val="00B4267E"/>
    <w:rsid w:val="00B42A2E"/>
    <w:rsid w:val="00B42D92"/>
    <w:rsid w:val="00B43081"/>
    <w:rsid w:val="00B4308C"/>
    <w:rsid w:val="00B430C9"/>
    <w:rsid w:val="00B435BC"/>
    <w:rsid w:val="00B43724"/>
    <w:rsid w:val="00B439D3"/>
    <w:rsid w:val="00B43ADF"/>
    <w:rsid w:val="00B43B43"/>
    <w:rsid w:val="00B43B75"/>
    <w:rsid w:val="00B43D27"/>
    <w:rsid w:val="00B43D6B"/>
    <w:rsid w:val="00B43FB8"/>
    <w:rsid w:val="00B44036"/>
    <w:rsid w:val="00B440A5"/>
    <w:rsid w:val="00B441A0"/>
    <w:rsid w:val="00B44506"/>
    <w:rsid w:val="00B446CD"/>
    <w:rsid w:val="00B4476E"/>
    <w:rsid w:val="00B44773"/>
    <w:rsid w:val="00B447F0"/>
    <w:rsid w:val="00B4490B"/>
    <w:rsid w:val="00B44F9E"/>
    <w:rsid w:val="00B450B3"/>
    <w:rsid w:val="00B450D4"/>
    <w:rsid w:val="00B452A1"/>
    <w:rsid w:val="00B4561A"/>
    <w:rsid w:val="00B4576F"/>
    <w:rsid w:val="00B457B3"/>
    <w:rsid w:val="00B45B46"/>
    <w:rsid w:val="00B45C0C"/>
    <w:rsid w:val="00B45D8D"/>
    <w:rsid w:val="00B45DF9"/>
    <w:rsid w:val="00B45E87"/>
    <w:rsid w:val="00B45F0C"/>
    <w:rsid w:val="00B460D7"/>
    <w:rsid w:val="00B46129"/>
    <w:rsid w:val="00B46252"/>
    <w:rsid w:val="00B4643D"/>
    <w:rsid w:val="00B4654B"/>
    <w:rsid w:val="00B46942"/>
    <w:rsid w:val="00B46B28"/>
    <w:rsid w:val="00B46C63"/>
    <w:rsid w:val="00B46EB9"/>
    <w:rsid w:val="00B46EE7"/>
    <w:rsid w:val="00B471C4"/>
    <w:rsid w:val="00B472E9"/>
    <w:rsid w:val="00B4744F"/>
    <w:rsid w:val="00B477A8"/>
    <w:rsid w:val="00B47A11"/>
    <w:rsid w:val="00B47C1A"/>
    <w:rsid w:val="00B47CF1"/>
    <w:rsid w:val="00B47D42"/>
    <w:rsid w:val="00B47DD9"/>
    <w:rsid w:val="00B47E18"/>
    <w:rsid w:val="00B47F39"/>
    <w:rsid w:val="00B47F96"/>
    <w:rsid w:val="00B47FBA"/>
    <w:rsid w:val="00B5046B"/>
    <w:rsid w:val="00B50584"/>
    <w:rsid w:val="00B5072B"/>
    <w:rsid w:val="00B5077F"/>
    <w:rsid w:val="00B50786"/>
    <w:rsid w:val="00B507DC"/>
    <w:rsid w:val="00B50876"/>
    <w:rsid w:val="00B50A80"/>
    <w:rsid w:val="00B50A97"/>
    <w:rsid w:val="00B50D18"/>
    <w:rsid w:val="00B50FD7"/>
    <w:rsid w:val="00B51072"/>
    <w:rsid w:val="00B5129B"/>
    <w:rsid w:val="00B512E7"/>
    <w:rsid w:val="00B51364"/>
    <w:rsid w:val="00B513F9"/>
    <w:rsid w:val="00B5174B"/>
    <w:rsid w:val="00B518C6"/>
    <w:rsid w:val="00B518E0"/>
    <w:rsid w:val="00B51E0D"/>
    <w:rsid w:val="00B51E42"/>
    <w:rsid w:val="00B51E50"/>
    <w:rsid w:val="00B51FB1"/>
    <w:rsid w:val="00B52001"/>
    <w:rsid w:val="00B52415"/>
    <w:rsid w:val="00B52465"/>
    <w:rsid w:val="00B52474"/>
    <w:rsid w:val="00B5270E"/>
    <w:rsid w:val="00B5298E"/>
    <w:rsid w:val="00B52B91"/>
    <w:rsid w:val="00B52E3D"/>
    <w:rsid w:val="00B530FB"/>
    <w:rsid w:val="00B531F5"/>
    <w:rsid w:val="00B53281"/>
    <w:rsid w:val="00B53406"/>
    <w:rsid w:val="00B5358D"/>
    <w:rsid w:val="00B536FA"/>
    <w:rsid w:val="00B5374F"/>
    <w:rsid w:val="00B5379C"/>
    <w:rsid w:val="00B537F8"/>
    <w:rsid w:val="00B5381D"/>
    <w:rsid w:val="00B5387E"/>
    <w:rsid w:val="00B53B25"/>
    <w:rsid w:val="00B53B9D"/>
    <w:rsid w:val="00B54048"/>
    <w:rsid w:val="00B54128"/>
    <w:rsid w:val="00B541C7"/>
    <w:rsid w:val="00B543C1"/>
    <w:rsid w:val="00B545DC"/>
    <w:rsid w:val="00B54784"/>
    <w:rsid w:val="00B54839"/>
    <w:rsid w:val="00B5493D"/>
    <w:rsid w:val="00B54AAF"/>
    <w:rsid w:val="00B54D67"/>
    <w:rsid w:val="00B54F19"/>
    <w:rsid w:val="00B5549D"/>
    <w:rsid w:val="00B55625"/>
    <w:rsid w:val="00B5562C"/>
    <w:rsid w:val="00B55777"/>
    <w:rsid w:val="00B55792"/>
    <w:rsid w:val="00B55836"/>
    <w:rsid w:val="00B558E0"/>
    <w:rsid w:val="00B558E8"/>
    <w:rsid w:val="00B559AF"/>
    <w:rsid w:val="00B55A7F"/>
    <w:rsid w:val="00B55B4A"/>
    <w:rsid w:val="00B55C68"/>
    <w:rsid w:val="00B55E31"/>
    <w:rsid w:val="00B5600E"/>
    <w:rsid w:val="00B56046"/>
    <w:rsid w:val="00B5608A"/>
    <w:rsid w:val="00B5635C"/>
    <w:rsid w:val="00B564D5"/>
    <w:rsid w:val="00B564D7"/>
    <w:rsid w:val="00B567E3"/>
    <w:rsid w:val="00B56954"/>
    <w:rsid w:val="00B56970"/>
    <w:rsid w:val="00B5698F"/>
    <w:rsid w:val="00B56A72"/>
    <w:rsid w:val="00B56DC0"/>
    <w:rsid w:val="00B56F94"/>
    <w:rsid w:val="00B57201"/>
    <w:rsid w:val="00B57502"/>
    <w:rsid w:val="00B57663"/>
    <w:rsid w:val="00B5777A"/>
    <w:rsid w:val="00B57A48"/>
    <w:rsid w:val="00B57A8C"/>
    <w:rsid w:val="00B57AA0"/>
    <w:rsid w:val="00B57AE0"/>
    <w:rsid w:val="00B57C4E"/>
    <w:rsid w:val="00B57EA0"/>
    <w:rsid w:val="00B57F81"/>
    <w:rsid w:val="00B5EB0F"/>
    <w:rsid w:val="00B60237"/>
    <w:rsid w:val="00B60672"/>
    <w:rsid w:val="00B60961"/>
    <w:rsid w:val="00B60977"/>
    <w:rsid w:val="00B60A14"/>
    <w:rsid w:val="00B60BB7"/>
    <w:rsid w:val="00B60CDA"/>
    <w:rsid w:val="00B60CF0"/>
    <w:rsid w:val="00B60F5D"/>
    <w:rsid w:val="00B610E3"/>
    <w:rsid w:val="00B61377"/>
    <w:rsid w:val="00B614BA"/>
    <w:rsid w:val="00B61884"/>
    <w:rsid w:val="00B61AEB"/>
    <w:rsid w:val="00B61B74"/>
    <w:rsid w:val="00B61B98"/>
    <w:rsid w:val="00B61F9F"/>
    <w:rsid w:val="00B6251F"/>
    <w:rsid w:val="00B62522"/>
    <w:rsid w:val="00B62AA1"/>
    <w:rsid w:val="00B62D06"/>
    <w:rsid w:val="00B62DE7"/>
    <w:rsid w:val="00B630B5"/>
    <w:rsid w:val="00B630B9"/>
    <w:rsid w:val="00B633B7"/>
    <w:rsid w:val="00B63AE8"/>
    <w:rsid w:val="00B63B56"/>
    <w:rsid w:val="00B63EFC"/>
    <w:rsid w:val="00B64080"/>
    <w:rsid w:val="00B64113"/>
    <w:rsid w:val="00B64131"/>
    <w:rsid w:val="00B641B4"/>
    <w:rsid w:val="00B643AC"/>
    <w:rsid w:val="00B6444E"/>
    <w:rsid w:val="00B64644"/>
    <w:rsid w:val="00B6475D"/>
    <w:rsid w:val="00B647F3"/>
    <w:rsid w:val="00B64905"/>
    <w:rsid w:val="00B64A01"/>
    <w:rsid w:val="00B64ECF"/>
    <w:rsid w:val="00B650E6"/>
    <w:rsid w:val="00B651CB"/>
    <w:rsid w:val="00B652D1"/>
    <w:rsid w:val="00B653A8"/>
    <w:rsid w:val="00B659C1"/>
    <w:rsid w:val="00B65A35"/>
    <w:rsid w:val="00B65C53"/>
    <w:rsid w:val="00B65D1B"/>
    <w:rsid w:val="00B65E9C"/>
    <w:rsid w:val="00B65F16"/>
    <w:rsid w:val="00B6601D"/>
    <w:rsid w:val="00B660C0"/>
    <w:rsid w:val="00B66389"/>
    <w:rsid w:val="00B66420"/>
    <w:rsid w:val="00B6696C"/>
    <w:rsid w:val="00B669C7"/>
    <w:rsid w:val="00B66D91"/>
    <w:rsid w:val="00B66DB4"/>
    <w:rsid w:val="00B66DDB"/>
    <w:rsid w:val="00B66F61"/>
    <w:rsid w:val="00B6713E"/>
    <w:rsid w:val="00B679A5"/>
    <w:rsid w:val="00B67A56"/>
    <w:rsid w:val="00B67A93"/>
    <w:rsid w:val="00B67AC5"/>
    <w:rsid w:val="00B67BEF"/>
    <w:rsid w:val="00B67C60"/>
    <w:rsid w:val="00B67FD5"/>
    <w:rsid w:val="00B70060"/>
    <w:rsid w:val="00B70073"/>
    <w:rsid w:val="00B70074"/>
    <w:rsid w:val="00B7012D"/>
    <w:rsid w:val="00B701B8"/>
    <w:rsid w:val="00B70325"/>
    <w:rsid w:val="00B704F5"/>
    <w:rsid w:val="00B7085C"/>
    <w:rsid w:val="00B70A93"/>
    <w:rsid w:val="00B70E25"/>
    <w:rsid w:val="00B711F4"/>
    <w:rsid w:val="00B712AD"/>
    <w:rsid w:val="00B71405"/>
    <w:rsid w:val="00B715C5"/>
    <w:rsid w:val="00B71601"/>
    <w:rsid w:val="00B71716"/>
    <w:rsid w:val="00B717BE"/>
    <w:rsid w:val="00B71800"/>
    <w:rsid w:val="00B71A13"/>
    <w:rsid w:val="00B71C3C"/>
    <w:rsid w:val="00B7202E"/>
    <w:rsid w:val="00B720AE"/>
    <w:rsid w:val="00B7213A"/>
    <w:rsid w:val="00B721A7"/>
    <w:rsid w:val="00B721C8"/>
    <w:rsid w:val="00B7261E"/>
    <w:rsid w:val="00B728C1"/>
    <w:rsid w:val="00B728E6"/>
    <w:rsid w:val="00B729E3"/>
    <w:rsid w:val="00B72AA5"/>
    <w:rsid w:val="00B72EE7"/>
    <w:rsid w:val="00B7318C"/>
    <w:rsid w:val="00B73899"/>
    <w:rsid w:val="00B73BB6"/>
    <w:rsid w:val="00B73D56"/>
    <w:rsid w:val="00B73E46"/>
    <w:rsid w:val="00B73E5F"/>
    <w:rsid w:val="00B73EE8"/>
    <w:rsid w:val="00B74062"/>
    <w:rsid w:val="00B7441F"/>
    <w:rsid w:val="00B74791"/>
    <w:rsid w:val="00B747E5"/>
    <w:rsid w:val="00B749F4"/>
    <w:rsid w:val="00B74AAC"/>
    <w:rsid w:val="00B74CB2"/>
    <w:rsid w:val="00B74CE8"/>
    <w:rsid w:val="00B74E15"/>
    <w:rsid w:val="00B74F05"/>
    <w:rsid w:val="00B75010"/>
    <w:rsid w:val="00B75092"/>
    <w:rsid w:val="00B751E5"/>
    <w:rsid w:val="00B7520D"/>
    <w:rsid w:val="00B753F1"/>
    <w:rsid w:val="00B7540D"/>
    <w:rsid w:val="00B7542D"/>
    <w:rsid w:val="00B75446"/>
    <w:rsid w:val="00B754AD"/>
    <w:rsid w:val="00B75C5A"/>
    <w:rsid w:val="00B75DA6"/>
    <w:rsid w:val="00B75FAB"/>
    <w:rsid w:val="00B760C5"/>
    <w:rsid w:val="00B765D7"/>
    <w:rsid w:val="00B7695E"/>
    <w:rsid w:val="00B76A74"/>
    <w:rsid w:val="00B7713E"/>
    <w:rsid w:val="00B77552"/>
    <w:rsid w:val="00B778DF"/>
    <w:rsid w:val="00B77F2B"/>
    <w:rsid w:val="00B77F62"/>
    <w:rsid w:val="00B80241"/>
    <w:rsid w:val="00B80251"/>
    <w:rsid w:val="00B8043D"/>
    <w:rsid w:val="00B8065C"/>
    <w:rsid w:val="00B80731"/>
    <w:rsid w:val="00B80917"/>
    <w:rsid w:val="00B8093C"/>
    <w:rsid w:val="00B809C6"/>
    <w:rsid w:val="00B809FF"/>
    <w:rsid w:val="00B80A78"/>
    <w:rsid w:val="00B80BF8"/>
    <w:rsid w:val="00B80D9E"/>
    <w:rsid w:val="00B8115E"/>
    <w:rsid w:val="00B81296"/>
    <w:rsid w:val="00B81338"/>
    <w:rsid w:val="00B81431"/>
    <w:rsid w:val="00B814B7"/>
    <w:rsid w:val="00B81524"/>
    <w:rsid w:val="00B815FF"/>
    <w:rsid w:val="00B81600"/>
    <w:rsid w:val="00B81ABD"/>
    <w:rsid w:val="00B81BEE"/>
    <w:rsid w:val="00B81C4F"/>
    <w:rsid w:val="00B81DBC"/>
    <w:rsid w:val="00B81DC7"/>
    <w:rsid w:val="00B81F4E"/>
    <w:rsid w:val="00B823FC"/>
    <w:rsid w:val="00B8242A"/>
    <w:rsid w:val="00B824FD"/>
    <w:rsid w:val="00B82934"/>
    <w:rsid w:val="00B8298F"/>
    <w:rsid w:val="00B82A8C"/>
    <w:rsid w:val="00B82B5E"/>
    <w:rsid w:val="00B82C2E"/>
    <w:rsid w:val="00B82D5E"/>
    <w:rsid w:val="00B82E10"/>
    <w:rsid w:val="00B82F4D"/>
    <w:rsid w:val="00B831E6"/>
    <w:rsid w:val="00B832A3"/>
    <w:rsid w:val="00B8363A"/>
    <w:rsid w:val="00B836A7"/>
    <w:rsid w:val="00B837AD"/>
    <w:rsid w:val="00B83C5D"/>
    <w:rsid w:val="00B83DC1"/>
    <w:rsid w:val="00B8403F"/>
    <w:rsid w:val="00B84168"/>
    <w:rsid w:val="00B842E9"/>
    <w:rsid w:val="00B845CA"/>
    <w:rsid w:val="00B84625"/>
    <w:rsid w:val="00B8469D"/>
    <w:rsid w:val="00B84B2B"/>
    <w:rsid w:val="00B84D0A"/>
    <w:rsid w:val="00B84D43"/>
    <w:rsid w:val="00B84FEC"/>
    <w:rsid w:val="00B85362"/>
    <w:rsid w:val="00B854D2"/>
    <w:rsid w:val="00B85747"/>
    <w:rsid w:val="00B85784"/>
    <w:rsid w:val="00B85915"/>
    <w:rsid w:val="00B8591A"/>
    <w:rsid w:val="00B85A44"/>
    <w:rsid w:val="00B85B22"/>
    <w:rsid w:val="00B85BAD"/>
    <w:rsid w:val="00B85F22"/>
    <w:rsid w:val="00B8621F"/>
    <w:rsid w:val="00B8643B"/>
    <w:rsid w:val="00B86589"/>
    <w:rsid w:val="00B86755"/>
    <w:rsid w:val="00B86787"/>
    <w:rsid w:val="00B8687D"/>
    <w:rsid w:val="00B868F9"/>
    <w:rsid w:val="00B86C2C"/>
    <w:rsid w:val="00B86D08"/>
    <w:rsid w:val="00B86E39"/>
    <w:rsid w:val="00B871A4"/>
    <w:rsid w:val="00B87205"/>
    <w:rsid w:val="00B87224"/>
    <w:rsid w:val="00B872A1"/>
    <w:rsid w:val="00B87373"/>
    <w:rsid w:val="00B87396"/>
    <w:rsid w:val="00B875D4"/>
    <w:rsid w:val="00B87619"/>
    <w:rsid w:val="00B87906"/>
    <w:rsid w:val="00B8798F"/>
    <w:rsid w:val="00B879BE"/>
    <w:rsid w:val="00B87AEC"/>
    <w:rsid w:val="00B87B2E"/>
    <w:rsid w:val="00B87CFB"/>
    <w:rsid w:val="00B87DD7"/>
    <w:rsid w:val="00B87E51"/>
    <w:rsid w:val="00B9000F"/>
    <w:rsid w:val="00B90050"/>
    <w:rsid w:val="00B90126"/>
    <w:rsid w:val="00B901D5"/>
    <w:rsid w:val="00B902EF"/>
    <w:rsid w:val="00B903F9"/>
    <w:rsid w:val="00B90488"/>
    <w:rsid w:val="00B909DA"/>
    <w:rsid w:val="00B90AB2"/>
    <w:rsid w:val="00B90B7E"/>
    <w:rsid w:val="00B90C8B"/>
    <w:rsid w:val="00B90F95"/>
    <w:rsid w:val="00B910D5"/>
    <w:rsid w:val="00B912A1"/>
    <w:rsid w:val="00B91531"/>
    <w:rsid w:val="00B916CB"/>
    <w:rsid w:val="00B9176F"/>
    <w:rsid w:val="00B917ED"/>
    <w:rsid w:val="00B919D7"/>
    <w:rsid w:val="00B919E6"/>
    <w:rsid w:val="00B91A7C"/>
    <w:rsid w:val="00B91CB4"/>
    <w:rsid w:val="00B91CBD"/>
    <w:rsid w:val="00B91D00"/>
    <w:rsid w:val="00B92111"/>
    <w:rsid w:val="00B921C1"/>
    <w:rsid w:val="00B922CB"/>
    <w:rsid w:val="00B92D23"/>
    <w:rsid w:val="00B92D29"/>
    <w:rsid w:val="00B92D4B"/>
    <w:rsid w:val="00B92D51"/>
    <w:rsid w:val="00B92D60"/>
    <w:rsid w:val="00B92DA7"/>
    <w:rsid w:val="00B92EB3"/>
    <w:rsid w:val="00B92FDB"/>
    <w:rsid w:val="00B93163"/>
    <w:rsid w:val="00B9332C"/>
    <w:rsid w:val="00B93456"/>
    <w:rsid w:val="00B93587"/>
    <w:rsid w:val="00B935EB"/>
    <w:rsid w:val="00B938EC"/>
    <w:rsid w:val="00B93A2B"/>
    <w:rsid w:val="00B93B3B"/>
    <w:rsid w:val="00B93BF6"/>
    <w:rsid w:val="00B93CF3"/>
    <w:rsid w:val="00B93DDA"/>
    <w:rsid w:val="00B93FFF"/>
    <w:rsid w:val="00B94034"/>
    <w:rsid w:val="00B9407C"/>
    <w:rsid w:val="00B94239"/>
    <w:rsid w:val="00B942A9"/>
    <w:rsid w:val="00B943D9"/>
    <w:rsid w:val="00B94503"/>
    <w:rsid w:val="00B9458D"/>
    <w:rsid w:val="00B945F1"/>
    <w:rsid w:val="00B94870"/>
    <w:rsid w:val="00B9492D"/>
    <w:rsid w:val="00B94A3F"/>
    <w:rsid w:val="00B94D92"/>
    <w:rsid w:val="00B94F03"/>
    <w:rsid w:val="00B950DE"/>
    <w:rsid w:val="00B951A3"/>
    <w:rsid w:val="00B9522E"/>
    <w:rsid w:val="00B953C3"/>
    <w:rsid w:val="00B95605"/>
    <w:rsid w:val="00B957B5"/>
    <w:rsid w:val="00B9596F"/>
    <w:rsid w:val="00B95AE5"/>
    <w:rsid w:val="00B95EFB"/>
    <w:rsid w:val="00B9616F"/>
    <w:rsid w:val="00B962FD"/>
    <w:rsid w:val="00B96311"/>
    <w:rsid w:val="00B96318"/>
    <w:rsid w:val="00B965BF"/>
    <w:rsid w:val="00B965CE"/>
    <w:rsid w:val="00B96885"/>
    <w:rsid w:val="00B968CB"/>
    <w:rsid w:val="00B968E3"/>
    <w:rsid w:val="00B969E4"/>
    <w:rsid w:val="00B96A46"/>
    <w:rsid w:val="00B96E91"/>
    <w:rsid w:val="00B96EC7"/>
    <w:rsid w:val="00B96FD5"/>
    <w:rsid w:val="00B97062"/>
    <w:rsid w:val="00B97997"/>
    <w:rsid w:val="00B979CE"/>
    <w:rsid w:val="00B97F4F"/>
    <w:rsid w:val="00BA0277"/>
    <w:rsid w:val="00BA0301"/>
    <w:rsid w:val="00BA0329"/>
    <w:rsid w:val="00BA03A5"/>
    <w:rsid w:val="00BA0449"/>
    <w:rsid w:val="00BA0587"/>
    <w:rsid w:val="00BA0841"/>
    <w:rsid w:val="00BA091E"/>
    <w:rsid w:val="00BA09C4"/>
    <w:rsid w:val="00BA09CD"/>
    <w:rsid w:val="00BA0BE4"/>
    <w:rsid w:val="00BA1155"/>
    <w:rsid w:val="00BA12F3"/>
    <w:rsid w:val="00BA14B8"/>
    <w:rsid w:val="00BA15F3"/>
    <w:rsid w:val="00BA1676"/>
    <w:rsid w:val="00BA16B2"/>
    <w:rsid w:val="00BA16BA"/>
    <w:rsid w:val="00BA17BB"/>
    <w:rsid w:val="00BA1B18"/>
    <w:rsid w:val="00BA1C64"/>
    <w:rsid w:val="00BA1D4A"/>
    <w:rsid w:val="00BA229F"/>
    <w:rsid w:val="00BA22E1"/>
    <w:rsid w:val="00BA2457"/>
    <w:rsid w:val="00BA2632"/>
    <w:rsid w:val="00BA273A"/>
    <w:rsid w:val="00BA2782"/>
    <w:rsid w:val="00BA2A4D"/>
    <w:rsid w:val="00BA2B58"/>
    <w:rsid w:val="00BA2B67"/>
    <w:rsid w:val="00BA2BCD"/>
    <w:rsid w:val="00BA2F46"/>
    <w:rsid w:val="00BA30AB"/>
    <w:rsid w:val="00BA31E2"/>
    <w:rsid w:val="00BA33F2"/>
    <w:rsid w:val="00BA35A5"/>
    <w:rsid w:val="00BA3A78"/>
    <w:rsid w:val="00BA3CE1"/>
    <w:rsid w:val="00BA3E0A"/>
    <w:rsid w:val="00BA3F3D"/>
    <w:rsid w:val="00BA3F49"/>
    <w:rsid w:val="00BA412C"/>
    <w:rsid w:val="00BA4567"/>
    <w:rsid w:val="00BA4773"/>
    <w:rsid w:val="00BA47AD"/>
    <w:rsid w:val="00BA47C8"/>
    <w:rsid w:val="00BA490D"/>
    <w:rsid w:val="00BA49A2"/>
    <w:rsid w:val="00BA4ABF"/>
    <w:rsid w:val="00BA4BBF"/>
    <w:rsid w:val="00BA4BF8"/>
    <w:rsid w:val="00BA4DD2"/>
    <w:rsid w:val="00BA4F9C"/>
    <w:rsid w:val="00BA50C1"/>
    <w:rsid w:val="00BA5249"/>
    <w:rsid w:val="00BA5320"/>
    <w:rsid w:val="00BA5462"/>
    <w:rsid w:val="00BA5AD1"/>
    <w:rsid w:val="00BA5E59"/>
    <w:rsid w:val="00BA60F8"/>
    <w:rsid w:val="00BA6490"/>
    <w:rsid w:val="00BA656B"/>
    <w:rsid w:val="00BA65AE"/>
    <w:rsid w:val="00BA6606"/>
    <w:rsid w:val="00BA685E"/>
    <w:rsid w:val="00BA6C36"/>
    <w:rsid w:val="00BA6D46"/>
    <w:rsid w:val="00BA6E83"/>
    <w:rsid w:val="00BA6F55"/>
    <w:rsid w:val="00BA6FC1"/>
    <w:rsid w:val="00BA7015"/>
    <w:rsid w:val="00BA7060"/>
    <w:rsid w:val="00BA70AC"/>
    <w:rsid w:val="00BA72A3"/>
    <w:rsid w:val="00BA7435"/>
    <w:rsid w:val="00BA753A"/>
    <w:rsid w:val="00BA75B2"/>
    <w:rsid w:val="00BA7660"/>
    <w:rsid w:val="00BA77D8"/>
    <w:rsid w:val="00BA7CBF"/>
    <w:rsid w:val="00BA7F27"/>
    <w:rsid w:val="00BA7F61"/>
    <w:rsid w:val="00BB0A83"/>
    <w:rsid w:val="00BB0BB1"/>
    <w:rsid w:val="00BB0C5D"/>
    <w:rsid w:val="00BB0DB4"/>
    <w:rsid w:val="00BB0F39"/>
    <w:rsid w:val="00BB131A"/>
    <w:rsid w:val="00BB1382"/>
    <w:rsid w:val="00BB14D0"/>
    <w:rsid w:val="00BB16DA"/>
    <w:rsid w:val="00BB1738"/>
    <w:rsid w:val="00BB1855"/>
    <w:rsid w:val="00BB1928"/>
    <w:rsid w:val="00BB19C4"/>
    <w:rsid w:val="00BB19CB"/>
    <w:rsid w:val="00BB1C2A"/>
    <w:rsid w:val="00BB1C2E"/>
    <w:rsid w:val="00BB1D9E"/>
    <w:rsid w:val="00BB1DFE"/>
    <w:rsid w:val="00BB1F63"/>
    <w:rsid w:val="00BB2122"/>
    <w:rsid w:val="00BB21C4"/>
    <w:rsid w:val="00BB2326"/>
    <w:rsid w:val="00BB245F"/>
    <w:rsid w:val="00BB25A6"/>
    <w:rsid w:val="00BB2727"/>
    <w:rsid w:val="00BB2730"/>
    <w:rsid w:val="00BB273E"/>
    <w:rsid w:val="00BB2753"/>
    <w:rsid w:val="00BB2876"/>
    <w:rsid w:val="00BB29B8"/>
    <w:rsid w:val="00BB2DD9"/>
    <w:rsid w:val="00BB2EA0"/>
    <w:rsid w:val="00BB2FF4"/>
    <w:rsid w:val="00BB3031"/>
    <w:rsid w:val="00BB32DF"/>
    <w:rsid w:val="00BB32F2"/>
    <w:rsid w:val="00BB3510"/>
    <w:rsid w:val="00BB3AF7"/>
    <w:rsid w:val="00BB3F54"/>
    <w:rsid w:val="00BB3FB7"/>
    <w:rsid w:val="00BB40FE"/>
    <w:rsid w:val="00BB42B5"/>
    <w:rsid w:val="00BB4637"/>
    <w:rsid w:val="00BB4814"/>
    <w:rsid w:val="00BB4B70"/>
    <w:rsid w:val="00BB4B75"/>
    <w:rsid w:val="00BB4B9D"/>
    <w:rsid w:val="00BB4BAE"/>
    <w:rsid w:val="00BB51FC"/>
    <w:rsid w:val="00BB558C"/>
    <w:rsid w:val="00BB58F7"/>
    <w:rsid w:val="00BB5E84"/>
    <w:rsid w:val="00BB61AD"/>
    <w:rsid w:val="00BB637B"/>
    <w:rsid w:val="00BB69B7"/>
    <w:rsid w:val="00BB6A0E"/>
    <w:rsid w:val="00BB6AAE"/>
    <w:rsid w:val="00BB6AB4"/>
    <w:rsid w:val="00BB6C31"/>
    <w:rsid w:val="00BB6C71"/>
    <w:rsid w:val="00BB6D8C"/>
    <w:rsid w:val="00BB6EF0"/>
    <w:rsid w:val="00BB7060"/>
    <w:rsid w:val="00BB76FA"/>
    <w:rsid w:val="00BB7802"/>
    <w:rsid w:val="00BB7804"/>
    <w:rsid w:val="00BB787A"/>
    <w:rsid w:val="00BB797C"/>
    <w:rsid w:val="00BB7B0C"/>
    <w:rsid w:val="00BB7BB6"/>
    <w:rsid w:val="00BB7D70"/>
    <w:rsid w:val="00BB7D71"/>
    <w:rsid w:val="00BB7E3E"/>
    <w:rsid w:val="00BB7F74"/>
    <w:rsid w:val="00BC0106"/>
    <w:rsid w:val="00BC01D8"/>
    <w:rsid w:val="00BC035D"/>
    <w:rsid w:val="00BC0444"/>
    <w:rsid w:val="00BC07CF"/>
    <w:rsid w:val="00BC08C0"/>
    <w:rsid w:val="00BC09B7"/>
    <w:rsid w:val="00BC0ADE"/>
    <w:rsid w:val="00BC0F7A"/>
    <w:rsid w:val="00BC103E"/>
    <w:rsid w:val="00BC12E7"/>
    <w:rsid w:val="00BC12FC"/>
    <w:rsid w:val="00BC13D9"/>
    <w:rsid w:val="00BC14A5"/>
    <w:rsid w:val="00BC1A46"/>
    <w:rsid w:val="00BC1B01"/>
    <w:rsid w:val="00BC1BCB"/>
    <w:rsid w:val="00BC1EE3"/>
    <w:rsid w:val="00BC1F76"/>
    <w:rsid w:val="00BC1FFB"/>
    <w:rsid w:val="00BC2026"/>
    <w:rsid w:val="00BC22A2"/>
    <w:rsid w:val="00BC23F0"/>
    <w:rsid w:val="00BC245E"/>
    <w:rsid w:val="00BC255E"/>
    <w:rsid w:val="00BC280E"/>
    <w:rsid w:val="00BC2B7C"/>
    <w:rsid w:val="00BC2E17"/>
    <w:rsid w:val="00BC2F20"/>
    <w:rsid w:val="00BC2FE6"/>
    <w:rsid w:val="00BC31D5"/>
    <w:rsid w:val="00BC3311"/>
    <w:rsid w:val="00BC332B"/>
    <w:rsid w:val="00BC3763"/>
    <w:rsid w:val="00BC39F2"/>
    <w:rsid w:val="00BC3A6B"/>
    <w:rsid w:val="00BC3CF9"/>
    <w:rsid w:val="00BC3DA9"/>
    <w:rsid w:val="00BC3DED"/>
    <w:rsid w:val="00BC3EE8"/>
    <w:rsid w:val="00BC3FD5"/>
    <w:rsid w:val="00BC454E"/>
    <w:rsid w:val="00BC45B7"/>
    <w:rsid w:val="00BC4A8D"/>
    <w:rsid w:val="00BC4D58"/>
    <w:rsid w:val="00BC4D6D"/>
    <w:rsid w:val="00BC4E6E"/>
    <w:rsid w:val="00BC4F17"/>
    <w:rsid w:val="00BC51E0"/>
    <w:rsid w:val="00BC545A"/>
    <w:rsid w:val="00BC549C"/>
    <w:rsid w:val="00BC56EC"/>
    <w:rsid w:val="00BC56F6"/>
    <w:rsid w:val="00BC5783"/>
    <w:rsid w:val="00BC5A7B"/>
    <w:rsid w:val="00BC5B9E"/>
    <w:rsid w:val="00BC5BDA"/>
    <w:rsid w:val="00BC5C3A"/>
    <w:rsid w:val="00BC5CB6"/>
    <w:rsid w:val="00BC5D6A"/>
    <w:rsid w:val="00BC5D7A"/>
    <w:rsid w:val="00BC5F2A"/>
    <w:rsid w:val="00BC5FD5"/>
    <w:rsid w:val="00BC625B"/>
    <w:rsid w:val="00BC6290"/>
    <w:rsid w:val="00BC646E"/>
    <w:rsid w:val="00BC648A"/>
    <w:rsid w:val="00BC653F"/>
    <w:rsid w:val="00BC6742"/>
    <w:rsid w:val="00BC686F"/>
    <w:rsid w:val="00BC68F9"/>
    <w:rsid w:val="00BC6A72"/>
    <w:rsid w:val="00BC6AD6"/>
    <w:rsid w:val="00BC6D1C"/>
    <w:rsid w:val="00BC7099"/>
    <w:rsid w:val="00BC709E"/>
    <w:rsid w:val="00BC711B"/>
    <w:rsid w:val="00BC7135"/>
    <w:rsid w:val="00BC7195"/>
    <w:rsid w:val="00BC77AC"/>
    <w:rsid w:val="00BC7926"/>
    <w:rsid w:val="00BC7927"/>
    <w:rsid w:val="00BC7B15"/>
    <w:rsid w:val="00BC7B94"/>
    <w:rsid w:val="00BC7D0B"/>
    <w:rsid w:val="00BC7D88"/>
    <w:rsid w:val="00BD0256"/>
    <w:rsid w:val="00BD02C1"/>
    <w:rsid w:val="00BD04AF"/>
    <w:rsid w:val="00BD08D0"/>
    <w:rsid w:val="00BD0AE8"/>
    <w:rsid w:val="00BD0B38"/>
    <w:rsid w:val="00BD102A"/>
    <w:rsid w:val="00BD10DC"/>
    <w:rsid w:val="00BD1342"/>
    <w:rsid w:val="00BD1418"/>
    <w:rsid w:val="00BD167E"/>
    <w:rsid w:val="00BD167F"/>
    <w:rsid w:val="00BD17ED"/>
    <w:rsid w:val="00BD17FC"/>
    <w:rsid w:val="00BD19EC"/>
    <w:rsid w:val="00BD1AA0"/>
    <w:rsid w:val="00BD1B76"/>
    <w:rsid w:val="00BD1DB3"/>
    <w:rsid w:val="00BD1EB3"/>
    <w:rsid w:val="00BD1F34"/>
    <w:rsid w:val="00BD214E"/>
    <w:rsid w:val="00BD23D8"/>
    <w:rsid w:val="00BD27D9"/>
    <w:rsid w:val="00BD27DA"/>
    <w:rsid w:val="00BD29EA"/>
    <w:rsid w:val="00BD2ADF"/>
    <w:rsid w:val="00BD2EBA"/>
    <w:rsid w:val="00BD301A"/>
    <w:rsid w:val="00BD3538"/>
    <w:rsid w:val="00BD3606"/>
    <w:rsid w:val="00BD36A0"/>
    <w:rsid w:val="00BD375C"/>
    <w:rsid w:val="00BD37B1"/>
    <w:rsid w:val="00BD390E"/>
    <w:rsid w:val="00BD3939"/>
    <w:rsid w:val="00BD39B6"/>
    <w:rsid w:val="00BD39FC"/>
    <w:rsid w:val="00BD3AC7"/>
    <w:rsid w:val="00BD3B9E"/>
    <w:rsid w:val="00BD3E1B"/>
    <w:rsid w:val="00BD3EB8"/>
    <w:rsid w:val="00BD4062"/>
    <w:rsid w:val="00BD42B5"/>
    <w:rsid w:val="00BD430F"/>
    <w:rsid w:val="00BD435E"/>
    <w:rsid w:val="00BD44B0"/>
    <w:rsid w:val="00BD461F"/>
    <w:rsid w:val="00BD47E7"/>
    <w:rsid w:val="00BD4A6B"/>
    <w:rsid w:val="00BD4F23"/>
    <w:rsid w:val="00BD4F32"/>
    <w:rsid w:val="00BD50E2"/>
    <w:rsid w:val="00BD5158"/>
    <w:rsid w:val="00BD51C9"/>
    <w:rsid w:val="00BD5348"/>
    <w:rsid w:val="00BD534A"/>
    <w:rsid w:val="00BD548A"/>
    <w:rsid w:val="00BD589B"/>
    <w:rsid w:val="00BD5A71"/>
    <w:rsid w:val="00BD5B6E"/>
    <w:rsid w:val="00BD5CAF"/>
    <w:rsid w:val="00BD5CB4"/>
    <w:rsid w:val="00BD63F9"/>
    <w:rsid w:val="00BD6473"/>
    <w:rsid w:val="00BD64CB"/>
    <w:rsid w:val="00BD6782"/>
    <w:rsid w:val="00BD6CF1"/>
    <w:rsid w:val="00BD6D60"/>
    <w:rsid w:val="00BD6F50"/>
    <w:rsid w:val="00BD7395"/>
    <w:rsid w:val="00BD74B8"/>
    <w:rsid w:val="00BD74F7"/>
    <w:rsid w:val="00BD75A4"/>
    <w:rsid w:val="00BD7758"/>
    <w:rsid w:val="00BD7876"/>
    <w:rsid w:val="00BD7891"/>
    <w:rsid w:val="00BD78EF"/>
    <w:rsid w:val="00BD7A4F"/>
    <w:rsid w:val="00BD7B49"/>
    <w:rsid w:val="00BD7BE6"/>
    <w:rsid w:val="00BD7DC9"/>
    <w:rsid w:val="00BD7E88"/>
    <w:rsid w:val="00BE0139"/>
    <w:rsid w:val="00BE01A0"/>
    <w:rsid w:val="00BE0211"/>
    <w:rsid w:val="00BE03DC"/>
    <w:rsid w:val="00BE044F"/>
    <w:rsid w:val="00BE0861"/>
    <w:rsid w:val="00BE0D13"/>
    <w:rsid w:val="00BE0EE4"/>
    <w:rsid w:val="00BE1052"/>
    <w:rsid w:val="00BE112A"/>
    <w:rsid w:val="00BE1418"/>
    <w:rsid w:val="00BE15EA"/>
    <w:rsid w:val="00BE1771"/>
    <w:rsid w:val="00BE17BE"/>
    <w:rsid w:val="00BE17DD"/>
    <w:rsid w:val="00BE1B67"/>
    <w:rsid w:val="00BE2121"/>
    <w:rsid w:val="00BE237F"/>
    <w:rsid w:val="00BE23A3"/>
    <w:rsid w:val="00BE240C"/>
    <w:rsid w:val="00BE2689"/>
    <w:rsid w:val="00BE299E"/>
    <w:rsid w:val="00BE2A74"/>
    <w:rsid w:val="00BE2B6C"/>
    <w:rsid w:val="00BE2BCD"/>
    <w:rsid w:val="00BE2BE3"/>
    <w:rsid w:val="00BE2F51"/>
    <w:rsid w:val="00BE30BD"/>
    <w:rsid w:val="00BE33C1"/>
    <w:rsid w:val="00BE34B3"/>
    <w:rsid w:val="00BE34C7"/>
    <w:rsid w:val="00BE38AA"/>
    <w:rsid w:val="00BE3959"/>
    <w:rsid w:val="00BE3BEE"/>
    <w:rsid w:val="00BE3D3B"/>
    <w:rsid w:val="00BE3E3C"/>
    <w:rsid w:val="00BE3E79"/>
    <w:rsid w:val="00BE3E8A"/>
    <w:rsid w:val="00BE3FCC"/>
    <w:rsid w:val="00BE4058"/>
    <w:rsid w:val="00BE432F"/>
    <w:rsid w:val="00BE4683"/>
    <w:rsid w:val="00BE4A59"/>
    <w:rsid w:val="00BE4AED"/>
    <w:rsid w:val="00BE4D15"/>
    <w:rsid w:val="00BE4F6B"/>
    <w:rsid w:val="00BE5112"/>
    <w:rsid w:val="00BE5204"/>
    <w:rsid w:val="00BE5427"/>
    <w:rsid w:val="00BE55BB"/>
    <w:rsid w:val="00BE575E"/>
    <w:rsid w:val="00BE5788"/>
    <w:rsid w:val="00BE5869"/>
    <w:rsid w:val="00BE591A"/>
    <w:rsid w:val="00BE598A"/>
    <w:rsid w:val="00BE5C8E"/>
    <w:rsid w:val="00BE5E3B"/>
    <w:rsid w:val="00BE5F2C"/>
    <w:rsid w:val="00BE6024"/>
    <w:rsid w:val="00BE604A"/>
    <w:rsid w:val="00BE6350"/>
    <w:rsid w:val="00BE637A"/>
    <w:rsid w:val="00BE643C"/>
    <w:rsid w:val="00BE6459"/>
    <w:rsid w:val="00BE68FC"/>
    <w:rsid w:val="00BE69A8"/>
    <w:rsid w:val="00BE6AA4"/>
    <w:rsid w:val="00BE6FD8"/>
    <w:rsid w:val="00BE7186"/>
    <w:rsid w:val="00BE7204"/>
    <w:rsid w:val="00BE73B6"/>
    <w:rsid w:val="00BE73F1"/>
    <w:rsid w:val="00BE7476"/>
    <w:rsid w:val="00BE747B"/>
    <w:rsid w:val="00BE75FD"/>
    <w:rsid w:val="00BE76D2"/>
    <w:rsid w:val="00BE78B8"/>
    <w:rsid w:val="00BE7AA7"/>
    <w:rsid w:val="00BE7B61"/>
    <w:rsid w:val="00BE7D20"/>
    <w:rsid w:val="00BE7D42"/>
    <w:rsid w:val="00BE7F7A"/>
    <w:rsid w:val="00BF0066"/>
    <w:rsid w:val="00BF0296"/>
    <w:rsid w:val="00BF0359"/>
    <w:rsid w:val="00BF0613"/>
    <w:rsid w:val="00BF09E4"/>
    <w:rsid w:val="00BF0A19"/>
    <w:rsid w:val="00BF0E4A"/>
    <w:rsid w:val="00BF0E5F"/>
    <w:rsid w:val="00BF0F22"/>
    <w:rsid w:val="00BF100A"/>
    <w:rsid w:val="00BF1284"/>
    <w:rsid w:val="00BF1381"/>
    <w:rsid w:val="00BF1390"/>
    <w:rsid w:val="00BF13F1"/>
    <w:rsid w:val="00BF149C"/>
    <w:rsid w:val="00BF1631"/>
    <w:rsid w:val="00BF1997"/>
    <w:rsid w:val="00BF1C14"/>
    <w:rsid w:val="00BF1C6A"/>
    <w:rsid w:val="00BF1E40"/>
    <w:rsid w:val="00BF2137"/>
    <w:rsid w:val="00BF26A4"/>
    <w:rsid w:val="00BF2A25"/>
    <w:rsid w:val="00BF2A5E"/>
    <w:rsid w:val="00BF2CE5"/>
    <w:rsid w:val="00BF2DAD"/>
    <w:rsid w:val="00BF3224"/>
    <w:rsid w:val="00BF339D"/>
    <w:rsid w:val="00BF3430"/>
    <w:rsid w:val="00BF3852"/>
    <w:rsid w:val="00BF3930"/>
    <w:rsid w:val="00BF395C"/>
    <w:rsid w:val="00BF3AE8"/>
    <w:rsid w:val="00BF3AF2"/>
    <w:rsid w:val="00BF41BF"/>
    <w:rsid w:val="00BF436E"/>
    <w:rsid w:val="00BF444C"/>
    <w:rsid w:val="00BF46DB"/>
    <w:rsid w:val="00BF484B"/>
    <w:rsid w:val="00BF48AF"/>
    <w:rsid w:val="00BF49F0"/>
    <w:rsid w:val="00BF4A1C"/>
    <w:rsid w:val="00BF4A44"/>
    <w:rsid w:val="00BF4A8F"/>
    <w:rsid w:val="00BF553E"/>
    <w:rsid w:val="00BF569A"/>
    <w:rsid w:val="00BF574F"/>
    <w:rsid w:val="00BF5843"/>
    <w:rsid w:val="00BF5A61"/>
    <w:rsid w:val="00BF5F96"/>
    <w:rsid w:val="00BF5FD5"/>
    <w:rsid w:val="00BF604C"/>
    <w:rsid w:val="00BF60E5"/>
    <w:rsid w:val="00BF613E"/>
    <w:rsid w:val="00BF616F"/>
    <w:rsid w:val="00BF617E"/>
    <w:rsid w:val="00BF6366"/>
    <w:rsid w:val="00BF669B"/>
    <w:rsid w:val="00BF67A5"/>
    <w:rsid w:val="00BF693A"/>
    <w:rsid w:val="00BF6A01"/>
    <w:rsid w:val="00BF6A22"/>
    <w:rsid w:val="00BF6A87"/>
    <w:rsid w:val="00BF6CCD"/>
    <w:rsid w:val="00BF6D0E"/>
    <w:rsid w:val="00BF6DE0"/>
    <w:rsid w:val="00BF6E84"/>
    <w:rsid w:val="00BF700D"/>
    <w:rsid w:val="00BF7070"/>
    <w:rsid w:val="00BF78B6"/>
    <w:rsid w:val="00BF7992"/>
    <w:rsid w:val="00BF7A02"/>
    <w:rsid w:val="00BF7CAA"/>
    <w:rsid w:val="00BF7FC8"/>
    <w:rsid w:val="00C000DC"/>
    <w:rsid w:val="00C002F3"/>
    <w:rsid w:val="00C004C1"/>
    <w:rsid w:val="00C00863"/>
    <w:rsid w:val="00C008B0"/>
    <w:rsid w:val="00C0093C"/>
    <w:rsid w:val="00C009F8"/>
    <w:rsid w:val="00C00A15"/>
    <w:rsid w:val="00C00AA0"/>
    <w:rsid w:val="00C00CA4"/>
    <w:rsid w:val="00C0124E"/>
    <w:rsid w:val="00C01344"/>
    <w:rsid w:val="00C01539"/>
    <w:rsid w:val="00C01646"/>
    <w:rsid w:val="00C016AF"/>
    <w:rsid w:val="00C016EE"/>
    <w:rsid w:val="00C0208C"/>
    <w:rsid w:val="00C022E8"/>
    <w:rsid w:val="00C023A0"/>
    <w:rsid w:val="00C0253B"/>
    <w:rsid w:val="00C026E8"/>
    <w:rsid w:val="00C02719"/>
    <w:rsid w:val="00C02771"/>
    <w:rsid w:val="00C02817"/>
    <w:rsid w:val="00C02834"/>
    <w:rsid w:val="00C029AA"/>
    <w:rsid w:val="00C029F5"/>
    <w:rsid w:val="00C02AD8"/>
    <w:rsid w:val="00C02AD9"/>
    <w:rsid w:val="00C02D98"/>
    <w:rsid w:val="00C02EB4"/>
    <w:rsid w:val="00C03024"/>
    <w:rsid w:val="00C03059"/>
    <w:rsid w:val="00C0317D"/>
    <w:rsid w:val="00C03562"/>
    <w:rsid w:val="00C036C4"/>
    <w:rsid w:val="00C03C5B"/>
    <w:rsid w:val="00C03C6E"/>
    <w:rsid w:val="00C03D9F"/>
    <w:rsid w:val="00C03DBB"/>
    <w:rsid w:val="00C03DFC"/>
    <w:rsid w:val="00C0442E"/>
    <w:rsid w:val="00C04A02"/>
    <w:rsid w:val="00C04B0D"/>
    <w:rsid w:val="00C04BC3"/>
    <w:rsid w:val="00C04BDE"/>
    <w:rsid w:val="00C04C0A"/>
    <w:rsid w:val="00C0514B"/>
    <w:rsid w:val="00C0576A"/>
    <w:rsid w:val="00C058D2"/>
    <w:rsid w:val="00C05ABC"/>
    <w:rsid w:val="00C0605D"/>
    <w:rsid w:val="00C061F5"/>
    <w:rsid w:val="00C0628D"/>
    <w:rsid w:val="00C06398"/>
    <w:rsid w:val="00C06481"/>
    <w:rsid w:val="00C064A2"/>
    <w:rsid w:val="00C0660B"/>
    <w:rsid w:val="00C0666B"/>
    <w:rsid w:val="00C066FD"/>
    <w:rsid w:val="00C06925"/>
    <w:rsid w:val="00C06A70"/>
    <w:rsid w:val="00C06AFA"/>
    <w:rsid w:val="00C06DB6"/>
    <w:rsid w:val="00C06DFA"/>
    <w:rsid w:val="00C06E3A"/>
    <w:rsid w:val="00C06E5B"/>
    <w:rsid w:val="00C07031"/>
    <w:rsid w:val="00C07107"/>
    <w:rsid w:val="00C071C3"/>
    <w:rsid w:val="00C072A3"/>
    <w:rsid w:val="00C07815"/>
    <w:rsid w:val="00C07975"/>
    <w:rsid w:val="00C07C12"/>
    <w:rsid w:val="00C07E19"/>
    <w:rsid w:val="00C07E3A"/>
    <w:rsid w:val="00C100F6"/>
    <w:rsid w:val="00C101EF"/>
    <w:rsid w:val="00C101F4"/>
    <w:rsid w:val="00C1038B"/>
    <w:rsid w:val="00C103D1"/>
    <w:rsid w:val="00C1047B"/>
    <w:rsid w:val="00C104AD"/>
    <w:rsid w:val="00C10666"/>
    <w:rsid w:val="00C10698"/>
    <w:rsid w:val="00C106FC"/>
    <w:rsid w:val="00C10802"/>
    <w:rsid w:val="00C10B29"/>
    <w:rsid w:val="00C10E02"/>
    <w:rsid w:val="00C110C7"/>
    <w:rsid w:val="00C11113"/>
    <w:rsid w:val="00C11358"/>
    <w:rsid w:val="00C1145C"/>
    <w:rsid w:val="00C11610"/>
    <w:rsid w:val="00C118CA"/>
    <w:rsid w:val="00C11AED"/>
    <w:rsid w:val="00C11C56"/>
    <w:rsid w:val="00C11FC3"/>
    <w:rsid w:val="00C1212B"/>
    <w:rsid w:val="00C12282"/>
    <w:rsid w:val="00C122C6"/>
    <w:rsid w:val="00C1235C"/>
    <w:rsid w:val="00C1241D"/>
    <w:rsid w:val="00C12EE1"/>
    <w:rsid w:val="00C13279"/>
    <w:rsid w:val="00C133B0"/>
    <w:rsid w:val="00C135CD"/>
    <w:rsid w:val="00C13C48"/>
    <w:rsid w:val="00C13CF0"/>
    <w:rsid w:val="00C13EA6"/>
    <w:rsid w:val="00C13F51"/>
    <w:rsid w:val="00C1423E"/>
    <w:rsid w:val="00C1432D"/>
    <w:rsid w:val="00C14515"/>
    <w:rsid w:val="00C14612"/>
    <w:rsid w:val="00C14A98"/>
    <w:rsid w:val="00C14DCF"/>
    <w:rsid w:val="00C15377"/>
    <w:rsid w:val="00C1545F"/>
    <w:rsid w:val="00C155FD"/>
    <w:rsid w:val="00C15656"/>
    <w:rsid w:val="00C1568D"/>
    <w:rsid w:val="00C1574F"/>
    <w:rsid w:val="00C157B6"/>
    <w:rsid w:val="00C1585C"/>
    <w:rsid w:val="00C15ACB"/>
    <w:rsid w:val="00C15F59"/>
    <w:rsid w:val="00C16093"/>
    <w:rsid w:val="00C160D1"/>
    <w:rsid w:val="00C161AC"/>
    <w:rsid w:val="00C162A8"/>
    <w:rsid w:val="00C16312"/>
    <w:rsid w:val="00C165C6"/>
    <w:rsid w:val="00C168D0"/>
    <w:rsid w:val="00C16938"/>
    <w:rsid w:val="00C16941"/>
    <w:rsid w:val="00C16EDF"/>
    <w:rsid w:val="00C1720A"/>
    <w:rsid w:val="00C17230"/>
    <w:rsid w:val="00C1744E"/>
    <w:rsid w:val="00C1769F"/>
    <w:rsid w:val="00C17935"/>
    <w:rsid w:val="00C1796C"/>
    <w:rsid w:val="00C17976"/>
    <w:rsid w:val="00C17A9A"/>
    <w:rsid w:val="00C17FDF"/>
    <w:rsid w:val="00C17FED"/>
    <w:rsid w:val="00C201DF"/>
    <w:rsid w:val="00C20272"/>
    <w:rsid w:val="00C2031A"/>
    <w:rsid w:val="00C204F0"/>
    <w:rsid w:val="00C20636"/>
    <w:rsid w:val="00C2068D"/>
    <w:rsid w:val="00C20706"/>
    <w:rsid w:val="00C209F1"/>
    <w:rsid w:val="00C20A18"/>
    <w:rsid w:val="00C20A2E"/>
    <w:rsid w:val="00C20A66"/>
    <w:rsid w:val="00C20A6E"/>
    <w:rsid w:val="00C20BDA"/>
    <w:rsid w:val="00C20EB2"/>
    <w:rsid w:val="00C20EC8"/>
    <w:rsid w:val="00C20F49"/>
    <w:rsid w:val="00C21138"/>
    <w:rsid w:val="00C21266"/>
    <w:rsid w:val="00C2157C"/>
    <w:rsid w:val="00C215E8"/>
    <w:rsid w:val="00C217F3"/>
    <w:rsid w:val="00C2193A"/>
    <w:rsid w:val="00C21ABC"/>
    <w:rsid w:val="00C21B95"/>
    <w:rsid w:val="00C21CDF"/>
    <w:rsid w:val="00C21DB7"/>
    <w:rsid w:val="00C21E32"/>
    <w:rsid w:val="00C21F05"/>
    <w:rsid w:val="00C21F25"/>
    <w:rsid w:val="00C22037"/>
    <w:rsid w:val="00C22042"/>
    <w:rsid w:val="00C22098"/>
    <w:rsid w:val="00C220D1"/>
    <w:rsid w:val="00C221CE"/>
    <w:rsid w:val="00C222E1"/>
    <w:rsid w:val="00C225B2"/>
    <w:rsid w:val="00C22639"/>
    <w:rsid w:val="00C22740"/>
    <w:rsid w:val="00C22E38"/>
    <w:rsid w:val="00C22E4F"/>
    <w:rsid w:val="00C23006"/>
    <w:rsid w:val="00C23219"/>
    <w:rsid w:val="00C23322"/>
    <w:rsid w:val="00C23517"/>
    <w:rsid w:val="00C23519"/>
    <w:rsid w:val="00C235EE"/>
    <w:rsid w:val="00C237C1"/>
    <w:rsid w:val="00C23946"/>
    <w:rsid w:val="00C23A06"/>
    <w:rsid w:val="00C23DAA"/>
    <w:rsid w:val="00C23DB7"/>
    <w:rsid w:val="00C240DA"/>
    <w:rsid w:val="00C243C4"/>
    <w:rsid w:val="00C2460E"/>
    <w:rsid w:val="00C24BAF"/>
    <w:rsid w:val="00C24BEB"/>
    <w:rsid w:val="00C24C7F"/>
    <w:rsid w:val="00C25037"/>
    <w:rsid w:val="00C25258"/>
    <w:rsid w:val="00C2527E"/>
    <w:rsid w:val="00C25306"/>
    <w:rsid w:val="00C25319"/>
    <w:rsid w:val="00C254A3"/>
    <w:rsid w:val="00C25E6D"/>
    <w:rsid w:val="00C25FAD"/>
    <w:rsid w:val="00C2634F"/>
    <w:rsid w:val="00C2647B"/>
    <w:rsid w:val="00C26551"/>
    <w:rsid w:val="00C26661"/>
    <w:rsid w:val="00C266F8"/>
    <w:rsid w:val="00C2670C"/>
    <w:rsid w:val="00C268D0"/>
    <w:rsid w:val="00C269F1"/>
    <w:rsid w:val="00C26A45"/>
    <w:rsid w:val="00C26AFD"/>
    <w:rsid w:val="00C26D80"/>
    <w:rsid w:val="00C2701C"/>
    <w:rsid w:val="00C27086"/>
    <w:rsid w:val="00C270D9"/>
    <w:rsid w:val="00C271E3"/>
    <w:rsid w:val="00C272E6"/>
    <w:rsid w:val="00C27436"/>
    <w:rsid w:val="00C27640"/>
    <w:rsid w:val="00C2787F"/>
    <w:rsid w:val="00C27FB7"/>
    <w:rsid w:val="00C3002B"/>
    <w:rsid w:val="00C300A7"/>
    <w:rsid w:val="00C3019E"/>
    <w:rsid w:val="00C301B7"/>
    <w:rsid w:val="00C30336"/>
    <w:rsid w:val="00C304B7"/>
    <w:rsid w:val="00C3065D"/>
    <w:rsid w:val="00C30826"/>
    <w:rsid w:val="00C30863"/>
    <w:rsid w:val="00C30B52"/>
    <w:rsid w:val="00C30BAE"/>
    <w:rsid w:val="00C30BF3"/>
    <w:rsid w:val="00C30C22"/>
    <w:rsid w:val="00C312E3"/>
    <w:rsid w:val="00C31336"/>
    <w:rsid w:val="00C3143F"/>
    <w:rsid w:val="00C31793"/>
    <w:rsid w:val="00C31D34"/>
    <w:rsid w:val="00C31E9E"/>
    <w:rsid w:val="00C31FC9"/>
    <w:rsid w:val="00C31FEE"/>
    <w:rsid w:val="00C32276"/>
    <w:rsid w:val="00C32522"/>
    <w:rsid w:val="00C325ED"/>
    <w:rsid w:val="00C327C6"/>
    <w:rsid w:val="00C32A61"/>
    <w:rsid w:val="00C32B47"/>
    <w:rsid w:val="00C32B7C"/>
    <w:rsid w:val="00C32CA4"/>
    <w:rsid w:val="00C32CB5"/>
    <w:rsid w:val="00C32CEE"/>
    <w:rsid w:val="00C32FCB"/>
    <w:rsid w:val="00C330C5"/>
    <w:rsid w:val="00C33257"/>
    <w:rsid w:val="00C3334F"/>
    <w:rsid w:val="00C3342C"/>
    <w:rsid w:val="00C335DB"/>
    <w:rsid w:val="00C338D5"/>
    <w:rsid w:val="00C33B26"/>
    <w:rsid w:val="00C33BB0"/>
    <w:rsid w:val="00C33C27"/>
    <w:rsid w:val="00C340CA"/>
    <w:rsid w:val="00C344BD"/>
    <w:rsid w:val="00C34528"/>
    <w:rsid w:val="00C34875"/>
    <w:rsid w:val="00C34985"/>
    <w:rsid w:val="00C34CF3"/>
    <w:rsid w:val="00C34D67"/>
    <w:rsid w:val="00C34ED1"/>
    <w:rsid w:val="00C3515E"/>
    <w:rsid w:val="00C35233"/>
    <w:rsid w:val="00C352B0"/>
    <w:rsid w:val="00C356DF"/>
    <w:rsid w:val="00C35700"/>
    <w:rsid w:val="00C35DC8"/>
    <w:rsid w:val="00C35DD3"/>
    <w:rsid w:val="00C362F7"/>
    <w:rsid w:val="00C363D6"/>
    <w:rsid w:val="00C36409"/>
    <w:rsid w:val="00C365DA"/>
    <w:rsid w:val="00C366B8"/>
    <w:rsid w:val="00C368F9"/>
    <w:rsid w:val="00C36AD9"/>
    <w:rsid w:val="00C36CBC"/>
    <w:rsid w:val="00C36E03"/>
    <w:rsid w:val="00C37448"/>
    <w:rsid w:val="00C3747C"/>
    <w:rsid w:val="00C37720"/>
    <w:rsid w:val="00C37864"/>
    <w:rsid w:val="00C37A1E"/>
    <w:rsid w:val="00C37AE8"/>
    <w:rsid w:val="00C37BA4"/>
    <w:rsid w:val="00C37BF2"/>
    <w:rsid w:val="00C37EFC"/>
    <w:rsid w:val="00C37FA7"/>
    <w:rsid w:val="00C404C9"/>
    <w:rsid w:val="00C404DC"/>
    <w:rsid w:val="00C406CC"/>
    <w:rsid w:val="00C40766"/>
    <w:rsid w:val="00C4084E"/>
    <w:rsid w:val="00C40873"/>
    <w:rsid w:val="00C409BA"/>
    <w:rsid w:val="00C409C2"/>
    <w:rsid w:val="00C40C3F"/>
    <w:rsid w:val="00C40C74"/>
    <w:rsid w:val="00C40D27"/>
    <w:rsid w:val="00C40D81"/>
    <w:rsid w:val="00C4113E"/>
    <w:rsid w:val="00C41215"/>
    <w:rsid w:val="00C412D4"/>
    <w:rsid w:val="00C41316"/>
    <w:rsid w:val="00C41341"/>
    <w:rsid w:val="00C4166C"/>
    <w:rsid w:val="00C41703"/>
    <w:rsid w:val="00C4174D"/>
    <w:rsid w:val="00C418ED"/>
    <w:rsid w:val="00C4196C"/>
    <w:rsid w:val="00C419E2"/>
    <w:rsid w:val="00C41AA2"/>
    <w:rsid w:val="00C41CE1"/>
    <w:rsid w:val="00C41DA5"/>
    <w:rsid w:val="00C41DCB"/>
    <w:rsid w:val="00C41EE5"/>
    <w:rsid w:val="00C425F7"/>
    <w:rsid w:val="00C42933"/>
    <w:rsid w:val="00C429CC"/>
    <w:rsid w:val="00C429D7"/>
    <w:rsid w:val="00C42B5A"/>
    <w:rsid w:val="00C42CA2"/>
    <w:rsid w:val="00C42CF8"/>
    <w:rsid w:val="00C42D41"/>
    <w:rsid w:val="00C42DCF"/>
    <w:rsid w:val="00C42E7A"/>
    <w:rsid w:val="00C42F16"/>
    <w:rsid w:val="00C43172"/>
    <w:rsid w:val="00C43207"/>
    <w:rsid w:val="00C43589"/>
    <w:rsid w:val="00C43665"/>
    <w:rsid w:val="00C43790"/>
    <w:rsid w:val="00C43815"/>
    <w:rsid w:val="00C43886"/>
    <w:rsid w:val="00C439FA"/>
    <w:rsid w:val="00C43A7A"/>
    <w:rsid w:val="00C43B16"/>
    <w:rsid w:val="00C43B84"/>
    <w:rsid w:val="00C43B95"/>
    <w:rsid w:val="00C43C67"/>
    <w:rsid w:val="00C43CBB"/>
    <w:rsid w:val="00C43E9E"/>
    <w:rsid w:val="00C44139"/>
    <w:rsid w:val="00C441CB"/>
    <w:rsid w:val="00C443B4"/>
    <w:rsid w:val="00C445A3"/>
    <w:rsid w:val="00C44A2E"/>
    <w:rsid w:val="00C44A85"/>
    <w:rsid w:val="00C44AA8"/>
    <w:rsid w:val="00C44B93"/>
    <w:rsid w:val="00C44D42"/>
    <w:rsid w:val="00C44F14"/>
    <w:rsid w:val="00C4515D"/>
    <w:rsid w:val="00C451CA"/>
    <w:rsid w:val="00C45210"/>
    <w:rsid w:val="00C452EC"/>
    <w:rsid w:val="00C455E2"/>
    <w:rsid w:val="00C45643"/>
    <w:rsid w:val="00C458BB"/>
    <w:rsid w:val="00C45923"/>
    <w:rsid w:val="00C45B79"/>
    <w:rsid w:val="00C45BB3"/>
    <w:rsid w:val="00C45C09"/>
    <w:rsid w:val="00C45D5F"/>
    <w:rsid w:val="00C45D86"/>
    <w:rsid w:val="00C45EAD"/>
    <w:rsid w:val="00C46319"/>
    <w:rsid w:val="00C46A56"/>
    <w:rsid w:val="00C46F38"/>
    <w:rsid w:val="00C470D0"/>
    <w:rsid w:val="00C47113"/>
    <w:rsid w:val="00C47207"/>
    <w:rsid w:val="00C47336"/>
    <w:rsid w:val="00C47391"/>
    <w:rsid w:val="00C47469"/>
    <w:rsid w:val="00C47551"/>
    <w:rsid w:val="00C4775E"/>
    <w:rsid w:val="00C478B4"/>
    <w:rsid w:val="00C47A35"/>
    <w:rsid w:val="00C47AF7"/>
    <w:rsid w:val="00C47B7E"/>
    <w:rsid w:val="00C47D94"/>
    <w:rsid w:val="00C47F1B"/>
    <w:rsid w:val="00C47FEC"/>
    <w:rsid w:val="00C5024D"/>
    <w:rsid w:val="00C50283"/>
    <w:rsid w:val="00C5065D"/>
    <w:rsid w:val="00C50836"/>
    <w:rsid w:val="00C509C4"/>
    <w:rsid w:val="00C50A11"/>
    <w:rsid w:val="00C50A17"/>
    <w:rsid w:val="00C50A46"/>
    <w:rsid w:val="00C50C03"/>
    <w:rsid w:val="00C50CE4"/>
    <w:rsid w:val="00C50D05"/>
    <w:rsid w:val="00C50E67"/>
    <w:rsid w:val="00C50F16"/>
    <w:rsid w:val="00C510A3"/>
    <w:rsid w:val="00C51178"/>
    <w:rsid w:val="00C51315"/>
    <w:rsid w:val="00C51326"/>
    <w:rsid w:val="00C51371"/>
    <w:rsid w:val="00C513A4"/>
    <w:rsid w:val="00C51454"/>
    <w:rsid w:val="00C51581"/>
    <w:rsid w:val="00C51623"/>
    <w:rsid w:val="00C5176A"/>
    <w:rsid w:val="00C51837"/>
    <w:rsid w:val="00C5197D"/>
    <w:rsid w:val="00C51ACA"/>
    <w:rsid w:val="00C51D9D"/>
    <w:rsid w:val="00C51D9F"/>
    <w:rsid w:val="00C51FA5"/>
    <w:rsid w:val="00C52070"/>
    <w:rsid w:val="00C5227C"/>
    <w:rsid w:val="00C522E1"/>
    <w:rsid w:val="00C5267E"/>
    <w:rsid w:val="00C526CA"/>
    <w:rsid w:val="00C526D5"/>
    <w:rsid w:val="00C52740"/>
    <w:rsid w:val="00C52AA1"/>
    <w:rsid w:val="00C52B35"/>
    <w:rsid w:val="00C52EFE"/>
    <w:rsid w:val="00C5334C"/>
    <w:rsid w:val="00C53604"/>
    <w:rsid w:val="00C53921"/>
    <w:rsid w:val="00C53A85"/>
    <w:rsid w:val="00C53B1F"/>
    <w:rsid w:val="00C53B71"/>
    <w:rsid w:val="00C53BB8"/>
    <w:rsid w:val="00C53D7A"/>
    <w:rsid w:val="00C53F1A"/>
    <w:rsid w:val="00C541F6"/>
    <w:rsid w:val="00C54301"/>
    <w:rsid w:val="00C544EF"/>
    <w:rsid w:val="00C5464C"/>
    <w:rsid w:val="00C54857"/>
    <w:rsid w:val="00C5494A"/>
    <w:rsid w:val="00C54AD8"/>
    <w:rsid w:val="00C54B04"/>
    <w:rsid w:val="00C54CA4"/>
    <w:rsid w:val="00C54DA2"/>
    <w:rsid w:val="00C55175"/>
    <w:rsid w:val="00C551B4"/>
    <w:rsid w:val="00C557BD"/>
    <w:rsid w:val="00C5592C"/>
    <w:rsid w:val="00C55C59"/>
    <w:rsid w:val="00C55D69"/>
    <w:rsid w:val="00C55F0C"/>
    <w:rsid w:val="00C56041"/>
    <w:rsid w:val="00C5617E"/>
    <w:rsid w:val="00C56494"/>
    <w:rsid w:val="00C565CE"/>
    <w:rsid w:val="00C56641"/>
    <w:rsid w:val="00C56976"/>
    <w:rsid w:val="00C56BCE"/>
    <w:rsid w:val="00C56CC4"/>
    <w:rsid w:val="00C56EDF"/>
    <w:rsid w:val="00C56F3B"/>
    <w:rsid w:val="00C570F8"/>
    <w:rsid w:val="00C570FA"/>
    <w:rsid w:val="00C5752E"/>
    <w:rsid w:val="00C577E0"/>
    <w:rsid w:val="00C57853"/>
    <w:rsid w:val="00C5785A"/>
    <w:rsid w:val="00C57B4D"/>
    <w:rsid w:val="00C57C88"/>
    <w:rsid w:val="00C60289"/>
    <w:rsid w:val="00C603D7"/>
    <w:rsid w:val="00C60463"/>
    <w:rsid w:val="00C604E4"/>
    <w:rsid w:val="00C605AE"/>
    <w:rsid w:val="00C609C5"/>
    <w:rsid w:val="00C60B50"/>
    <w:rsid w:val="00C60E64"/>
    <w:rsid w:val="00C61061"/>
    <w:rsid w:val="00C611C6"/>
    <w:rsid w:val="00C61248"/>
    <w:rsid w:val="00C6138F"/>
    <w:rsid w:val="00C613AB"/>
    <w:rsid w:val="00C61401"/>
    <w:rsid w:val="00C614E2"/>
    <w:rsid w:val="00C6153D"/>
    <w:rsid w:val="00C61A52"/>
    <w:rsid w:val="00C61D47"/>
    <w:rsid w:val="00C61D76"/>
    <w:rsid w:val="00C62077"/>
    <w:rsid w:val="00C623FC"/>
    <w:rsid w:val="00C62438"/>
    <w:rsid w:val="00C62446"/>
    <w:rsid w:val="00C62922"/>
    <w:rsid w:val="00C6295D"/>
    <w:rsid w:val="00C62A78"/>
    <w:rsid w:val="00C62D60"/>
    <w:rsid w:val="00C62E90"/>
    <w:rsid w:val="00C631F8"/>
    <w:rsid w:val="00C63398"/>
    <w:rsid w:val="00C633B8"/>
    <w:rsid w:val="00C63471"/>
    <w:rsid w:val="00C6356B"/>
    <w:rsid w:val="00C637AB"/>
    <w:rsid w:val="00C6380B"/>
    <w:rsid w:val="00C6392E"/>
    <w:rsid w:val="00C63963"/>
    <w:rsid w:val="00C63BDF"/>
    <w:rsid w:val="00C63D3A"/>
    <w:rsid w:val="00C63D6F"/>
    <w:rsid w:val="00C63E5E"/>
    <w:rsid w:val="00C649F3"/>
    <w:rsid w:val="00C64B32"/>
    <w:rsid w:val="00C64C67"/>
    <w:rsid w:val="00C64CA1"/>
    <w:rsid w:val="00C64CAB"/>
    <w:rsid w:val="00C64DB7"/>
    <w:rsid w:val="00C653F9"/>
    <w:rsid w:val="00C654E8"/>
    <w:rsid w:val="00C65690"/>
    <w:rsid w:val="00C65758"/>
    <w:rsid w:val="00C6584B"/>
    <w:rsid w:val="00C65AFA"/>
    <w:rsid w:val="00C65BEA"/>
    <w:rsid w:val="00C65E15"/>
    <w:rsid w:val="00C66261"/>
    <w:rsid w:val="00C66329"/>
    <w:rsid w:val="00C664A6"/>
    <w:rsid w:val="00C6659A"/>
    <w:rsid w:val="00C666AB"/>
    <w:rsid w:val="00C666AD"/>
    <w:rsid w:val="00C6671E"/>
    <w:rsid w:val="00C66763"/>
    <w:rsid w:val="00C6681F"/>
    <w:rsid w:val="00C669DC"/>
    <w:rsid w:val="00C66C8B"/>
    <w:rsid w:val="00C66FA2"/>
    <w:rsid w:val="00C67070"/>
    <w:rsid w:val="00C67267"/>
    <w:rsid w:val="00C672E7"/>
    <w:rsid w:val="00C67345"/>
    <w:rsid w:val="00C67377"/>
    <w:rsid w:val="00C676C0"/>
    <w:rsid w:val="00C67896"/>
    <w:rsid w:val="00C679BB"/>
    <w:rsid w:val="00C67A88"/>
    <w:rsid w:val="00C67AD2"/>
    <w:rsid w:val="00C67DF8"/>
    <w:rsid w:val="00C67E5F"/>
    <w:rsid w:val="00C67F9A"/>
    <w:rsid w:val="00C70062"/>
    <w:rsid w:val="00C7007A"/>
    <w:rsid w:val="00C7013A"/>
    <w:rsid w:val="00C7043F"/>
    <w:rsid w:val="00C705F5"/>
    <w:rsid w:val="00C70660"/>
    <w:rsid w:val="00C706C3"/>
    <w:rsid w:val="00C70823"/>
    <w:rsid w:val="00C70B68"/>
    <w:rsid w:val="00C70BA3"/>
    <w:rsid w:val="00C70D29"/>
    <w:rsid w:val="00C70D51"/>
    <w:rsid w:val="00C70E22"/>
    <w:rsid w:val="00C70EC0"/>
    <w:rsid w:val="00C70ED3"/>
    <w:rsid w:val="00C70F83"/>
    <w:rsid w:val="00C70F99"/>
    <w:rsid w:val="00C711FD"/>
    <w:rsid w:val="00C7120B"/>
    <w:rsid w:val="00C71469"/>
    <w:rsid w:val="00C7155C"/>
    <w:rsid w:val="00C71664"/>
    <w:rsid w:val="00C71793"/>
    <w:rsid w:val="00C71859"/>
    <w:rsid w:val="00C71F55"/>
    <w:rsid w:val="00C72888"/>
    <w:rsid w:val="00C728D8"/>
    <w:rsid w:val="00C72965"/>
    <w:rsid w:val="00C729D5"/>
    <w:rsid w:val="00C72C0C"/>
    <w:rsid w:val="00C72C90"/>
    <w:rsid w:val="00C72DD9"/>
    <w:rsid w:val="00C7302E"/>
    <w:rsid w:val="00C730CE"/>
    <w:rsid w:val="00C7310E"/>
    <w:rsid w:val="00C731AC"/>
    <w:rsid w:val="00C735D0"/>
    <w:rsid w:val="00C73A4C"/>
    <w:rsid w:val="00C73CDF"/>
    <w:rsid w:val="00C73E37"/>
    <w:rsid w:val="00C74178"/>
    <w:rsid w:val="00C7420F"/>
    <w:rsid w:val="00C743D1"/>
    <w:rsid w:val="00C744DE"/>
    <w:rsid w:val="00C746AB"/>
    <w:rsid w:val="00C74797"/>
    <w:rsid w:val="00C747BE"/>
    <w:rsid w:val="00C74B13"/>
    <w:rsid w:val="00C74BE3"/>
    <w:rsid w:val="00C74CC6"/>
    <w:rsid w:val="00C74D11"/>
    <w:rsid w:val="00C74D41"/>
    <w:rsid w:val="00C74E25"/>
    <w:rsid w:val="00C74E37"/>
    <w:rsid w:val="00C75212"/>
    <w:rsid w:val="00C754D1"/>
    <w:rsid w:val="00C75597"/>
    <w:rsid w:val="00C757B2"/>
    <w:rsid w:val="00C758AB"/>
    <w:rsid w:val="00C75A9D"/>
    <w:rsid w:val="00C75B36"/>
    <w:rsid w:val="00C75C72"/>
    <w:rsid w:val="00C75E7C"/>
    <w:rsid w:val="00C764DC"/>
    <w:rsid w:val="00C76533"/>
    <w:rsid w:val="00C767C5"/>
    <w:rsid w:val="00C767F8"/>
    <w:rsid w:val="00C768CF"/>
    <w:rsid w:val="00C76A66"/>
    <w:rsid w:val="00C76A7A"/>
    <w:rsid w:val="00C76B51"/>
    <w:rsid w:val="00C76CEA"/>
    <w:rsid w:val="00C76EDB"/>
    <w:rsid w:val="00C770C5"/>
    <w:rsid w:val="00C77187"/>
    <w:rsid w:val="00C77631"/>
    <w:rsid w:val="00C7779B"/>
    <w:rsid w:val="00C778F5"/>
    <w:rsid w:val="00C77925"/>
    <w:rsid w:val="00C77B39"/>
    <w:rsid w:val="00C77F37"/>
    <w:rsid w:val="00C77FA3"/>
    <w:rsid w:val="00C77FAE"/>
    <w:rsid w:val="00C77FDA"/>
    <w:rsid w:val="00C80287"/>
    <w:rsid w:val="00C80377"/>
    <w:rsid w:val="00C80612"/>
    <w:rsid w:val="00C8069E"/>
    <w:rsid w:val="00C8073D"/>
    <w:rsid w:val="00C80B09"/>
    <w:rsid w:val="00C80B0D"/>
    <w:rsid w:val="00C80B79"/>
    <w:rsid w:val="00C80CB4"/>
    <w:rsid w:val="00C80E8A"/>
    <w:rsid w:val="00C80F0A"/>
    <w:rsid w:val="00C80FF7"/>
    <w:rsid w:val="00C810F6"/>
    <w:rsid w:val="00C8113F"/>
    <w:rsid w:val="00C8116A"/>
    <w:rsid w:val="00C812DA"/>
    <w:rsid w:val="00C8130D"/>
    <w:rsid w:val="00C8139E"/>
    <w:rsid w:val="00C814F7"/>
    <w:rsid w:val="00C815CD"/>
    <w:rsid w:val="00C8169A"/>
    <w:rsid w:val="00C817FB"/>
    <w:rsid w:val="00C81C3C"/>
    <w:rsid w:val="00C81E3A"/>
    <w:rsid w:val="00C81E73"/>
    <w:rsid w:val="00C8201E"/>
    <w:rsid w:val="00C823B7"/>
    <w:rsid w:val="00C82475"/>
    <w:rsid w:val="00C824AD"/>
    <w:rsid w:val="00C8266F"/>
    <w:rsid w:val="00C82728"/>
    <w:rsid w:val="00C8280C"/>
    <w:rsid w:val="00C82877"/>
    <w:rsid w:val="00C82B90"/>
    <w:rsid w:val="00C82FB2"/>
    <w:rsid w:val="00C83178"/>
    <w:rsid w:val="00C83514"/>
    <w:rsid w:val="00C83528"/>
    <w:rsid w:val="00C8355A"/>
    <w:rsid w:val="00C837A3"/>
    <w:rsid w:val="00C83927"/>
    <w:rsid w:val="00C83B23"/>
    <w:rsid w:val="00C83F69"/>
    <w:rsid w:val="00C84271"/>
    <w:rsid w:val="00C842AC"/>
    <w:rsid w:val="00C842E4"/>
    <w:rsid w:val="00C84323"/>
    <w:rsid w:val="00C849E7"/>
    <w:rsid w:val="00C84BDF"/>
    <w:rsid w:val="00C84D93"/>
    <w:rsid w:val="00C84DB3"/>
    <w:rsid w:val="00C84E94"/>
    <w:rsid w:val="00C85078"/>
    <w:rsid w:val="00C8559A"/>
    <w:rsid w:val="00C858EE"/>
    <w:rsid w:val="00C858F6"/>
    <w:rsid w:val="00C85AD2"/>
    <w:rsid w:val="00C86010"/>
    <w:rsid w:val="00C86094"/>
    <w:rsid w:val="00C8624C"/>
    <w:rsid w:val="00C86916"/>
    <w:rsid w:val="00C869AD"/>
    <w:rsid w:val="00C86AC7"/>
    <w:rsid w:val="00C86ADA"/>
    <w:rsid w:val="00C86D2A"/>
    <w:rsid w:val="00C86D70"/>
    <w:rsid w:val="00C872C8"/>
    <w:rsid w:val="00C87511"/>
    <w:rsid w:val="00C87596"/>
    <w:rsid w:val="00C875D9"/>
    <w:rsid w:val="00C877FB"/>
    <w:rsid w:val="00C87813"/>
    <w:rsid w:val="00C87CEB"/>
    <w:rsid w:val="00C87FE6"/>
    <w:rsid w:val="00C87FFD"/>
    <w:rsid w:val="00C90489"/>
    <w:rsid w:val="00C9050B"/>
    <w:rsid w:val="00C90D0D"/>
    <w:rsid w:val="00C90FCA"/>
    <w:rsid w:val="00C91029"/>
    <w:rsid w:val="00C9103B"/>
    <w:rsid w:val="00C91108"/>
    <w:rsid w:val="00C91128"/>
    <w:rsid w:val="00C911E2"/>
    <w:rsid w:val="00C91353"/>
    <w:rsid w:val="00C91682"/>
    <w:rsid w:val="00C918E0"/>
    <w:rsid w:val="00C91B81"/>
    <w:rsid w:val="00C91EB1"/>
    <w:rsid w:val="00C921C2"/>
    <w:rsid w:val="00C92223"/>
    <w:rsid w:val="00C92469"/>
    <w:rsid w:val="00C9258A"/>
    <w:rsid w:val="00C9285E"/>
    <w:rsid w:val="00C92C2D"/>
    <w:rsid w:val="00C92EC1"/>
    <w:rsid w:val="00C92ED7"/>
    <w:rsid w:val="00C92FEE"/>
    <w:rsid w:val="00C9315A"/>
    <w:rsid w:val="00C931B6"/>
    <w:rsid w:val="00C932D2"/>
    <w:rsid w:val="00C9374B"/>
    <w:rsid w:val="00C93764"/>
    <w:rsid w:val="00C93A6D"/>
    <w:rsid w:val="00C93ABB"/>
    <w:rsid w:val="00C93B61"/>
    <w:rsid w:val="00C93BE2"/>
    <w:rsid w:val="00C93E2F"/>
    <w:rsid w:val="00C93FA9"/>
    <w:rsid w:val="00C9400C"/>
    <w:rsid w:val="00C940A3"/>
    <w:rsid w:val="00C9448B"/>
    <w:rsid w:val="00C945D3"/>
    <w:rsid w:val="00C947E5"/>
    <w:rsid w:val="00C94803"/>
    <w:rsid w:val="00C94BC9"/>
    <w:rsid w:val="00C94D2E"/>
    <w:rsid w:val="00C94D4C"/>
    <w:rsid w:val="00C94F28"/>
    <w:rsid w:val="00C951FC"/>
    <w:rsid w:val="00C953A0"/>
    <w:rsid w:val="00C953AE"/>
    <w:rsid w:val="00C953DB"/>
    <w:rsid w:val="00C9568D"/>
    <w:rsid w:val="00C956EA"/>
    <w:rsid w:val="00C957AB"/>
    <w:rsid w:val="00C95B67"/>
    <w:rsid w:val="00C95BE9"/>
    <w:rsid w:val="00C95D62"/>
    <w:rsid w:val="00C961DA"/>
    <w:rsid w:val="00C963C2"/>
    <w:rsid w:val="00C965BB"/>
    <w:rsid w:val="00C967D7"/>
    <w:rsid w:val="00C967E6"/>
    <w:rsid w:val="00C96896"/>
    <w:rsid w:val="00C968BB"/>
    <w:rsid w:val="00C9691B"/>
    <w:rsid w:val="00C96BD0"/>
    <w:rsid w:val="00C96CCF"/>
    <w:rsid w:val="00C96DF7"/>
    <w:rsid w:val="00C96ED6"/>
    <w:rsid w:val="00C9708D"/>
    <w:rsid w:val="00C9717E"/>
    <w:rsid w:val="00C972CC"/>
    <w:rsid w:val="00C97416"/>
    <w:rsid w:val="00C97476"/>
    <w:rsid w:val="00C976AA"/>
    <w:rsid w:val="00C977D2"/>
    <w:rsid w:val="00C977EB"/>
    <w:rsid w:val="00C97AD1"/>
    <w:rsid w:val="00C9E42E"/>
    <w:rsid w:val="00CA0242"/>
    <w:rsid w:val="00CA0314"/>
    <w:rsid w:val="00CA0423"/>
    <w:rsid w:val="00CA04DC"/>
    <w:rsid w:val="00CA05E0"/>
    <w:rsid w:val="00CA05F3"/>
    <w:rsid w:val="00CA0657"/>
    <w:rsid w:val="00CA0772"/>
    <w:rsid w:val="00CA07EF"/>
    <w:rsid w:val="00CA08B5"/>
    <w:rsid w:val="00CA0A93"/>
    <w:rsid w:val="00CA0CC5"/>
    <w:rsid w:val="00CA0CE0"/>
    <w:rsid w:val="00CA1082"/>
    <w:rsid w:val="00CA11CB"/>
    <w:rsid w:val="00CA1240"/>
    <w:rsid w:val="00CA1349"/>
    <w:rsid w:val="00CA14F8"/>
    <w:rsid w:val="00CA1680"/>
    <w:rsid w:val="00CA17EF"/>
    <w:rsid w:val="00CA18D4"/>
    <w:rsid w:val="00CA1B87"/>
    <w:rsid w:val="00CA1BD0"/>
    <w:rsid w:val="00CA1DF8"/>
    <w:rsid w:val="00CA1E95"/>
    <w:rsid w:val="00CA1FB9"/>
    <w:rsid w:val="00CA2003"/>
    <w:rsid w:val="00CA20EB"/>
    <w:rsid w:val="00CA226F"/>
    <w:rsid w:val="00CA250F"/>
    <w:rsid w:val="00CA252F"/>
    <w:rsid w:val="00CA28FB"/>
    <w:rsid w:val="00CA2947"/>
    <w:rsid w:val="00CA2B03"/>
    <w:rsid w:val="00CA2B08"/>
    <w:rsid w:val="00CA2B3E"/>
    <w:rsid w:val="00CA2CEC"/>
    <w:rsid w:val="00CA31B3"/>
    <w:rsid w:val="00CA35AD"/>
    <w:rsid w:val="00CA389C"/>
    <w:rsid w:val="00CA3999"/>
    <w:rsid w:val="00CA3A32"/>
    <w:rsid w:val="00CA3AEC"/>
    <w:rsid w:val="00CA3BC4"/>
    <w:rsid w:val="00CA3C22"/>
    <w:rsid w:val="00CA3D98"/>
    <w:rsid w:val="00CA3EF4"/>
    <w:rsid w:val="00CA3FD7"/>
    <w:rsid w:val="00CA4033"/>
    <w:rsid w:val="00CA4058"/>
    <w:rsid w:val="00CA4069"/>
    <w:rsid w:val="00CA4123"/>
    <w:rsid w:val="00CA41CD"/>
    <w:rsid w:val="00CA4507"/>
    <w:rsid w:val="00CA45E7"/>
    <w:rsid w:val="00CA4637"/>
    <w:rsid w:val="00CA4709"/>
    <w:rsid w:val="00CA4741"/>
    <w:rsid w:val="00CA4758"/>
    <w:rsid w:val="00CA4A31"/>
    <w:rsid w:val="00CA4E35"/>
    <w:rsid w:val="00CA4EC2"/>
    <w:rsid w:val="00CA4FB3"/>
    <w:rsid w:val="00CA4FE5"/>
    <w:rsid w:val="00CA50C2"/>
    <w:rsid w:val="00CA5127"/>
    <w:rsid w:val="00CA51E4"/>
    <w:rsid w:val="00CA5328"/>
    <w:rsid w:val="00CA5508"/>
    <w:rsid w:val="00CA569F"/>
    <w:rsid w:val="00CA59E1"/>
    <w:rsid w:val="00CA5B18"/>
    <w:rsid w:val="00CA5B81"/>
    <w:rsid w:val="00CA5C0E"/>
    <w:rsid w:val="00CA5FB7"/>
    <w:rsid w:val="00CA607B"/>
    <w:rsid w:val="00CA6440"/>
    <w:rsid w:val="00CA6526"/>
    <w:rsid w:val="00CA652F"/>
    <w:rsid w:val="00CA65DC"/>
    <w:rsid w:val="00CA66C8"/>
    <w:rsid w:val="00CA6895"/>
    <w:rsid w:val="00CA69B7"/>
    <w:rsid w:val="00CA6B01"/>
    <w:rsid w:val="00CA6BF3"/>
    <w:rsid w:val="00CA6BFE"/>
    <w:rsid w:val="00CA6CCD"/>
    <w:rsid w:val="00CA7051"/>
    <w:rsid w:val="00CA7356"/>
    <w:rsid w:val="00CA76AC"/>
    <w:rsid w:val="00CA791B"/>
    <w:rsid w:val="00CA794B"/>
    <w:rsid w:val="00CA7E2F"/>
    <w:rsid w:val="00CA7E68"/>
    <w:rsid w:val="00CB00AB"/>
    <w:rsid w:val="00CB023D"/>
    <w:rsid w:val="00CB0516"/>
    <w:rsid w:val="00CB0D89"/>
    <w:rsid w:val="00CB0E5D"/>
    <w:rsid w:val="00CB0FE7"/>
    <w:rsid w:val="00CB1141"/>
    <w:rsid w:val="00CB1207"/>
    <w:rsid w:val="00CB133E"/>
    <w:rsid w:val="00CB140B"/>
    <w:rsid w:val="00CB166B"/>
    <w:rsid w:val="00CB17D4"/>
    <w:rsid w:val="00CB1B96"/>
    <w:rsid w:val="00CB1E05"/>
    <w:rsid w:val="00CB1E64"/>
    <w:rsid w:val="00CB21BD"/>
    <w:rsid w:val="00CB23CB"/>
    <w:rsid w:val="00CB23FD"/>
    <w:rsid w:val="00CB2665"/>
    <w:rsid w:val="00CB274F"/>
    <w:rsid w:val="00CB28A1"/>
    <w:rsid w:val="00CB2B39"/>
    <w:rsid w:val="00CB2C2B"/>
    <w:rsid w:val="00CB2C2F"/>
    <w:rsid w:val="00CB2EC8"/>
    <w:rsid w:val="00CB326F"/>
    <w:rsid w:val="00CB3443"/>
    <w:rsid w:val="00CB35A8"/>
    <w:rsid w:val="00CB36EE"/>
    <w:rsid w:val="00CB37AE"/>
    <w:rsid w:val="00CB3806"/>
    <w:rsid w:val="00CB3BBF"/>
    <w:rsid w:val="00CB3C04"/>
    <w:rsid w:val="00CB3DA9"/>
    <w:rsid w:val="00CB3FD0"/>
    <w:rsid w:val="00CB4012"/>
    <w:rsid w:val="00CB440E"/>
    <w:rsid w:val="00CB456F"/>
    <w:rsid w:val="00CB4646"/>
    <w:rsid w:val="00CB4747"/>
    <w:rsid w:val="00CB4877"/>
    <w:rsid w:val="00CB4B0B"/>
    <w:rsid w:val="00CB4CAA"/>
    <w:rsid w:val="00CB4E83"/>
    <w:rsid w:val="00CB4FDD"/>
    <w:rsid w:val="00CB5433"/>
    <w:rsid w:val="00CB55F1"/>
    <w:rsid w:val="00CB56B1"/>
    <w:rsid w:val="00CB5955"/>
    <w:rsid w:val="00CB5B46"/>
    <w:rsid w:val="00CB61B2"/>
    <w:rsid w:val="00CB658C"/>
    <w:rsid w:val="00CB684E"/>
    <w:rsid w:val="00CB69D9"/>
    <w:rsid w:val="00CB6CED"/>
    <w:rsid w:val="00CB6F1A"/>
    <w:rsid w:val="00CB7143"/>
    <w:rsid w:val="00CB7239"/>
    <w:rsid w:val="00CB7588"/>
    <w:rsid w:val="00CB760F"/>
    <w:rsid w:val="00CB76EA"/>
    <w:rsid w:val="00CB77A1"/>
    <w:rsid w:val="00CB7A42"/>
    <w:rsid w:val="00CB7C15"/>
    <w:rsid w:val="00CB7D15"/>
    <w:rsid w:val="00CB7DD8"/>
    <w:rsid w:val="00CB7E09"/>
    <w:rsid w:val="00CB7E5B"/>
    <w:rsid w:val="00CC00C8"/>
    <w:rsid w:val="00CC0292"/>
    <w:rsid w:val="00CC02E5"/>
    <w:rsid w:val="00CC05CA"/>
    <w:rsid w:val="00CC0639"/>
    <w:rsid w:val="00CC07A0"/>
    <w:rsid w:val="00CC0924"/>
    <w:rsid w:val="00CC0C3D"/>
    <w:rsid w:val="00CC0C60"/>
    <w:rsid w:val="00CC0F78"/>
    <w:rsid w:val="00CC1401"/>
    <w:rsid w:val="00CC14B7"/>
    <w:rsid w:val="00CC14BF"/>
    <w:rsid w:val="00CC14CA"/>
    <w:rsid w:val="00CC152A"/>
    <w:rsid w:val="00CC15E9"/>
    <w:rsid w:val="00CC1844"/>
    <w:rsid w:val="00CC1A39"/>
    <w:rsid w:val="00CC1A3C"/>
    <w:rsid w:val="00CC1B78"/>
    <w:rsid w:val="00CC1E44"/>
    <w:rsid w:val="00CC2309"/>
    <w:rsid w:val="00CC2330"/>
    <w:rsid w:val="00CC24BD"/>
    <w:rsid w:val="00CC24C0"/>
    <w:rsid w:val="00CC284B"/>
    <w:rsid w:val="00CC28A3"/>
    <w:rsid w:val="00CC2991"/>
    <w:rsid w:val="00CC2CEB"/>
    <w:rsid w:val="00CC2D57"/>
    <w:rsid w:val="00CC2EA7"/>
    <w:rsid w:val="00CC32D8"/>
    <w:rsid w:val="00CC3337"/>
    <w:rsid w:val="00CC36AD"/>
    <w:rsid w:val="00CC381F"/>
    <w:rsid w:val="00CC3A66"/>
    <w:rsid w:val="00CC3EFE"/>
    <w:rsid w:val="00CC3F4A"/>
    <w:rsid w:val="00CC3F64"/>
    <w:rsid w:val="00CC410B"/>
    <w:rsid w:val="00CC41F8"/>
    <w:rsid w:val="00CC4291"/>
    <w:rsid w:val="00CC4301"/>
    <w:rsid w:val="00CC43EC"/>
    <w:rsid w:val="00CC44A2"/>
    <w:rsid w:val="00CC45FE"/>
    <w:rsid w:val="00CC467C"/>
    <w:rsid w:val="00CC49F5"/>
    <w:rsid w:val="00CC4A83"/>
    <w:rsid w:val="00CC4C3F"/>
    <w:rsid w:val="00CC4C50"/>
    <w:rsid w:val="00CC4E1F"/>
    <w:rsid w:val="00CC4F0E"/>
    <w:rsid w:val="00CC4FDF"/>
    <w:rsid w:val="00CC505B"/>
    <w:rsid w:val="00CC57C4"/>
    <w:rsid w:val="00CC58CB"/>
    <w:rsid w:val="00CC5B6C"/>
    <w:rsid w:val="00CC5B85"/>
    <w:rsid w:val="00CC5C59"/>
    <w:rsid w:val="00CC5CED"/>
    <w:rsid w:val="00CC5D07"/>
    <w:rsid w:val="00CC5E7F"/>
    <w:rsid w:val="00CC5FFB"/>
    <w:rsid w:val="00CC6048"/>
    <w:rsid w:val="00CC608F"/>
    <w:rsid w:val="00CC6371"/>
    <w:rsid w:val="00CC64EE"/>
    <w:rsid w:val="00CC6822"/>
    <w:rsid w:val="00CC68E1"/>
    <w:rsid w:val="00CC69BA"/>
    <w:rsid w:val="00CC6D78"/>
    <w:rsid w:val="00CC6D95"/>
    <w:rsid w:val="00CC6E39"/>
    <w:rsid w:val="00CC6ECD"/>
    <w:rsid w:val="00CC6F96"/>
    <w:rsid w:val="00CC701C"/>
    <w:rsid w:val="00CC71B8"/>
    <w:rsid w:val="00CC7410"/>
    <w:rsid w:val="00CC76A9"/>
    <w:rsid w:val="00CC796E"/>
    <w:rsid w:val="00CC7A75"/>
    <w:rsid w:val="00CC7E31"/>
    <w:rsid w:val="00CC7F25"/>
    <w:rsid w:val="00CC7F9E"/>
    <w:rsid w:val="00CD0101"/>
    <w:rsid w:val="00CD054F"/>
    <w:rsid w:val="00CD07EB"/>
    <w:rsid w:val="00CD09F8"/>
    <w:rsid w:val="00CD0B13"/>
    <w:rsid w:val="00CD0BA1"/>
    <w:rsid w:val="00CD0D0B"/>
    <w:rsid w:val="00CD0EAC"/>
    <w:rsid w:val="00CD120E"/>
    <w:rsid w:val="00CD122A"/>
    <w:rsid w:val="00CD1353"/>
    <w:rsid w:val="00CD139D"/>
    <w:rsid w:val="00CD13D9"/>
    <w:rsid w:val="00CD151E"/>
    <w:rsid w:val="00CD1654"/>
    <w:rsid w:val="00CD173F"/>
    <w:rsid w:val="00CD18CA"/>
    <w:rsid w:val="00CD18ED"/>
    <w:rsid w:val="00CD1A2E"/>
    <w:rsid w:val="00CD1CB4"/>
    <w:rsid w:val="00CD2045"/>
    <w:rsid w:val="00CD20D5"/>
    <w:rsid w:val="00CD22F5"/>
    <w:rsid w:val="00CD2434"/>
    <w:rsid w:val="00CD267B"/>
    <w:rsid w:val="00CD2719"/>
    <w:rsid w:val="00CD292B"/>
    <w:rsid w:val="00CD29E8"/>
    <w:rsid w:val="00CD2B4C"/>
    <w:rsid w:val="00CD30CA"/>
    <w:rsid w:val="00CD30E2"/>
    <w:rsid w:val="00CD31E1"/>
    <w:rsid w:val="00CD34C8"/>
    <w:rsid w:val="00CD34CC"/>
    <w:rsid w:val="00CD38B9"/>
    <w:rsid w:val="00CD3949"/>
    <w:rsid w:val="00CD3B68"/>
    <w:rsid w:val="00CD3D74"/>
    <w:rsid w:val="00CD3FA3"/>
    <w:rsid w:val="00CD3FB5"/>
    <w:rsid w:val="00CD4053"/>
    <w:rsid w:val="00CD40AB"/>
    <w:rsid w:val="00CD4550"/>
    <w:rsid w:val="00CD45A5"/>
    <w:rsid w:val="00CD4661"/>
    <w:rsid w:val="00CD4688"/>
    <w:rsid w:val="00CD49EB"/>
    <w:rsid w:val="00CD4A47"/>
    <w:rsid w:val="00CD4B9E"/>
    <w:rsid w:val="00CD4D84"/>
    <w:rsid w:val="00CD4E9D"/>
    <w:rsid w:val="00CD5035"/>
    <w:rsid w:val="00CD505D"/>
    <w:rsid w:val="00CD5382"/>
    <w:rsid w:val="00CD5565"/>
    <w:rsid w:val="00CD568D"/>
    <w:rsid w:val="00CD5909"/>
    <w:rsid w:val="00CD5910"/>
    <w:rsid w:val="00CD5CD4"/>
    <w:rsid w:val="00CD5DF6"/>
    <w:rsid w:val="00CD5E2A"/>
    <w:rsid w:val="00CD5F59"/>
    <w:rsid w:val="00CD5F88"/>
    <w:rsid w:val="00CD60DB"/>
    <w:rsid w:val="00CD6106"/>
    <w:rsid w:val="00CD628E"/>
    <w:rsid w:val="00CD64D0"/>
    <w:rsid w:val="00CD65B0"/>
    <w:rsid w:val="00CD6900"/>
    <w:rsid w:val="00CD6C9E"/>
    <w:rsid w:val="00CD6D9F"/>
    <w:rsid w:val="00CD6EA7"/>
    <w:rsid w:val="00CD6ED1"/>
    <w:rsid w:val="00CD72A1"/>
    <w:rsid w:val="00CD745A"/>
    <w:rsid w:val="00CD78FB"/>
    <w:rsid w:val="00CD7965"/>
    <w:rsid w:val="00CD7B88"/>
    <w:rsid w:val="00CD7D06"/>
    <w:rsid w:val="00CD7DB9"/>
    <w:rsid w:val="00CD7E75"/>
    <w:rsid w:val="00CE000A"/>
    <w:rsid w:val="00CE0072"/>
    <w:rsid w:val="00CE076F"/>
    <w:rsid w:val="00CE0A3A"/>
    <w:rsid w:val="00CE0B1C"/>
    <w:rsid w:val="00CE0C42"/>
    <w:rsid w:val="00CE0D59"/>
    <w:rsid w:val="00CE0F2F"/>
    <w:rsid w:val="00CE1021"/>
    <w:rsid w:val="00CE11F5"/>
    <w:rsid w:val="00CE126D"/>
    <w:rsid w:val="00CE13A2"/>
    <w:rsid w:val="00CE17DB"/>
    <w:rsid w:val="00CE1E01"/>
    <w:rsid w:val="00CE1EB7"/>
    <w:rsid w:val="00CE1EC0"/>
    <w:rsid w:val="00CE1F96"/>
    <w:rsid w:val="00CE2AAA"/>
    <w:rsid w:val="00CE2B71"/>
    <w:rsid w:val="00CE2CD3"/>
    <w:rsid w:val="00CE2D22"/>
    <w:rsid w:val="00CE2D4B"/>
    <w:rsid w:val="00CE2EEE"/>
    <w:rsid w:val="00CE3012"/>
    <w:rsid w:val="00CE31BE"/>
    <w:rsid w:val="00CE33C4"/>
    <w:rsid w:val="00CE3676"/>
    <w:rsid w:val="00CE37EE"/>
    <w:rsid w:val="00CE39C5"/>
    <w:rsid w:val="00CE3ABA"/>
    <w:rsid w:val="00CE3C1D"/>
    <w:rsid w:val="00CE3EC0"/>
    <w:rsid w:val="00CE4234"/>
    <w:rsid w:val="00CE4686"/>
    <w:rsid w:val="00CE4772"/>
    <w:rsid w:val="00CE47DF"/>
    <w:rsid w:val="00CE4920"/>
    <w:rsid w:val="00CE49BA"/>
    <w:rsid w:val="00CE4B85"/>
    <w:rsid w:val="00CE4D3A"/>
    <w:rsid w:val="00CE4D58"/>
    <w:rsid w:val="00CE4F6C"/>
    <w:rsid w:val="00CE535C"/>
    <w:rsid w:val="00CE5451"/>
    <w:rsid w:val="00CE5631"/>
    <w:rsid w:val="00CE563A"/>
    <w:rsid w:val="00CE5941"/>
    <w:rsid w:val="00CE594E"/>
    <w:rsid w:val="00CE5C1A"/>
    <w:rsid w:val="00CE5E7A"/>
    <w:rsid w:val="00CE60AE"/>
    <w:rsid w:val="00CE6115"/>
    <w:rsid w:val="00CE6261"/>
    <w:rsid w:val="00CE62A6"/>
    <w:rsid w:val="00CE63C4"/>
    <w:rsid w:val="00CE649D"/>
    <w:rsid w:val="00CE666C"/>
    <w:rsid w:val="00CE67A9"/>
    <w:rsid w:val="00CE6BC4"/>
    <w:rsid w:val="00CE6C0B"/>
    <w:rsid w:val="00CE6F4F"/>
    <w:rsid w:val="00CE6FE2"/>
    <w:rsid w:val="00CE7361"/>
    <w:rsid w:val="00CE7BB2"/>
    <w:rsid w:val="00CE7C55"/>
    <w:rsid w:val="00CE7D03"/>
    <w:rsid w:val="00CE7E72"/>
    <w:rsid w:val="00CE7F17"/>
    <w:rsid w:val="00CF03DB"/>
    <w:rsid w:val="00CF0550"/>
    <w:rsid w:val="00CF057C"/>
    <w:rsid w:val="00CF05A3"/>
    <w:rsid w:val="00CF0623"/>
    <w:rsid w:val="00CF07B7"/>
    <w:rsid w:val="00CF0804"/>
    <w:rsid w:val="00CF0A43"/>
    <w:rsid w:val="00CF0CA2"/>
    <w:rsid w:val="00CF0EA8"/>
    <w:rsid w:val="00CF10B2"/>
    <w:rsid w:val="00CF13F2"/>
    <w:rsid w:val="00CF1415"/>
    <w:rsid w:val="00CF159F"/>
    <w:rsid w:val="00CF15BA"/>
    <w:rsid w:val="00CF175A"/>
    <w:rsid w:val="00CF17A2"/>
    <w:rsid w:val="00CF1A32"/>
    <w:rsid w:val="00CF1B07"/>
    <w:rsid w:val="00CF1DFA"/>
    <w:rsid w:val="00CF1E23"/>
    <w:rsid w:val="00CF21EC"/>
    <w:rsid w:val="00CF22B0"/>
    <w:rsid w:val="00CF2C1C"/>
    <w:rsid w:val="00CF337F"/>
    <w:rsid w:val="00CF34BC"/>
    <w:rsid w:val="00CF35EF"/>
    <w:rsid w:val="00CF36CF"/>
    <w:rsid w:val="00CF3795"/>
    <w:rsid w:val="00CF38C4"/>
    <w:rsid w:val="00CF3977"/>
    <w:rsid w:val="00CF3A19"/>
    <w:rsid w:val="00CF3FAB"/>
    <w:rsid w:val="00CF3FF1"/>
    <w:rsid w:val="00CF4226"/>
    <w:rsid w:val="00CF42F2"/>
    <w:rsid w:val="00CF43A0"/>
    <w:rsid w:val="00CF458D"/>
    <w:rsid w:val="00CF46CE"/>
    <w:rsid w:val="00CF47C2"/>
    <w:rsid w:val="00CF4842"/>
    <w:rsid w:val="00CF4939"/>
    <w:rsid w:val="00CF4A05"/>
    <w:rsid w:val="00CF4AAF"/>
    <w:rsid w:val="00CF4CAB"/>
    <w:rsid w:val="00CF4DD9"/>
    <w:rsid w:val="00CF4F4F"/>
    <w:rsid w:val="00CF509A"/>
    <w:rsid w:val="00CF5163"/>
    <w:rsid w:val="00CF539D"/>
    <w:rsid w:val="00CF5AA6"/>
    <w:rsid w:val="00CF5B14"/>
    <w:rsid w:val="00CF5CBF"/>
    <w:rsid w:val="00CF5F7A"/>
    <w:rsid w:val="00CF6030"/>
    <w:rsid w:val="00CF616B"/>
    <w:rsid w:val="00CF619E"/>
    <w:rsid w:val="00CF6254"/>
    <w:rsid w:val="00CF6317"/>
    <w:rsid w:val="00CF6345"/>
    <w:rsid w:val="00CF652A"/>
    <w:rsid w:val="00CF6947"/>
    <w:rsid w:val="00CF6B7F"/>
    <w:rsid w:val="00CF6C0B"/>
    <w:rsid w:val="00CF6D0A"/>
    <w:rsid w:val="00CF6FA4"/>
    <w:rsid w:val="00CF7026"/>
    <w:rsid w:val="00CF70A0"/>
    <w:rsid w:val="00CF70E0"/>
    <w:rsid w:val="00CF751E"/>
    <w:rsid w:val="00CF7678"/>
    <w:rsid w:val="00CF7793"/>
    <w:rsid w:val="00CF7840"/>
    <w:rsid w:val="00CF791E"/>
    <w:rsid w:val="00CF7E9D"/>
    <w:rsid w:val="00CF7F71"/>
    <w:rsid w:val="00D000FF"/>
    <w:rsid w:val="00D001A4"/>
    <w:rsid w:val="00D00845"/>
    <w:rsid w:val="00D0093C"/>
    <w:rsid w:val="00D00A1F"/>
    <w:rsid w:val="00D00B2B"/>
    <w:rsid w:val="00D00CEF"/>
    <w:rsid w:val="00D00E5E"/>
    <w:rsid w:val="00D00FE5"/>
    <w:rsid w:val="00D01030"/>
    <w:rsid w:val="00D010E9"/>
    <w:rsid w:val="00D012AF"/>
    <w:rsid w:val="00D0133F"/>
    <w:rsid w:val="00D014E1"/>
    <w:rsid w:val="00D01663"/>
    <w:rsid w:val="00D01995"/>
    <w:rsid w:val="00D01A73"/>
    <w:rsid w:val="00D01B15"/>
    <w:rsid w:val="00D01D60"/>
    <w:rsid w:val="00D02369"/>
    <w:rsid w:val="00D02417"/>
    <w:rsid w:val="00D0250C"/>
    <w:rsid w:val="00D02819"/>
    <w:rsid w:val="00D02A28"/>
    <w:rsid w:val="00D02A76"/>
    <w:rsid w:val="00D02B1B"/>
    <w:rsid w:val="00D02B6F"/>
    <w:rsid w:val="00D02D32"/>
    <w:rsid w:val="00D02EEA"/>
    <w:rsid w:val="00D02EFC"/>
    <w:rsid w:val="00D02F9C"/>
    <w:rsid w:val="00D032B1"/>
    <w:rsid w:val="00D032E2"/>
    <w:rsid w:val="00D0332A"/>
    <w:rsid w:val="00D035E8"/>
    <w:rsid w:val="00D036BC"/>
    <w:rsid w:val="00D037EB"/>
    <w:rsid w:val="00D03812"/>
    <w:rsid w:val="00D03A31"/>
    <w:rsid w:val="00D03C51"/>
    <w:rsid w:val="00D03E9C"/>
    <w:rsid w:val="00D03EF5"/>
    <w:rsid w:val="00D04054"/>
    <w:rsid w:val="00D04066"/>
    <w:rsid w:val="00D0415F"/>
    <w:rsid w:val="00D0452F"/>
    <w:rsid w:val="00D0467F"/>
    <w:rsid w:val="00D0493C"/>
    <w:rsid w:val="00D049B8"/>
    <w:rsid w:val="00D049F9"/>
    <w:rsid w:val="00D04A42"/>
    <w:rsid w:val="00D04D7B"/>
    <w:rsid w:val="00D05013"/>
    <w:rsid w:val="00D0510E"/>
    <w:rsid w:val="00D05136"/>
    <w:rsid w:val="00D05475"/>
    <w:rsid w:val="00D054AF"/>
    <w:rsid w:val="00D05520"/>
    <w:rsid w:val="00D057E7"/>
    <w:rsid w:val="00D05AAC"/>
    <w:rsid w:val="00D05C3F"/>
    <w:rsid w:val="00D05D5A"/>
    <w:rsid w:val="00D063A4"/>
    <w:rsid w:val="00D063CA"/>
    <w:rsid w:val="00D063E8"/>
    <w:rsid w:val="00D0641F"/>
    <w:rsid w:val="00D066E3"/>
    <w:rsid w:val="00D066F4"/>
    <w:rsid w:val="00D0681C"/>
    <w:rsid w:val="00D0688C"/>
    <w:rsid w:val="00D06B75"/>
    <w:rsid w:val="00D06C09"/>
    <w:rsid w:val="00D06D65"/>
    <w:rsid w:val="00D0721C"/>
    <w:rsid w:val="00D07273"/>
    <w:rsid w:val="00D07884"/>
    <w:rsid w:val="00D07A1E"/>
    <w:rsid w:val="00D07A23"/>
    <w:rsid w:val="00D07A7F"/>
    <w:rsid w:val="00D07BC6"/>
    <w:rsid w:val="00D07BD5"/>
    <w:rsid w:val="00D07F61"/>
    <w:rsid w:val="00D10006"/>
    <w:rsid w:val="00D103AB"/>
    <w:rsid w:val="00D107BE"/>
    <w:rsid w:val="00D10A0D"/>
    <w:rsid w:val="00D10D49"/>
    <w:rsid w:val="00D10E1D"/>
    <w:rsid w:val="00D10F7A"/>
    <w:rsid w:val="00D11143"/>
    <w:rsid w:val="00D116F3"/>
    <w:rsid w:val="00D1175B"/>
    <w:rsid w:val="00D117D5"/>
    <w:rsid w:val="00D1180A"/>
    <w:rsid w:val="00D11970"/>
    <w:rsid w:val="00D11A93"/>
    <w:rsid w:val="00D11B48"/>
    <w:rsid w:val="00D11B90"/>
    <w:rsid w:val="00D11C21"/>
    <w:rsid w:val="00D11C5D"/>
    <w:rsid w:val="00D11DA5"/>
    <w:rsid w:val="00D11DD7"/>
    <w:rsid w:val="00D121B9"/>
    <w:rsid w:val="00D121ED"/>
    <w:rsid w:val="00D12422"/>
    <w:rsid w:val="00D12442"/>
    <w:rsid w:val="00D124F5"/>
    <w:rsid w:val="00D127A3"/>
    <w:rsid w:val="00D12C61"/>
    <w:rsid w:val="00D12D1E"/>
    <w:rsid w:val="00D12FC8"/>
    <w:rsid w:val="00D130D2"/>
    <w:rsid w:val="00D13356"/>
    <w:rsid w:val="00D133E8"/>
    <w:rsid w:val="00D136E3"/>
    <w:rsid w:val="00D137E4"/>
    <w:rsid w:val="00D13848"/>
    <w:rsid w:val="00D13919"/>
    <w:rsid w:val="00D13B48"/>
    <w:rsid w:val="00D13C1B"/>
    <w:rsid w:val="00D1420E"/>
    <w:rsid w:val="00D1436E"/>
    <w:rsid w:val="00D14402"/>
    <w:rsid w:val="00D1449D"/>
    <w:rsid w:val="00D146BC"/>
    <w:rsid w:val="00D148A9"/>
    <w:rsid w:val="00D14D63"/>
    <w:rsid w:val="00D14EB9"/>
    <w:rsid w:val="00D14FDA"/>
    <w:rsid w:val="00D15162"/>
    <w:rsid w:val="00D15209"/>
    <w:rsid w:val="00D15431"/>
    <w:rsid w:val="00D15892"/>
    <w:rsid w:val="00D158C0"/>
    <w:rsid w:val="00D159B3"/>
    <w:rsid w:val="00D15C9A"/>
    <w:rsid w:val="00D15E49"/>
    <w:rsid w:val="00D16108"/>
    <w:rsid w:val="00D1630C"/>
    <w:rsid w:val="00D1632D"/>
    <w:rsid w:val="00D1635C"/>
    <w:rsid w:val="00D16570"/>
    <w:rsid w:val="00D16A1E"/>
    <w:rsid w:val="00D16D01"/>
    <w:rsid w:val="00D1739F"/>
    <w:rsid w:val="00D1741A"/>
    <w:rsid w:val="00D17668"/>
    <w:rsid w:val="00D17757"/>
    <w:rsid w:val="00D17D3D"/>
    <w:rsid w:val="00D17EB3"/>
    <w:rsid w:val="00D202CA"/>
    <w:rsid w:val="00D203D9"/>
    <w:rsid w:val="00D20412"/>
    <w:rsid w:val="00D20928"/>
    <w:rsid w:val="00D2098E"/>
    <w:rsid w:val="00D20A32"/>
    <w:rsid w:val="00D20B13"/>
    <w:rsid w:val="00D20E13"/>
    <w:rsid w:val="00D21022"/>
    <w:rsid w:val="00D2108B"/>
    <w:rsid w:val="00D210E2"/>
    <w:rsid w:val="00D21139"/>
    <w:rsid w:val="00D211DD"/>
    <w:rsid w:val="00D21438"/>
    <w:rsid w:val="00D21586"/>
    <w:rsid w:val="00D21655"/>
    <w:rsid w:val="00D21741"/>
    <w:rsid w:val="00D217BE"/>
    <w:rsid w:val="00D21ACD"/>
    <w:rsid w:val="00D21E10"/>
    <w:rsid w:val="00D21F0B"/>
    <w:rsid w:val="00D220FE"/>
    <w:rsid w:val="00D222EC"/>
    <w:rsid w:val="00D22454"/>
    <w:rsid w:val="00D225A6"/>
    <w:rsid w:val="00D22652"/>
    <w:rsid w:val="00D22893"/>
    <w:rsid w:val="00D22898"/>
    <w:rsid w:val="00D2295B"/>
    <w:rsid w:val="00D229F2"/>
    <w:rsid w:val="00D22C7F"/>
    <w:rsid w:val="00D22DB7"/>
    <w:rsid w:val="00D22DCF"/>
    <w:rsid w:val="00D22DE7"/>
    <w:rsid w:val="00D22DF4"/>
    <w:rsid w:val="00D22E27"/>
    <w:rsid w:val="00D22EB7"/>
    <w:rsid w:val="00D23024"/>
    <w:rsid w:val="00D231B2"/>
    <w:rsid w:val="00D23423"/>
    <w:rsid w:val="00D23716"/>
    <w:rsid w:val="00D2374E"/>
    <w:rsid w:val="00D23872"/>
    <w:rsid w:val="00D23987"/>
    <w:rsid w:val="00D23A03"/>
    <w:rsid w:val="00D23B76"/>
    <w:rsid w:val="00D23B93"/>
    <w:rsid w:val="00D23B9D"/>
    <w:rsid w:val="00D23C6C"/>
    <w:rsid w:val="00D23DD7"/>
    <w:rsid w:val="00D23E97"/>
    <w:rsid w:val="00D24166"/>
    <w:rsid w:val="00D242F7"/>
    <w:rsid w:val="00D243D1"/>
    <w:rsid w:val="00D243FF"/>
    <w:rsid w:val="00D2492C"/>
    <w:rsid w:val="00D24C1E"/>
    <w:rsid w:val="00D24DE6"/>
    <w:rsid w:val="00D24E70"/>
    <w:rsid w:val="00D24E72"/>
    <w:rsid w:val="00D24EB9"/>
    <w:rsid w:val="00D2508C"/>
    <w:rsid w:val="00D252F1"/>
    <w:rsid w:val="00D2562A"/>
    <w:rsid w:val="00D25677"/>
    <w:rsid w:val="00D2571A"/>
    <w:rsid w:val="00D25769"/>
    <w:rsid w:val="00D25831"/>
    <w:rsid w:val="00D25B97"/>
    <w:rsid w:val="00D25C2A"/>
    <w:rsid w:val="00D25D75"/>
    <w:rsid w:val="00D25E2C"/>
    <w:rsid w:val="00D26106"/>
    <w:rsid w:val="00D2635C"/>
    <w:rsid w:val="00D26464"/>
    <w:rsid w:val="00D2647E"/>
    <w:rsid w:val="00D26548"/>
    <w:rsid w:val="00D265F3"/>
    <w:rsid w:val="00D2663F"/>
    <w:rsid w:val="00D26758"/>
    <w:rsid w:val="00D26788"/>
    <w:rsid w:val="00D26928"/>
    <w:rsid w:val="00D26A98"/>
    <w:rsid w:val="00D26DA6"/>
    <w:rsid w:val="00D26E14"/>
    <w:rsid w:val="00D26F7B"/>
    <w:rsid w:val="00D271A2"/>
    <w:rsid w:val="00D27200"/>
    <w:rsid w:val="00D273EB"/>
    <w:rsid w:val="00D27475"/>
    <w:rsid w:val="00D2780D"/>
    <w:rsid w:val="00D2795C"/>
    <w:rsid w:val="00D279FA"/>
    <w:rsid w:val="00D27A6C"/>
    <w:rsid w:val="00D27B80"/>
    <w:rsid w:val="00D27C73"/>
    <w:rsid w:val="00D27C81"/>
    <w:rsid w:val="00D27D83"/>
    <w:rsid w:val="00D27E07"/>
    <w:rsid w:val="00D3015A"/>
    <w:rsid w:val="00D301FC"/>
    <w:rsid w:val="00D302EE"/>
    <w:rsid w:val="00D30320"/>
    <w:rsid w:val="00D30356"/>
    <w:rsid w:val="00D303F7"/>
    <w:rsid w:val="00D3049C"/>
    <w:rsid w:val="00D30550"/>
    <w:rsid w:val="00D30746"/>
    <w:rsid w:val="00D3087C"/>
    <w:rsid w:val="00D3095C"/>
    <w:rsid w:val="00D3096B"/>
    <w:rsid w:val="00D309BE"/>
    <w:rsid w:val="00D30A49"/>
    <w:rsid w:val="00D30B3F"/>
    <w:rsid w:val="00D30BF2"/>
    <w:rsid w:val="00D30C5B"/>
    <w:rsid w:val="00D30E8A"/>
    <w:rsid w:val="00D3122E"/>
    <w:rsid w:val="00D312B6"/>
    <w:rsid w:val="00D3133E"/>
    <w:rsid w:val="00D3134D"/>
    <w:rsid w:val="00D313DD"/>
    <w:rsid w:val="00D3169D"/>
    <w:rsid w:val="00D316E6"/>
    <w:rsid w:val="00D31782"/>
    <w:rsid w:val="00D3179E"/>
    <w:rsid w:val="00D318E2"/>
    <w:rsid w:val="00D31BC5"/>
    <w:rsid w:val="00D31D33"/>
    <w:rsid w:val="00D31D9E"/>
    <w:rsid w:val="00D31F7C"/>
    <w:rsid w:val="00D320CF"/>
    <w:rsid w:val="00D32201"/>
    <w:rsid w:val="00D3220A"/>
    <w:rsid w:val="00D322E4"/>
    <w:rsid w:val="00D324A4"/>
    <w:rsid w:val="00D32688"/>
    <w:rsid w:val="00D327AE"/>
    <w:rsid w:val="00D327FD"/>
    <w:rsid w:val="00D32893"/>
    <w:rsid w:val="00D32931"/>
    <w:rsid w:val="00D32A34"/>
    <w:rsid w:val="00D32B4E"/>
    <w:rsid w:val="00D32D9D"/>
    <w:rsid w:val="00D32DBA"/>
    <w:rsid w:val="00D33026"/>
    <w:rsid w:val="00D330C5"/>
    <w:rsid w:val="00D33103"/>
    <w:rsid w:val="00D335BD"/>
    <w:rsid w:val="00D335CC"/>
    <w:rsid w:val="00D336AF"/>
    <w:rsid w:val="00D33708"/>
    <w:rsid w:val="00D33963"/>
    <w:rsid w:val="00D33AF2"/>
    <w:rsid w:val="00D33B88"/>
    <w:rsid w:val="00D33C70"/>
    <w:rsid w:val="00D33D7C"/>
    <w:rsid w:val="00D33EAF"/>
    <w:rsid w:val="00D33ED7"/>
    <w:rsid w:val="00D33F3F"/>
    <w:rsid w:val="00D33F6E"/>
    <w:rsid w:val="00D340A8"/>
    <w:rsid w:val="00D3427B"/>
    <w:rsid w:val="00D342D2"/>
    <w:rsid w:val="00D34498"/>
    <w:rsid w:val="00D345D3"/>
    <w:rsid w:val="00D346E1"/>
    <w:rsid w:val="00D34970"/>
    <w:rsid w:val="00D34C0D"/>
    <w:rsid w:val="00D34C9C"/>
    <w:rsid w:val="00D34CE9"/>
    <w:rsid w:val="00D34D93"/>
    <w:rsid w:val="00D34DA9"/>
    <w:rsid w:val="00D34F3C"/>
    <w:rsid w:val="00D3507A"/>
    <w:rsid w:val="00D3518C"/>
    <w:rsid w:val="00D35207"/>
    <w:rsid w:val="00D3535C"/>
    <w:rsid w:val="00D3536C"/>
    <w:rsid w:val="00D35426"/>
    <w:rsid w:val="00D354B0"/>
    <w:rsid w:val="00D3587B"/>
    <w:rsid w:val="00D35889"/>
    <w:rsid w:val="00D35CB6"/>
    <w:rsid w:val="00D35CBF"/>
    <w:rsid w:val="00D35FE5"/>
    <w:rsid w:val="00D364BA"/>
    <w:rsid w:val="00D365E1"/>
    <w:rsid w:val="00D366FA"/>
    <w:rsid w:val="00D36993"/>
    <w:rsid w:val="00D36A15"/>
    <w:rsid w:val="00D36A3C"/>
    <w:rsid w:val="00D36C60"/>
    <w:rsid w:val="00D36D8D"/>
    <w:rsid w:val="00D371EA"/>
    <w:rsid w:val="00D372F5"/>
    <w:rsid w:val="00D37345"/>
    <w:rsid w:val="00D37372"/>
    <w:rsid w:val="00D377A7"/>
    <w:rsid w:val="00D37A5B"/>
    <w:rsid w:val="00D37C14"/>
    <w:rsid w:val="00D37C29"/>
    <w:rsid w:val="00D37C3B"/>
    <w:rsid w:val="00D37CFC"/>
    <w:rsid w:val="00D37D76"/>
    <w:rsid w:val="00D37DDA"/>
    <w:rsid w:val="00D37F07"/>
    <w:rsid w:val="00D4006C"/>
    <w:rsid w:val="00D4030E"/>
    <w:rsid w:val="00D403F1"/>
    <w:rsid w:val="00D40B3D"/>
    <w:rsid w:val="00D40B73"/>
    <w:rsid w:val="00D40D86"/>
    <w:rsid w:val="00D40FA9"/>
    <w:rsid w:val="00D41157"/>
    <w:rsid w:val="00D4122E"/>
    <w:rsid w:val="00D41306"/>
    <w:rsid w:val="00D413DA"/>
    <w:rsid w:val="00D41429"/>
    <w:rsid w:val="00D4160A"/>
    <w:rsid w:val="00D416B3"/>
    <w:rsid w:val="00D416EA"/>
    <w:rsid w:val="00D4174D"/>
    <w:rsid w:val="00D417AF"/>
    <w:rsid w:val="00D417DD"/>
    <w:rsid w:val="00D41EE3"/>
    <w:rsid w:val="00D41FD1"/>
    <w:rsid w:val="00D421AB"/>
    <w:rsid w:val="00D4231C"/>
    <w:rsid w:val="00D4246B"/>
    <w:rsid w:val="00D4246F"/>
    <w:rsid w:val="00D425D3"/>
    <w:rsid w:val="00D42A00"/>
    <w:rsid w:val="00D42B08"/>
    <w:rsid w:val="00D42C0E"/>
    <w:rsid w:val="00D42C16"/>
    <w:rsid w:val="00D42D8F"/>
    <w:rsid w:val="00D42E08"/>
    <w:rsid w:val="00D42F7C"/>
    <w:rsid w:val="00D4373A"/>
    <w:rsid w:val="00D43A5A"/>
    <w:rsid w:val="00D43AC9"/>
    <w:rsid w:val="00D43B1C"/>
    <w:rsid w:val="00D43CCD"/>
    <w:rsid w:val="00D43D75"/>
    <w:rsid w:val="00D440C5"/>
    <w:rsid w:val="00D4419C"/>
    <w:rsid w:val="00D4457A"/>
    <w:rsid w:val="00D44584"/>
    <w:rsid w:val="00D44AF8"/>
    <w:rsid w:val="00D44BA9"/>
    <w:rsid w:val="00D44BDF"/>
    <w:rsid w:val="00D44D54"/>
    <w:rsid w:val="00D44E7F"/>
    <w:rsid w:val="00D44E99"/>
    <w:rsid w:val="00D4506D"/>
    <w:rsid w:val="00D4507F"/>
    <w:rsid w:val="00D4511B"/>
    <w:rsid w:val="00D452B7"/>
    <w:rsid w:val="00D45327"/>
    <w:rsid w:val="00D45527"/>
    <w:rsid w:val="00D455C3"/>
    <w:rsid w:val="00D4590A"/>
    <w:rsid w:val="00D45D13"/>
    <w:rsid w:val="00D45DEE"/>
    <w:rsid w:val="00D45EB9"/>
    <w:rsid w:val="00D4615B"/>
    <w:rsid w:val="00D4638B"/>
    <w:rsid w:val="00D4666C"/>
    <w:rsid w:val="00D46A15"/>
    <w:rsid w:val="00D46D36"/>
    <w:rsid w:val="00D46D4D"/>
    <w:rsid w:val="00D46E60"/>
    <w:rsid w:val="00D46EBF"/>
    <w:rsid w:val="00D47188"/>
    <w:rsid w:val="00D475AF"/>
    <w:rsid w:val="00D47781"/>
    <w:rsid w:val="00D47931"/>
    <w:rsid w:val="00D47AF6"/>
    <w:rsid w:val="00D50207"/>
    <w:rsid w:val="00D5026D"/>
    <w:rsid w:val="00D50460"/>
    <w:rsid w:val="00D50888"/>
    <w:rsid w:val="00D5092E"/>
    <w:rsid w:val="00D50ACE"/>
    <w:rsid w:val="00D50D1A"/>
    <w:rsid w:val="00D50F8B"/>
    <w:rsid w:val="00D51518"/>
    <w:rsid w:val="00D515EE"/>
    <w:rsid w:val="00D5246F"/>
    <w:rsid w:val="00D52594"/>
    <w:rsid w:val="00D52611"/>
    <w:rsid w:val="00D52866"/>
    <w:rsid w:val="00D5289B"/>
    <w:rsid w:val="00D528E9"/>
    <w:rsid w:val="00D52A2F"/>
    <w:rsid w:val="00D52A74"/>
    <w:rsid w:val="00D52BA0"/>
    <w:rsid w:val="00D52D67"/>
    <w:rsid w:val="00D52D91"/>
    <w:rsid w:val="00D52EB8"/>
    <w:rsid w:val="00D52EF9"/>
    <w:rsid w:val="00D52F52"/>
    <w:rsid w:val="00D53178"/>
    <w:rsid w:val="00D5328C"/>
    <w:rsid w:val="00D533C3"/>
    <w:rsid w:val="00D53481"/>
    <w:rsid w:val="00D535BB"/>
    <w:rsid w:val="00D53918"/>
    <w:rsid w:val="00D53E87"/>
    <w:rsid w:val="00D53ECA"/>
    <w:rsid w:val="00D53F34"/>
    <w:rsid w:val="00D54181"/>
    <w:rsid w:val="00D541EB"/>
    <w:rsid w:val="00D548FB"/>
    <w:rsid w:val="00D54936"/>
    <w:rsid w:val="00D549C4"/>
    <w:rsid w:val="00D54B4B"/>
    <w:rsid w:val="00D54D69"/>
    <w:rsid w:val="00D55026"/>
    <w:rsid w:val="00D55153"/>
    <w:rsid w:val="00D551AF"/>
    <w:rsid w:val="00D553A5"/>
    <w:rsid w:val="00D55487"/>
    <w:rsid w:val="00D55553"/>
    <w:rsid w:val="00D555DE"/>
    <w:rsid w:val="00D5560D"/>
    <w:rsid w:val="00D556E4"/>
    <w:rsid w:val="00D558CD"/>
    <w:rsid w:val="00D55954"/>
    <w:rsid w:val="00D559A1"/>
    <w:rsid w:val="00D559E0"/>
    <w:rsid w:val="00D55B75"/>
    <w:rsid w:val="00D55FA9"/>
    <w:rsid w:val="00D565EB"/>
    <w:rsid w:val="00D566D7"/>
    <w:rsid w:val="00D56A6C"/>
    <w:rsid w:val="00D56D58"/>
    <w:rsid w:val="00D56E77"/>
    <w:rsid w:val="00D57276"/>
    <w:rsid w:val="00D57376"/>
    <w:rsid w:val="00D57557"/>
    <w:rsid w:val="00D57B9C"/>
    <w:rsid w:val="00D57F8C"/>
    <w:rsid w:val="00D6010D"/>
    <w:rsid w:val="00D60211"/>
    <w:rsid w:val="00D60497"/>
    <w:rsid w:val="00D60778"/>
    <w:rsid w:val="00D607F2"/>
    <w:rsid w:val="00D608D9"/>
    <w:rsid w:val="00D60ADD"/>
    <w:rsid w:val="00D60D63"/>
    <w:rsid w:val="00D60EBE"/>
    <w:rsid w:val="00D61013"/>
    <w:rsid w:val="00D611C8"/>
    <w:rsid w:val="00D61512"/>
    <w:rsid w:val="00D61714"/>
    <w:rsid w:val="00D61771"/>
    <w:rsid w:val="00D617DA"/>
    <w:rsid w:val="00D61A6F"/>
    <w:rsid w:val="00D61D52"/>
    <w:rsid w:val="00D61E7F"/>
    <w:rsid w:val="00D61E83"/>
    <w:rsid w:val="00D6208E"/>
    <w:rsid w:val="00D620D6"/>
    <w:rsid w:val="00D6217D"/>
    <w:rsid w:val="00D621E3"/>
    <w:rsid w:val="00D621FD"/>
    <w:rsid w:val="00D6262D"/>
    <w:rsid w:val="00D6265F"/>
    <w:rsid w:val="00D629B1"/>
    <w:rsid w:val="00D62A17"/>
    <w:rsid w:val="00D62F1A"/>
    <w:rsid w:val="00D62F80"/>
    <w:rsid w:val="00D631AD"/>
    <w:rsid w:val="00D63317"/>
    <w:rsid w:val="00D6332F"/>
    <w:rsid w:val="00D6333C"/>
    <w:rsid w:val="00D634F5"/>
    <w:rsid w:val="00D6361A"/>
    <w:rsid w:val="00D63894"/>
    <w:rsid w:val="00D639A9"/>
    <w:rsid w:val="00D63D7B"/>
    <w:rsid w:val="00D63F58"/>
    <w:rsid w:val="00D63FBA"/>
    <w:rsid w:val="00D64059"/>
    <w:rsid w:val="00D640B2"/>
    <w:rsid w:val="00D6413D"/>
    <w:rsid w:val="00D64423"/>
    <w:rsid w:val="00D64434"/>
    <w:rsid w:val="00D646F9"/>
    <w:rsid w:val="00D64BEF"/>
    <w:rsid w:val="00D64C6B"/>
    <w:rsid w:val="00D64E2A"/>
    <w:rsid w:val="00D64F79"/>
    <w:rsid w:val="00D64FD9"/>
    <w:rsid w:val="00D65161"/>
    <w:rsid w:val="00D65450"/>
    <w:rsid w:val="00D654D6"/>
    <w:rsid w:val="00D65611"/>
    <w:rsid w:val="00D65621"/>
    <w:rsid w:val="00D6577B"/>
    <w:rsid w:val="00D6599F"/>
    <w:rsid w:val="00D659BA"/>
    <w:rsid w:val="00D65B7B"/>
    <w:rsid w:val="00D6604F"/>
    <w:rsid w:val="00D66140"/>
    <w:rsid w:val="00D664A5"/>
    <w:rsid w:val="00D66536"/>
    <w:rsid w:val="00D669E6"/>
    <w:rsid w:val="00D66A5F"/>
    <w:rsid w:val="00D66C61"/>
    <w:rsid w:val="00D66CAE"/>
    <w:rsid w:val="00D66E65"/>
    <w:rsid w:val="00D66FB4"/>
    <w:rsid w:val="00D66FF0"/>
    <w:rsid w:val="00D67111"/>
    <w:rsid w:val="00D67222"/>
    <w:rsid w:val="00D672FB"/>
    <w:rsid w:val="00D67B25"/>
    <w:rsid w:val="00D67E48"/>
    <w:rsid w:val="00D67FA3"/>
    <w:rsid w:val="00D7048A"/>
    <w:rsid w:val="00D70610"/>
    <w:rsid w:val="00D706F6"/>
    <w:rsid w:val="00D70726"/>
    <w:rsid w:val="00D707C0"/>
    <w:rsid w:val="00D707E1"/>
    <w:rsid w:val="00D70BCC"/>
    <w:rsid w:val="00D70BEC"/>
    <w:rsid w:val="00D7101B"/>
    <w:rsid w:val="00D7115D"/>
    <w:rsid w:val="00D711C6"/>
    <w:rsid w:val="00D71295"/>
    <w:rsid w:val="00D71479"/>
    <w:rsid w:val="00D7156B"/>
    <w:rsid w:val="00D71630"/>
    <w:rsid w:val="00D716DE"/>
    <w:rsid w:val="00D7178E"/>
    <w:rsid w:val="00D71BD0"/>
    <w:rsid w:val="00D71BD9"/>
    <w:rsid w:val="00D71C61"/>
    <w:rsid w:val="00D71CFD"/>
    <w:rsid w:val="00D71E3B"/>
    <w:rsid w:val="00D71FC3"/>
    <w:rsid w:val="00D723ED"/>
    <w:rsid w:val="00D72478"/>
    <w:rsid w:val="00D72658"/>
    <w:rsid w:val="00D72766"/>
    <w:rsid w:val="00D72820"/>
    <w:rsid w:val="00D7285C"/>
    <w:rsid w:val="00D72889"/>
    <w:rsid w:val="00D72ADE"/>
    <w:rsid w:val="00D72D56"/>
    <w:rsid w:val="00D730A8"/>
    <w:rsid w:val="00D7311B"/>
    <w:rsid w:val="00D73132"/>
    <w:rsid w:val="00D73922"/>
    <w:rsid w:val="00D73C0F"/>
    <w:rsid w:val="00D73CCA"/>
    <w:rsid w:val="00D73D6F"/>
    <w:rsid w:val="00D73F12"/>
    <w:rsid w:val="00D74009"/>
    <w:rsid w:val="00D7444A"/>
    <w:rsid w:val="00D74709"/>
    <w:rsid w:val="00D74A10"/>
    <w:rsid w:val="00D74A8A"/>
    <w:rsid w:val="00D74AA7"/>
    <w:rsid w:val="00D74B28"/>
    <w:rsid w:val="00D74B4B"/>
    <w:rsid w:val="00D74CD5"/>
    <w:rsid w:val="00D74F18"/>
    <w:rsid w:val="00D75147"/>
    <w:rsid w:val="00D7518C"/>
    <w:rsid w:val="00D7529F"/>
    <w:rsid w:val="00D7540F"/>
    <w:rsid w:val="00D7548A"/>
    <w:rsid w:val="00D7569A"/>
    <w:rsid w:val="00D75872"/>
    <w:rsid w:val="00D758A9"/>
    <w:rsid w:val="00D759F4"/>
    <w:rsid w:val="00D75CE3"/>
    <w:rsid w:val="00D75EB7"/>
    <w:rsid w:val="00D76221"/>
    <w:rsid w:val="00D76661"/>
    <w:rsid w:val="00D767E8"/>
    <w:rsid w:val="00D7693F"/>
    <w:rsid w:val="00D76988"/>
    <w:rsid w:val="00D769C5"/>
    <w:rsid w:val="00D76A08"/>
    <w:rsid w:val="00D76CB8"/>
    <w:rsid w:val="00D76CFD"/>
    <w:rsid w:val="00D772EE"/>
    <w:rsid w:val="00D7738A"/>
    <w:rsid w:val="00D776C6"/>
    <w:rsid w:val="00D77738"/>
    <w:rsid w:val="00D77755"/>
    <w:rsid w:val="00D77801"/>
    <w:rsid w:val="00D77A3D"/>
    <w:rsid w:val="00D8009A"/>
    <w:rsid w:val="00D800F6"/>
    <w:rsid w:val="00D8010E"/>
    <w:rsid w:val="00D801F4"/>
    <w:rsid w:val="00D80289"/>
    <w:rsid w:val="00D80361"/>
    <w:rsid w:val="00D803EC"/>
    <w:rsid w:val="00D805DE"/>
    <w:rsid w:val="00D80800"/>
    <w:rsid w:val="00D808C8"/>
    <w:rsid w:val="00D80B35"/>
    <w:rsid w:val="00D80D16"/>
    <w:rsid w:val="00D80E7E"/>
    <w:rsid w:val="00D80ED3"/>
    <w:rsid w:val="00D80F05"/>
    <w:rsid w:val="00D811F1"/>
    <w:rsid w:val="00D8137A"/>
    <w:rsid w:val="00D813ED"/>
    <w:rsid w:val="00D81496"/>
    <w:rsid w:val="00D814D8"/>
    <w:rsid w:val="00D81797"/>
    <w:rsid w:val="00D81A75"/>
    <w:rsid w:val="00D81AA1"/>
    <w:rsid w:val="00D81AE2"/>
    <w:rsid w:val="00D822EF"/>
    <w:rsid w:val="00D8233F"/>
    <w:rsid w:val="00D823BC"/>
    <w:rsid w:val="00D824DB"/>
    <w:rsid w:val="00D82711"/>
    <w:rsid w:val="00D828D0"/>
    <w:rsid w:val="00D82E56"/>
    <w:rsid w:val="00D82E8A"/>
    <w:rsid w:val="00D82EBC"/>
    <w:rsid w:val="00D82F46"/>
    <w:rsid w:val="00D831D0"/>
    <w:rsid w:val="00D8337A"/>
    <w:rsid w:val="00D833B3"/>
    <w:rsid w:val="00D833D2"/>
    <w:rsid w:val="00D833F7"/>
    <w:rsid w:val="00D83585"/>
    <w:rsid w:val="00D836CF"/>
    <w:rsid w:val="00D83C00"/>
    <w:rsid w:val="00D83EDF"/>
    <w:rsid w:val="00D83F21"/>
    <w:rsid w:val="00D84252"/>
    <w:rsid w:val="00D842A0"/>
    <w:rsid w:val="00D843CA"/>
    <w:rsid w:val="00D847AD"/>
    <w:rsid w:val="00D84C29"/>
    <w:rsid w:val="00D84D7C"/>
    <w:rsid w:val="00D850C9"/>
    <w:rsid w:val="00D85278"/>
    <w:rsid w:val="00D85287"/>
    <w:rsid w:val="00D85818"/>
    <w:rsid w:val="00D8587C"/>
    <w:rsid w:val="00D8587D"/>
    <w:rsid w:val="00D85AD8"/>
    <w:rsid w:val="00D85B48"/>
    <w:rsid w:val="00D85BC1"/>
    <w:rsid w:val="00D85DB6"/>
    <w:rsid w:val="00D85DB9"/>
    <w:rsid w:val="00D85E42"/>
    <w:rsid w:val="00D85E75"/>
    <w:rsid w:val="00D85EC7"/>
    <w:rsid w:val="00D85FE5"/>
    <w:rsid w:val="00D862B6"/>
    <w:rsid w:val="00D864D2"/>
    <w:rsid w:val="00D865C2"/>
    <w:rsid w:val="00D8693E"/>
    <w:rsid w:val="00D86DDC"/>
    <w:rsid w:val="00D86E31"/>
    <w:rsid w:val="00D86E3A"/>
    <w:rsid w:val="00D87044"/>
    <w:rsid w:val="00D87356"/>
    <w:rsid w:val="00D873B1"/>
    <w:rsid w:val="00D87A54"/>
    <w:rsid w:val="00D87B1E"/>
    <w:rsid w:val="00D87BBB"/>
    <w:rsid w:val="00D87D4F"/>
    <w:rsid w:val="00D9013C"/>
    <w:rsid w:val="00D904D6"/>
    <w:rsid w:val="00D90501"/>
    <w:rsid w:val="00D9054F"/>
    <w:rsid w:val="00D9073E"/>
    <w:rsid w:val="00D90A4B"/>
    <w:rsid w:val="00D90AA1"/>
    <w:rsid w:val="00D90CCD"/>
    <w:rsid w:val="00D90D8A"/>
    <w:rsid w:val="00D90E47"/>
    <w:rsid w:val="00D90FDC"/>
    <w:rsid w:val="00D9126D"/>
    <w:rsid w:val="00D9170F"/>
    <w:rsid w:val="00D91717"/>
    <w:rsid w:val="00D917C1"/>
    <w:rsid w:val="00D91898"/>
    <w:rsid w:val="00D91AE4"/>
    <w:rsid w:val="00D91B6B"/>
    <w:rsid w:val="00D91BFE"/>
    <w:rsid w:val="00D91C4B"/>
    <w:rsid w:val="00D91DE3"/>
    <w:rsid w:val="00D9216D"/>
    <w:rsid w:val="00D9219F"/>
    <w:rsid w:val="00D921A3"/>
    <w:rsid w:val="00D92266"/>
    <w:rsid w:val="00D92338"/>
    <w:rsid w:val="00D925BE"/>
    <w:rsid w:val="00D925CE"/>
    <w:rsid w:val="00D92A1F"/>
    <w:rsid w:val="00D92BDC"/>
    <w:rsid w:val="00D92C92"/>
    <w:rsid w:val="00D92CE1"/>
    <w:rsid w:val="00D92EF2"/>
    <w:rsid w:val="00D92FB5"/>
    <w:rsid w:val="00D930B4"/>
    <w:rsid w:val="00D93107"/>
    <w:rsid w:val="00D93333"/>
    <w:rsid w:val="00D9345C"/>
    <w:rsid w:val="00D935C6"/>
    <w:rsid w:val="00D935EA"/>
    <w:rsid w:val="00D93918"/>
    <w:rsid w:val="00D93C6D"/>
    <w:rsid w:val="00D93CB4"/>
    <w:rsid w:val="00D93CC1"/>
    <w:rsid w:val="00D93D4B"/>
    <w:rsid w:val="00D93E04"/>
    <w:rsid w:val="00D93F0C"/>
    <w:rsid w:val="00D942FA"/>
    <w:rsid w:val="00D94788"/>
    <w:rsid w:val="00D947C8"/>
    <w:rsid w:val="00D9485C"/>
    <w:rsid w:val="00D94967"/>
    <w:rsid w:val="00D94D20"/>
    <w:rsid w:val="00D94F40"/>
    <w:rsid w:val="00D9506F"/>
    <w:rsid w:val="00D95483"/>
    <w:rsid w:val="00D954C3"/>
    <w:rsid w:val="00D9567C"/>
    <w:rsid w:val="00D957B9"/>
    <w:rsid w:val="00D957E9"/>
    <w:rsid w:val="00D95A48"/>
    <w:rsid w:val="00D95C22"/>
    <w:rsid w:val="00D95D03"/>
    <w:rsid w:val="00D95F0B"/>
    <w:rsid w:val="00D9619F"/>
    <w:rsid w:val="00D961BA"/>
    <w:rsid w:val="00D962C8"/>
    <w:rsid w:val="00D963BB"/>
    <w:rsid w:val="00D9645D"/>
    <w:rsid w:val="00D9645E"/>
    <w:rsid w:val="00D965E1"/>
    <w:rsid w:val="00D96D66"/>
    <w:rsid w:val="00D96E5E"/>
    <w:rsid w:val="00D97136"/>
    <w:rsid w:val="00D97211"/>
    <w:rsid w:val="00D97242"/>
    <w:rsid w:val="00D9733E"/>
    <w:rsid w:val="00D97544"/>
    <w:rsid w:val="00D977CB"/>
    <w:rsid w:val="00D977E6"/>
    <w:rsid w:val="00D97BA1"/>
    <w:rsid w:val="00D97BF6"/>
    <w:rsid w:val="00D97C38"/>
    <w:rsid w:val="00DA06F9"/>
    <w:rsid w:val="00DA0A1C"/>
    <w:rsid w:val="00DA0D3A"/>
    <w:rsid w:val="00DA0F89"/>
    <w:rsid w:val="00DA0F8C"/>
    <w:rsid w:val="00DA10DB"/>
    <w:rsid w:val="00DA115D"/>
    <w:rsid w:val="00DA1249"/>
    <w:rsid w:val="00DA1349"/>
    <w:rsid w:val="00DA141F"/>
    <w:rsid w:val="00DA1809"/>
    <w:rsid w:val="00DA1909"/>
    <w:rsid w:val="00DA1CFA"/>
    <w:rsid w:val="00DA1DB5"/>
    <w:rsid w:val="00DA202C"/>
    <w:rsid w:val="00DA2148"/>
    <w:rsid w:val="00DA215C"/>
    <w:rsid w:val="00DA223D"/>
    <w:rsid w:val="00DA25D3"/>
    <w:rsid w:val="00DA2625"/>
    <w:rsid w:val="00DA298F"/>
    <w:rsid w:val="00DA2CE3"/>
    <w:rsid w:val="00DA2D66"/>
    <w:rsid w:val="00DA30EE"/>
    <w:rsid w:val="00DA31C5"/>
    <w:rsid w:val="00DA31FA"/>
    <w:rsid w:val="00DA3587"/>
    <w:rsid w:val="00DA359F"/>
    <w:rsid w:val="00DA3923"/>
    <w:rsid w:val="00DA3B39"/>
    <w:rsid w:val="00DA3D14"/>
    <w:rsid w:val="00DA3E10"/>
    <w:rsid w:val="00DA4087"/>
    <w:rsid w:val="00DA40C5"/>
    <w:rsid w:val="00DA4376"/>
    <w:rsid w:val="00DA43A2"/>
    <w:rsid w:val="00DA44FE"/>
    <w:rsid w:val="00DA4667"/>
    <w:rsid w:val="00DA483E"/>
    <w:rsid w:val="00DA4A9D"/>
    <w:rsid w:val="00DA4BC3"/>
    <w:rsid w:val="00DA4BCA"/>
    <w:rsid w:val="00DA4CE4"/>
    <w:rsid w:val="00DA54AC"/>
    <w:rsid w:val="00DA5883"/>
    <w:rsid w:val="00DA5914"/>
    <w:rsid w:val="00DA5AA0"/>
    <w:rsid w:val="00DA5AF4"/>
    <w:rsid w:val="00DA5B9A"/>
    <w:rsid w:val="00DA5D8C"/>
    <w:rsid w:val="00DA5DF1"/>
    <w:rsid w:val="00DA5F1E"/>
    <w:rsid w:val="00DA60B5"/>
    <w:rsid w:val="00DA6357"/>
    <w:rsid w:val="00DA65BB"/>
    <w:rsid w:val="00DA6657"/>
    <w:rsid w:val="00DA6736"/>
    <w:rsid w:val="00DA675D"/>
    <w:rsid w:val="00DA68C0"/>
    <w:rsid w:val="00DA68D6"/>
    <w:rsid w:val="00DA6A0E"/>
    <w:rsid w:val="00DA6A2F"/>
    <w:rsid w:val="00DA6E56"/>
    <w:rsid w:val="00DA7456"/>
    <w:rsid w:val="00DA7480"/>
    <w:rsid w:val="00DA7513"/>
    <w:rsid w:val="00DA7635"/>
    <w:rsid w:val="00DA76F1"/>
    <w:rsid w:val="00DA77F7"/>
    <w:rsid w:val="00DA78C5"/>
    <w:rsid w:val="00DA7943"/>
    <w:rsid w:val="00DA7BA0"/>
    <w:rsid w:val="00DA7D47"/>
    <w:rsid w:val="00DA7E9D"/>
    <w:rsid w:val="00DB00B7"/>
    <w:rsid w:val="00DB00F1"/>
    <w:rsid w:val="00DB0173"/>
    <w:rsid w:val="00DB022E"/>
    <w:rsid w:val="00DB0349"/>
    <w:rsid w:val="00DB0526"/>
    <w:rsid w:val="00DB05EF"/>
    <w:rsid w:val="00DB072A"/>
    <w:rsid w:val="00DB07EF"/>
    <w:rsid w:val="00DB097A"/>
    <w:rsid w:val="00DB0BE0"/>
    <w:rsid w:val="00DB0BEF"/>
    <w:rsid w:val="00DB0DDB"/>
    <w:rsid w:val="00DB0EE2"/>
    <w:rsid w:val="00DB1109"/>
    <w:rsid w:val="00DB1180"/>
    <w:rsid w:val="00DB12A7"/>
    <w:rsid w:val="00DB12FF"/>
    <w:rsid w:val="00DB1335"/>
    <w:rsid w:val="00DB1491"/>
    <w:rsid w:val="00DB15D9"/>
    <w:rsid w:val="00DB1745"/>
    <w:rsid w:val="00DB1BFA"/>
    <w:rsid w:val="00DB1FA3"/>
    <w:rsid w:val="00DB1FB7"/>
    <w:rsid w:val="00DB20CB"/>
    <w:rsid w:val="00DB2272"/>
    <w:rsid w:val="00DB23ED"/>
    <w:rsid w:val="00DB25AC"/>
    <w:rsid w:val="00DB268C"/>
    <w:rsid w:val="00DB2698"/>
    <w:rsid w:val="00DB277C"/>
    <w:rsid w:val="00DB27D1"/>
    <w:rsid w:val="00DB2874"/>
    <w:rsid w:val="00DB2E07"/>
    <w:rsid w:val="00DB30A7"/>
    <w:rsid w:val="00DB373F"/>
    <w:rsid w:val="00DB383E"/>
    <w:rsid w:val="00DB3974"/>
    <w:rsid w:val="00DB3993"/>
    <w:rsid w:val="00DB39B6"/>
    <w:rsid w:val="00DB3AAD"/>
    <w:rsid w:val="00DB3AD1"/>
    <w:rsid w:val="00DB4005"/>
    <w:rsid w:val="00DB4099"/>
    <w:rsid w:val="00DB4123"/>
    <w:rsid w:val="00DB425A"/>
    <w:rsid w:val="00DB427C"/>
    <w:rsid w:val="00DB44FD"/>
    <w:rsid w:val="00DB4833"/>
    <w:rsid w:val="00DB4CD2"/>
    <w:rsid w:val="00DB51C3"/>
    <w:rsid w:val="00DB55EB"/>
    <w:rsid w:val="00DB5690"/>
    <w:rsid w:val="00DB58B9"/>
    <w:rsid w:val="00DB59A7"/>
    <w:rsid w:val="00DB5A8F"/>
    <w:rsid w:val="00DB5B52"/>
    <w:rsid w:val="00DB5BEF"/>
    <w:rsid w:val="00DB5D5D"/>
    <w:rsid w:val="00DB5E0A"/>
    <w:rsid w:val="00DB5F5A"/>
    <w:rsid w:val="00DB62CC"/>
    <w:rsid w:val="00DB6426"/>
    <w:rsid w:val="00DB6619"/>
    <w:rsid w:val="00DB66A6"/>
    <w:rsid w:val="00DB6AEC"/>
    <w:rsid w:val="00DB6BC9"/>
    <w:rsid w:val="00DB6EB8"/>
    <w:rsid w:val="00DB6F06"/>
    <w:rsid w:val="00DB6F27"/>
    <w:rsid w:val="00DB6FC2"/>
    <w:rsid w:val="00DB700E"/>
    <w:rsid w:val="00DB7490"/>
    <w:rsid w:val="00DB763F"/>
    <w:rsid w:val="00DB79DB"/>
    <w:rsid w:val="00DB7BA4"/>
    <w:rsid w:val="00DB7CFB"/>
    <w:rsid w:val="00DB7D0B"/>
    <w:rsid w:val="00DB7D68"/>
    <w:rsid w:val="00DC0042"/>
    <w:rsid w:val="00DC02E7"/>
    <w:rsid w:val="00DC03D0"/>
    <w:rsid w:val="00DC05E6"/>
    <w:rsid w:val="00DC0699"/>
    <w:rsid w:val="00DC095A"/>
    <w:rsid w:val="00DC09FD"/>
    <w:rsid w:val="00DC0AA9"/>
    <w:rsid w:val="00DC0C5D"/>
    <w:rsid w:val="00DC0E01"/>
    <w:rsid w:val="00DC0E65"/>
    <w:rsid w:val="00DC0F3A"/>
    <w:rsid w:val="00DC10C4"/>
    <w:rsid w:val="00DC11D4"/>
    <w:rsid w:val="00DC134B"/>
    <w:rsid w:val="00DC1369"/>
    <w:rsid w:val="00DC14AC"/>
    <w:rsid w:val="00DC1604"/>
    <w:rsid w:val="00DC16F6"/>
    <w:rsid w:val="00DC1706"/>
    <w:rsid w:val="00DC1963"/>
    <w:rsid w:val="00DC1C4A"/>
    <w:rsid w:val="00DC1C51"/>
    <w:rsid w:val="00DC1C98"/>
    <w:rsid w:val="00DC1D14"/>
    <w:rsid w:val="00DC22A1"/>
    <w:rsid w:val="00DC25E7"/>
    <w:rsid w:val="00DC25FF"/>
    <w:rsid w:val="00DC29B4"/>
    <w:rsid w:val="00DC2A07"/>
    <w:rsid w:val="00DC2A6D"/>
    <w:rsid w:val="00DC2BA1"/>
    <w:rsid w:val="00DC2D6B"/>
    <w:rsid w:val="00DC30A9"/>
    <w:rsid w:val="00DC36A4"/>
    <w:rsid w:val="00DC389B"/>
    <w:rsid w:val="00DC3929"/>
    <w:rsid w:val="00DC39C4"/>
    <w:rsid w:val="00DC3A4E"/>
    <w:rsid w:val="00DC3BB8"/>
    <w:rsid w:val="00DC3FBF"/>
    <w:rsid w:val="00DC40C2"/>
    <w:rsid w:val="00DC4188"/>
    <w:rsid w:val="00DC461F"/>
    <w:rsid w:val="00DC468F"/>
    <w:rsid w:val="00DC4759"/>
    <w:rsid w:val="00DC4907"/>
    <w:rsid w:val="00DC4908"/>
    <w:rsid w:val="00DC4E8B"/>
    <w:rsid w:val="00DC4E9A"/>
    <w:rsid w:val="00DC4FAA"/>
    <w:rsid w:val="00DC504B"/>
    <w:rsid w:val="00DC52DB"/>
    <w:rsid w:val="00DC5315"/>
    <w:rsid w:val="00DC5381"/>
    <w:rsid w:val="00DC53CD"/>
    <w:rsid w:val="00DC56B0"/>
    <w:rsid w:val="00DC56F7"/>
    <w:rsid w:val="00DC5F0E"/>
    <w:rsid w:val="00DC5F93"/>
    <w:rsid w:val="00DC6195"/>
    <w:rsid w:val="00DC624C"/>
    <w:rsid w:val="00DC6363"/>
    <w:rsid w:val="00DC6369"/>
    <w:rsid w:val="00DC6636"/>
    <w:rsid w:val="00DC6978"/>
    <w:rsid w:val="00DC734E"/>
    <w:rsid w:val="00DC7485"/>
    <w:rsid w:val="00DC74F6"/>
    <w:rsid w:val="00DC7685"/>
    <w:rsid w:val="00DC76DF"/>
    <w:rsid w:val="00DC78CC"/>
    <w:rsid w:val="00DC78FD"/>
    <w:rsid w:val="00DC793C"/>
    <w:rsid w:val="00DC7955"/>
    <w:rsid w:val="00DC7ACC"/>
    <w:rsid w:val="00DC7CE2"/>
    <w:rsid w:val="00DC7EC2"/>
    <w:rsid w:val="00DC8B1B"/>
    <w:rsid w:val="00DD00FF"/>
    <w:rsid w:val="00DD0203"/>
    <w:rsid w:val="00DD0512"/>
    <w:rsid w:val="00DD05F4"/>
    <w:rsid w:val="00DD065E"/>
    <w:rsid w:val="00DD078B"/>
    <w:rsid w:val="00DD08DA"/>
    <w:rsid w:val="00DD0BD9"/>
    <w:rsid w:val="00DD0BF7"/>
    <w:rsid w:val="00DD0DCB"/>
    <w:rsid w:val="00DD1388"/>
    <w:rsid w:val="00DD13D0"/>
    <w:rsid w:val="00DD1789"/>
    <w:rsid w:val="00DD17A9"/>
    <w:rsid w:val="00DD1F10"/>
    <w:rsid w:val="00DD1F44"/>
    <w:rsid w:val="00DD200C"/>
    <w:rsid w:val="00DD20F2"/>
    <w:rsid w:val="00DD21C6"/>
    <w:rsid w:val="00DD23B8"/>
    <w:rsid w:val="00DD269A"/>
    <w:rsid w:val="00DD29B8"/>
    <w:rsid w:val="00DD2BF9"/>
    <w:rsid w:val="00DD2C80"/>
    <w:rsid w:val="00DD2DAB"/>
    <w:rsid w:val="00DD31C2"/>
    <w:rsid w:val="00DD33F8"/>
    <w:rsid w:val="00DD34B0"/>
    <w:rsid w:val="00DD351F"/>
    <w:rsid w:val="00DD3683"/>
    <w:rsid w:val="00DD36E8"/>
    <w:rsid w:val="00DD371E"/>
    <w:rsid w:val="00DD38A1"/>
    <w:rsid w:val="00DD3954"/>
    <w:rsid w:val="00DD3A3D"/>
    <w:rsid w:val="00DD3B90"/>
    <w:rsid w:val="00DD3CDC"/>
    <w:rsid w:val="00DD3E04"/>
    <w:rsid w:val="00DD3E40"/>
    <w:rsid w:val="00DD410B"/>
    <w:rsid w:val="00DD4227"/>
    <w:rsid w:val="00DD479D"/>
    <w:rsid w:val="00DD4C01"/>
    <w:rsid w:val="00DD4CBB"/>
    <w:rsid w:val="00DD4CD2"/>
    <w:rsid w:val="00DD4D76"/>
    <w:rsid w:val="00DD522F"/>
    <w:rsid w:val="00DD536E"/>
    <w:rsid w:val="00DD5458"/>
    <w:rsid w:val="00DD5758"/>
    <w:rsid w:val="00DD59FA"/>
    <w:rsid w:val="00DD5D4A"/>
    <w:rsid w:val="00DD6119"/>
    <w:rsid w:val="00DD635F"/>
    <w:rsid w:val="00DD6382"/>
    <w:rsid w:val="00DD651F"/>
    <w:rsid w:val="00DD65DC"/>
    <w:rsid w:val="00DD68EE"/>
    <w:rsid w:val="00DD6A97"/>
    <w:rsid w:val="00DD6AEA"/>
    <w:rsid w:val="00DD6B1B"/>
    <w:rsid w:val="00DD6B46"/>
    <w:rsid w:val="00DD6C7F"/>
    <w:rsid w:val="00DD6E5C"/>
    <w:rsid w:val="00DD6F51"/>
    <w:rsid w:val="00DD70B3"/>
    <w:rsid w:val="00DD7159"/>
    <w:rsid w:val="00DD71CA"/>
    <w:rsid w:val="00DD73D4"/>
    <w:rsid w:val="00DD74A4"/>
    <w:rsid w:val="00DD75A9"/>
    <w:rsid w:val="00DD7807"/>
    <w:rsid w:val="00DD789A"/>
    <w:rsid w:val="00DD7948"/>
    <w:rsid w:val="00DD799D"/>
    <w:rsid w:val="00DD7A0C"/>
    <w:rsid w:val="00DD7A5A"/>
    <w:rsid w:val="00DE00DE"/>
    <w:rsid w:val="00DE05EE"/>
    <w:rsid w:val="00DE0622"/>
    <w:rsid w:val="00DE0898"/>
    <w:rsid w:val="00DE092B"/>
    <w:rsid w:val="00DE09B7"/>
    <w:rsid w:val="00DE0B02"/>
    <w:rsid w:val="00DE0E7E"/>
    <w:rsid w:val="00DE0FAB"/>
    <w:rsid w:val="00DE11E3"/>
    <w:rsid w:val="00DE1238"/>
    <w:rsid w:val="00DE1599"/>
    <w:rsid w:val="00DE189C"/>
    <w:rsid w:val="00DE18D5"/>
    <w:rsid w:val="00DE19F1"/>
    <w:rsid w:val="00DE1DD3"/>
    <w:rsid w:val="00DE1FCE"/>
    <w:rsid w:val="00DE2128"/>
    <w:rsid w:val="00DE220D"/>
    <w:rsid w:val="00DE2400"/>
    <w:rsid w:val="00DE245A"/>
    <w:rsid w:val="00DE25FC"/>
    <w:rsid w:val="00DE2640"/>
    <w:rsid w:val="00DE274C"/>
    <w:rsid w:val="00DE2A0B"/>
    <w:rsid w:val="00DE2AD1"/>
    <w:rsid w:val="00DE2B20"/>
    <w:rsid w:val="00DE2B8F"/>
    <w:rsid w:val="00DE2CE8"/>
    <w:rsid w:val="00DE305E"/>
    <w:rsid w:val="00DE30A9"/>
    <w:rsid w:val="00DE30F2"/>
    <w:rsid w:val="00DE35E4"/>
    <w:rsid w:val="00DE38C5"/>
    <w:rsid w:val="00DE397E"/>
    <w:rsid w:val="00DE3C37"/>
    <w:rsid w:val="00DE3C88"/>
    <w:rsid w:val="00DE3D16"/>
    <w:rsid w:val="00DE3E83"/>
    <w:rsid w:val="00DE405B"/>
    <w:rsid w:val="00DE40F9"/>
    <w:rsid w:val="00DE4103"/>
    <w:rsid w:val="00DE4394"/>
    <w:rsid w:val="00DE4469"/>
    <w:rsid w:val="00DE45C7"/>
    <w:rsid w:val="00DE47C6"/>
    <w:rsid w:val="00DE4BD3"/>
    <w:rsid w:val="00DE4CE1"/>
    <w:rsid w:val="00DE5406"/>
    <w:rsid w:val="00DE5423"/>
    <w:rsid w:val="00DE54D8"/>
    <w:rsid w:val="00DE55E3"/>
    <w:rsid w:val="00DE588D"/>
    <w:rsid w:val="00DE5947"/>
    <w:rsid w:val="00DE5CCB"/>
    <w:rsid w:val="00DE605F"/>
    <w:rsid w:val="00DE63BB"/>
    <w:rsid w:val="00DE6440"/>
    <w:rsid w:val="00DE648C"/>
    <w:rsid w:val="00DE64E7"/>
    <w:rsid w:val="00DE6A0F"/>
    <w:rsid w:val="00DE6D4E"/>
    <w:rsid w:val="00DE6F39"/>
    <w:rsid w:val="00DE7084"/>
    <w:rsid w:val="00DE70CC"/>
    <w:rsid w:val="00DE710E"/>
    <w:rsid w:val="00DE7187"/>
    <w:rsid w:val="00DE71E0"/>
    <w:rsid w:val="00DE74F0"/>
    <w:rsid w:val="00DE7662"/>
    <w:rsid w:val="00DE7754"/>
    <w:rsid w:val="00DE77FF"/>
    <w:rsid w:val="00DE797D"/>
    <w:rsid w:val="00DE79C9"/>
    <w:rsid w:val="00DE7D5F"/>
    <w:rsid w:val="00DE7E3C"/>
    <w:rsid w:val="00DE7FF3"/>
    <w:rsid w:val="00DF0185"/>
    <w:rsid w:val="00DF025B"/>
    <w:rsid w:val="00DF02D5"/>
    <w:rsid w:val="00DF05AC"/>
    <w:rsid w:val="00DF08D1"/>
    <w:rsid w:val="00DF092D"/>
    <w:rsid w:val="00DF09E7"/>
    <w:rsid w:val="00DF0A64"/>
    <w:rsid w:val="00DF0AA3"/>
    <w:rsid w:val="00DF0B24"/>
    <w:rsid w:val="00DF0B8F"/>
    <w:rsid w:val="00DF0C0A"/>
    <w:rsid w:val="00DF0C13"/>
    <w:rsid w:val="00DF0E3B"/>
    <w:rsid w:val="00DF0E65"/>
    <w:rsid w:val="00DF0E77"/>
    <w:rsid w:val="00DF0F12"/>
    <w:rsid w:val="00DF103F"/>
    <w:rsid w:val="00DF1083"/>
    <w:rsid w:val="00DF10DD"/>
    <w:rsid w:val="00DF113B"/>
    <w:rsid w:val="00DF14E2"/>
    <w:rsid w:val="00DF1512"/>
    <w:rsid w:val="00DF1579"/>
    <w:rsid w:val="00DF1596"/>
    <w:rsid w:val="00DF15CD"/>
    <w:rsid w:val="00DF16BF"/>
    <w:rsid w:val="00DF1841"/>
    <w:rsid w:val="00DF1A2E"/>
    <w:rsid w:val="00DF1A8E"/>
    <w:rsid w:val="00DF203F"/>
    <w:rsid w:val="00DF2094"/>
    <w:rsid w:val="00DF2317"/>
    <w:rsid w:val="00DF2485"/>
    <w:rsid w:val="00DF25B3"/>
    <w:rsid w:val="00DF2C6B"/>
    <w:rsid w:val="00DF3027"/>
    <w:rsid w:val="00DF3280"/>
    <w:rsid w:val="00DF3876"/>
    <w:rsid w:val="00DF38F6"/>
    <w:rsid w:val="00DF398B"/>
    <w:rsid w:val="00DF3CFB"/>
    <w:rsid w:val="00DF3E3B"/>
    <w:rsid w:val="00DF402A"/>
    <w:rsid w:val="00DF4068"/>
    <w:rsid w:val="00DF40E6"/>
    <w:rsid w:val="00DF4170"/>
    <w:rsid w:val="00DF4245"/>
    <w:rsid w:val="00DF428D"/>
    <w:rsid w:val="00DF46D8"/>
    <w:rsid w:val="00DF4831"/>
    <w:rsid w:val="00DF4923"/>
    <w:rsid w:val="00DF4AC7"/>
    <w:rsid w:val="00DF4CD5"/>
    <w:rsid w:val="00DF5241"/>
    <w:rsid w:val="00DF54FD"/>
    <w:rsid w:val="00DF560B"/>
    <w:rsid w:val="00DF57C9"/>
    <w:rsid w:val="00DF5E71"/>
    <w:rsid w:val="00DF6074"/>
    <w:rsid w:val="00DF6336"/>
    <w:rsid w:val="00DF6356"/>
    <w:rsid w:val="00DF6462"/>
    <w:rsid w:val="00DF6800"/>
    <w:rsid w:val="00DF6883"/>
    <w:rsid w:val="00DF6973"/>
    <w:rsid w:val="00DF6A68"/>
    <w:rsid w:val="00DF6B45"/>
    <w:rsid w:val="00DF6C38"/>
    <w:rsid w:val="00DF6E99"/>
    <w:rsid w:val="00DF6EEE"/>
    <w:rsid w:val="00DF705C"/>
    <w:rsid w:val="00DF730B"/>
    <w:rsid w:val="00DF74CC"/>
    <w:rsid w:val="00DF7A04"/>
    <w:rsid w:val="00DF7C2D"/>
    <w:rsid w:val="00E006DE"/>
    <w:rsid w:val="00E00BD5"/>
    <w:rsid w:val="00E00BDA"/>
    <w:rsid w:val="00E00E2D"/>
    <w:rsid w:val="00E0108B"/>
    <w:rsid w:val="00E013B8"/>
    <w:rsid w:val="00E0160D"/>
    <w:rsid w:val="00E01A97"/>
    <w:rsid w:val="00E01D74"/>
    <w:rsid w:val="00E01E13"/>
    <w:rsid w:val="00E0203C"/>
    <w:rsid w:val="00E02086"/>
    <w:rsid w:val="00E0213C"/>
    <w:rsid w:val="00E021F1"/>
    <w:rsid w:val="00E02631"/>
    <w:rsid w:val="00E02764"/>
    <w:rsid w:val="00E02773"/>
    <w:rsid w:val="00E02B1B"/>
    <w:rsid w:val="00E02B43"/>
    <w:rsid w:val="00E02B5D"/>
    <w:rsid w:val="00E02BB7"/>
    <w:rsid w:val="00E02CFD"/>
    <w:rsid w:val="00E02D5C"/>
    <w:rsid w:val="00E02E4C"/>
    <w:rsid w:val="00E02E59"/>
    <w:rsid w:val="00E03299"/>
    <w:rsid w:val="00E03320"/>
    <w:rsid w:val="00E03404"/>
    <w:rsid w:val="00E0342F"/>
    <w:rsid w:val="00E034AC"/>
    <w:rsid w:val="00E03590"/>
    <w:rsid w:val="00E0360B"/>
    <w:rsid w:val="00E03657"/>
    <w:rsid w:val="00E03694"/>
    <w:rsid w:val="00E0370F"/>
    <w:rsid w:val="00E037AE"/>
    <w:rsid w:val="00E0388F"/>
    <w:rsid w:val="00E03C22"/>
    <w:rsid w:val="00E03DA1"/>
    <w:rsid w:val="00E04083"/>
    <w:rsid w:val="00E04507"/>
    <w:rsid w:val="00E045E7"/>
    <w:rsid w:val="00E047BF"/>
    <w:rsid w:val="00E04A63"/>
    <w:rsid w:val="00E04C77"/>
    <w:rsid w:val="00E04EAB"/>
    <w:rsid w:val="00E04F14"/>
    <w:rsid w:val="00E05054"/>
    <w:rsid w:val="00E050BE"/>
    <w:rsid w:val="00E05381"/>
    <w:rsid w:val="00E054A4"/>
    <w:rsid w:val="00E0557D"/>
    <w:rsid w:val="00E0558E"/>
    <w:rsid w:val="00E056DD"/>
    <w:rsid w:val="00E05864"/>
    <w:rsid w:val="00E05D34"/>
    <w:rsid w:val="00E05F9E"/>
    <w:rsid w:val="00E061BD"/>
    <w:rsid w:val="00E063DB"/>
    <w:rsid w:val="00E06610"/>
    <w:rsid w:val="00E06856"/>
    <w:rsid w:val="00E06891"/>
    <w:rsid w:val="00E068A0"/>
    <w:rsid w:val="00E06AEF"/>
    <w:rsid w:val="00E06BC6"/>
    <w:rsid w:val="00E06C46"/>
    <w:rsid w:val="00E06DC7"/>
    <w:rsid w:val="00E071D1"/>
    <w:rsid w:val="00E0728D"/>
    <w:rsid w:val="00E07403"/>
    <w:rsid w:val="00E07576"/>
    <w:rsid w:val="00E07807"/>
    <w:rsid w:val="00E07E68"/>
    <w:rsid w:val="00E07F66"/>
    <w:rsid w:val="00E101A2"/>
    <w:rsid w:val="00E10552"/>
    <w:rsid w:val="00E106B8"/>
    <w:rsid w:val="00E106DD"/>
    <w:rsid w:val="00E10753"/>
    <w:rsid w:val="00E10A67"/>
    <w:rsid w:val="00E10AAC"/>
    <w:rsid w:val="00E10D61"/>
    <w:rsid w:val="00E10ECF"/>
    <w:rsid w:val="00E112D2"/>
    <w:rsid w:val="00E1150B"/>
    <w:rsid w:val="00E115D2"/>
    <w:rsid w:val="00E116A4"/>
    <w:rsid w:val="00E1174B"/>
    <w:rsid w:val="00E1181B"/>
    <w:rsid w:val="00E11932"/>
    <w:rsid w:val="00E11976"/>
    <w:rsid w:val="00E11A1D"/>
    <w:rsid w:val="00E11AFB"/>
    <w:rsid w:val="00E11C71"/>
    <w:rsid w:val="00E11CD9"/>
    <w:rsid w:val="00E11E4A"/>
    <w:rsid w:val="00E11F63"/>
    <w:rsid w:val="00E12142"/>
    <w:rsid w:val="00E12696"/>
    <w:rsid w:val="00E126AA"/>
    <w:rsid w:val="00E12722"/>
    <w:rsid w:val="00E128A4"/>
    <w:rsid w:val="00E12CD9"/>
    <w:rsid w:val="00E1305A"/>
    <w:rsid w:val="00E134A6"/>
    <w:rsid w:val="00E13531"/>
    <w:rsid w:val="00E135E4"/>
    <w:rsid w:val="00E1385F"/>
    <w:rsid w:val="00E13BFB"/>
    <w:rsid w:val="00E13EA4"/>
    <w:rsid w:val="00E13FE4"/>
    <w:rsid w:val="00E141C5"/>
    <w:rsid w:val="00E14276"/>
    <w:rsid w:val="00E1435C"/>
    <w:rsid w:val="00E144DE"/>
    <w:rsid w:val="00E145AF"/>
    <w:rsid w:val="00E146B0"/>
    <w:rsid w:val="00E14844"/>
    <w:rsid w:val="00E149CE"/>
    <w:rsid w:val="00E15357"/>
    <w:rsid w:val="00E153C9"/>
    <w:rsid w:val="00E15473"/>
    <w:rsid w:val="00E154F8"/>
    <w:rsid w:val="00E15EC4"/>
    <w:rsid w:val="00E15F4F"/>
    <w:rsid w:val="00E15FAB"/>
    <w:rsid w:val="00E1614A"/>
    <w:rsid w:val="00E16321"/>
    <w:rsid w:val="00E164D1"/>
    <w:rsid w:val="00E166BB"/>
    <w:rsid w:val="00E1683B"/>
    <w:rsid w:val="00E16867"/>
    <w:rsid w:val="00E16BFE"/>
    <w:rsid w:val="00E16DED"/>
    <w:rsid w:val="00E16F60"/>
    <w:rsid w:val="00E16FCE"/>
    <w:rsid w:val="00E17094"/>
    <w:rsid w:val="00E17487"/>
    <w:rsid w:val="00E175F8"/>
    <w:rsid w:val="00E17824"/>
    <w:rsid w:val="00E17BCD"/>
    <w:rsid w:val="00E17C0C"/>
    <w:rsid w:val="00E17D95"/>
    <w:rsid w:val="00E17DA2"/>
    <w:rsid w:val="00E17E67"/>
    <w:rsid w:val="00E17F57"/>
    <w:rsid w:val="00E200BB"/>
    <w:rsid w:val="00E202AE"/>
    <w:rsid w:val="00E2046D"/>
    <w:rsid w:val="00E2050A"/>
    <w:rsid w:val="00E2051E"/>
    <w:rsid w:val="00E208E9"/>
    <w:rsid w:val="00E209A5"/>
    <w:rsid w:val="00E209ED"/>
    <w:rsid w:val="00E20A3D"/>
    <w:rsid w:val="00E20AEC"/>
    <w:rsid w:val="00E20FFB"/>
    <w:rsid w:val="00E2126A"/>
    <w:rsid w:val="00E2140E"/>
    <w:rsid w:val="00E2158F"/>
    <w:rsid w:val="00E217E1"/>
    <w:rsid w:val="00E21AA7"/>
    <w:rsid w:val="00E21E4F"/>
    <w:rsid w:val="00E21EA4"/>
    <w:rsid w:val="00E22137"/>
    <w:rsid w:val="00E2230A"/>
    <w:rsid w:val="00E2240E"/>
    <w:rsid w:val="00E225E4"/>
    <w:rsid w:val="00E2261D"/>
    <w:rsid w:val="00E22A68"/>
    <w:rsid w:val="00E22D33"/>
    <w:rsid w:val="00E22E93"/>
    <w:rsid w:val="00E2301E"/>
    <w:rsid w:val="00E2307D"/>
    <w:rsid w:val="00E231EA"/>
    <w:rsid w:val="00E2331C"/>
    <w:rsid w:val="00E23420"/>
    <w:rsid w:val="00E234A2"/>
    <w:rsid w:val="00E236C9"/>
    <w:rsid w:val="00E239FD"/>
    <w:rsid w:val="00E23AE0"/>
    <w:rsid w:val="00E23C1A"/>
    <w:rsid w:val="00E23CF0"/>
    <w:rsid w:val="00E23D0D"/>
    <w:rsid w:val="00E23D2E"/>
    <w:rsid w:val="00E23D97"/>
    <w:rsid w:val="00E2418B"/>
    <w:rsid w:val="00E241CE"/>
    <w:rsid w:val="00E24261"/>
    <w:rsid w:val="00E243CB"/>
    <w:rsid w:val="00E24451"/>
    <w:rsid w:val="00E2449F"/>
    <w:rsid w:val="00E246F4"/>
    <w:rsid w:val="00E24759"/>
    <w:rsid w:val="00E24AC6"/>
    <w:rsid w:val="00E24B76"/>
    <w:rsid w:val="00E24CE0"/>
    <w:rsid w:val="00E24FD5"/>
    <w:rsid w:val="00E25250"/>
    <w:rsid w:val="00E2540C"/>
    <w:rsid w:val="00E25606"/>
    <w:rsid w:val="00E25A4A"/>
    <w:rsid w:val="00E25C27"/>
    <w:rsid w:val="00E25C3F"/>
    <w:rsid w:val="00E260C8"/>
    <w:rsid w:val="00E26137"/>
    <w:rsid w:val="00E262D9"/>
    <w:rsid w:val="00E26386"/>
    <w:rsid w:val="00E2643F"/>
    <w:rsid w:val="00E268FB"/>
    <w:rsid w:val="00E26914"/>
    <w:rsid w:val="00E269F1"/>
    <w:rsid w:val="00E26A1B"/>
    <w:rsid w:val="00E26D78"/>
    <w:rsid w:val="00E26EA4"/>
    <w:rsid w:val="00E26FDF"/>
    <w:rsid w:val="00E2707A"/>
    <w:rsid w:val="00E271A5"/>
    <w:rsid w:val="00E271C6"/>
    <w:rsid w:val="00E272F4"/>
    <w:rsid w:val="00E27467"/>
    <w:rsid w:val="00E27490"/>
    <w:rsid w:val="00E2758E"/>
    <w:rsid w:val="00E2769B"/>
    <w:rsid w:val="00E27998"/>
    <w:rsid w:val="00E27A73"/>
    <w:rsid w:val="00E27B56"/>
    <w:rsid w:val="00E27C5A"/>
    <w:rsid w:val="00E27D8A"/>
    <w:rsid w:val="00E27E93"/>
    <w:rsid w:val="00E27F6C"/>
    <w:rsid w:val="00E30022"/>
    <w:rsid w:val="00E30284"/>
    <w:rsid w:val="00E30B01"/>
    <w:rsid w:val="00E30B70"/>
    <w:rsid w:val="00E30B8B"/>
    <w:rsid w:val="00E30BE3"/>
    <w:rsid w:val="00E30D6D"/>
    <w:rsid w:val="00E31067"/>
    <w:rsid w:val="00E31175"/>
    <w:rsid w:val="00E31178"/>
    <w:rsid w:val="00E312F5"/>
    <w:rsid w:val="00E315E2"/>
    <w:rsid w:val="00E31619"/>
    <w:rsid w:val="00E316B5"/>
    <w:rsid w:val="00E31709"/>
    <w:rsid w:val="00E3185B"/>
    <w:rsid w:val="00E3185D"/>
    <w:rsid w:val="00E32003"/>
    <w:rsid w:val="00E32145"/>
    <w:rsid w:val="00E3239A"/>
    <w:rsid w:val="00E325CC"/>
    <w:rsid w:val="00E326DA"/>
    <w:rsid w:val="00E3299B"/>
    <w:rsid w:val="00E32CC5"/>
    <w:rsid w:val="00E32E0F"/>
    <w:rsid w:val="00E32EB1"/>
    <w:rsid w:val="00E33196"/>
    <w:rsid w:val="00E331DE"/>
    <w:rsid w:val="00E33204"/>
    <w:rsid w:val="00E332B8"/>
    <w:rsid w:val="00E3370C"/>
    <w:rsid w:val="00E338A4"/>
    <w:rsid w:val="00E339EC"/>
    <w:rsid w:val="00E339FE"/>
    <w:rsid w:val="00E33B04"/>
    <w:rsid w:val="00E33C94"/>
    <w:rsid w:val="00E33CA7"/>
    <w:rsid w:val="00E33D2F"/>
    <w:rsid w:val="00E340D6"/>
    <w:rsid w:val="00E3462A"/>
    <w:rsid w:val="00E3468D"/>
    <w:rsid w:val="00E347F2"/>
    <w:rsid w:val="00E34DE0"/>
    <w:rsid w:val="00E34F62"/>
    <w:rsid w:val="00E34FBD"/>
    <w:rsid w:val="00E350CB"/>
    <w:rsid w:val="00E3515C"/>
    <w:rsid w:val="00E354E6"/>
    <w:rsid w:val="00E35540"/>
    <w:rsid w:val="00E35719"/>
    <w:rsid w:val="00E3575C"/>
    <w:rsid w:val="00E3581E"/>
    <w:rsid w:val="00E35C20"/>
    <w:rsid w:val="00E35D21"/>
    <w:rsid w:val="00E35D8B"/>
    <w:rsid w:val="00E35F61"/>
    <w:rsid w:val="00E36000"/>
    <w:rsid w:val="00E36299"/>
    <w:rsid w:val="00E366DC"/>
    <w:rsid w:val="00E3681D"/>
    <w:rsid w:val="00E3681F"/>
    <w:rsid w:val="00E36864"/>
    <w:rsid w:val="00E3690C"/>
    <w:rsid w:val="00E369EB"/>
    <w:rsid w:val="00E36AC5"/>
    <w:rsid w:val="00E36AD0"/>
    <w:rsid w:val="00E36B10"/>
    <w:rsid w:val="00E36C81"/>
    <w:rsid w:val="00E36FEE"/>
    <w:rsid w:val="00E37031"/>
    <w:rsid w:val="00E3705A"/>
    <w:rsid w:val="00E3707B"/>
    <w:rsid w:val="00E37156"/>
    <w:rsid w:val="00E37447"/>
    <w:rsid w:val="00E375BC"/>
    <w:rsid w:val="00E375DB"/>
    <w:rsid w:val="00E37635"/>
    <w:rsid w:val="00E378D3"/>
    <w:rsid w:val="00E379A6"/>
    <w:rsid w:val="00E37A22"/>
    <w:rsid w:val="00E37F33"/>
    <w:rsid w:val="00E402B2"/>
    <w:rsid w:val="00E40475"/>
    <w:rsid w:val="00E40562"/>
    <w:rsid w:val="00E406B3"/>
    <w:rsid w:val="00E4082D"/>
    <w:rsid w:val="00E40AD0"/>
    <w:rsid w:val="00E40C53"/>
    <w:rsid w:val="00E40C9F"/>
    <w:rsid w:val="00E40D27"/>
    <w:rsid w:val="00E40D56"/>
    <w:rsid w:val="00E40F19"/>
    <w:rsid w:val="00E411AC"/>
    <w:rsid w:val="00E413A5"/>
    <w:rsid w:val="00E417A4"/>
    <w:rsid w:val="00E417D7"/>
    <w:rsid w:val="00E41836"/>
    <w:rsid w:val="00E41923"/>
    <w:rsid w:val="00E41CEA"/>
    <w:rsid w:val="00E41D80"/>
    <w:rsid w:val="00E41F88"/>
    <w:rsid w:val="00E4244E"/>
    <w:rsid w:val="00E4262A"/>
    <w:rsid w:val="00E42731"/>
    <w:rsid w:val="00E42745"/>
    <w:rsid w:val="00E42954"/>
    <w:rsid w:val="00E42A9C"/>
    <w:rsid w:val="00E42AF3"/>
    <w:rsid w:val="00E42B1E"/>
    <w:rsid w:val="00E42B8F"/>
    <w:rsid w:val="00E42E80"/>
    <w:rsid w:val="00E42F46"/>
    <w:rsid w:val="00E42F80"/>
    <w:rsid w:val="00E430EC"/>
    <w:rsid w:val="00E43147"/>
    <w:rsid w:val="00E43219"/>
    <w:rsid w:val="00E434BA"/>
    <w:rsid w:val="00E4354B"/>
    <w:rsid w:val="00E436E4"/>
    <w:rsid w:val="00E4393F"/>
    <w:rsid w:val="00E43972"/>
    <w:rsid w:val="00E439C6"/>
    <w:rsid w:val="00E43C49"/>
    <w:rsid w:val="00E43C7D"/>
    <w:rsid w:val="00E43F2F"/>
    <w:rsid w:val="00E43F4A"/>
    <w:rsid w:val="00E43F52"/>
    <w:rsid w:val="00E44268"/>
    <w:rsid w:val="00E4429D"/>
    <w:rsid w:val="00E442BC"/>
    <w:rsid w:val="00E442F3"/>
    <w:rsid w:val="00E4451E"/>
    <w:rsid w:val="00E44624"/>
    <w:rsid w:val="00E44625"/>
    <w:rsid w:val="00E4469F"/>
    <w:rsid w:val="00E446D9"/>
    <w:rsid w:val="00E44869"/>
    <w:rsid w:val="00E4494F"/>
    <w:rsid w:val="00E44994"/>
    <w:rsid w:val="00E44AEF"/>
    <w:rsid w:val="00E44D97"/>
    <w:rsid w:val="00E44DAA"/>
    <w:rsid w:val="00E44F1D"/>
    <w:rsid w:val="00E45043"/>
    <w:rsid w:val="00E453D1"/>
    <w:rsid w:val="00E454A6"/>
    <w:rsid w:val="00E4558D"/>
    <w:rsid w:val="00E457BB"/>
    <w:rsid w:val="00E459FA"/>
    <w:rsid w:val="00E45A9A"/>
    <w:rsid w:val="00E45E96"/>
    <w:rsid w:val="00E46092"/>
    <w:rsid w:val="00E4661F"/>
    <w:rsid w:val="00E4668A"/>
    <w:rsid w:val="00E46990"/>
    <w:rsid w:val="00E46AC0"/>
    <w:rsid w:val="00E46F29"/>
    <w:rsid w:val="00E4706E"/>
    <w:rsid w:val="00E471B5"/>
    <w:rsid w:val="00E4724F"/>
    <w:rsid w:val="00E47335"/>
    <w:rsid w:val="00E47501"/>
    <w:rsid w:val="00E47B40"/>
    <w:rsid w:val="00E47C88"/>
    <w:rsid w:val="00E47DA4"/>
    <w:rsid w:val="00E47E8C"/>
    <w:rsid w:val="00E47EE0"/>
    <w:rsid w:val="00E47F62"/>
    <w:rsid w:val="00E50152"/>
    <w:rsid w:val="00E5041A"/>
    <w:rsid w:val="00E506C6"/>
    <w:rsid w:val="00E506DD"/>
    <w:rsid w:val="00E5070A"/>
    <w:rsid w:val="00E509A6"/>
    <w:rsid w:val="00E50B3B"/>
    <w:rsid w:val="00E50BA5"/>
    <w:rsid w:val="00E50DDC"/>
    <w:rsid w:val="00E50EC0"/>
    <w:rsid w:val="00E50F53"/>
    <w:rsid w:val="00E50FD1"/>
    <w:rsid w:val="00E512A1"/>
    <w:rsid w:val="00E5134D"/>
    <w:rsid w:val="00E5163D"/>
    <w:rsid w:val="00E516F2"/>
    <w:rsid w:val="00E5187B"/>
    <w:rsid w:val="00E519DF"/>
    <w:rsid w:val="00E51CC2"/>
    <w:rsid w:val="00E520E9"/>
    <w:rsid w:val="00E52150"/>
    <w:rsid w:val="00E52194"/>
    <w:rsid w:val="00E5254D"/>
    <w:rsid w:val="00E52E33"/>
    <w:rsid w:val="00E52E79"/>
    <w:rsid w:val="00E52EE3"/>
    <w:rsid w:val="00E52F02"/>
    <w:rsid w:val="00E5318C"/>
    <w:rsid w:val="00E533F6"/>
    <w:rsid w:val="00E53557"/>
    <w:rsid w:val="00E53648"/>
    <w:rsid w:val="00E5384C"/>
    <w:rsid w:val="00E53967"/>
    <w:rsid w:val="00E5398C"/>
    <w:rsid w:val="00E5399C"/>
    <w:rsid w:val="00E539F3"/>
    <w:rsid w:val="00E53BED"/>
    <w:rsid w:val="00E53C22"/>
    <w:rsid w:val="00E53C9D"/>
    <w:rsid w:val="00E53CAE"/>
    <w:rsid w:val="00E53F85"/>
    <w:rsid w:val="00E542CC"/>
    <w:rsid w:val="00E5439A"/>
    <w:rsid w:val="00E545E7"/>
    <w:rsid w:val="00E547E9"/>
    <w:rsid w:val="00E54A03"/>
    <w:rsid w:val="00E54A37"/>
    <w:rsid w:val="00E54C0E"/>
    <w:rsid w:val="00E54CED"/>
    <w:rsid w:val="00E54D29"/>
    <w:rsid w:val="00E54E22"/>
    <w:rsid w:val="00E54E2A"/>
    <w:rsid w:val="00E54E92"/>
    <w:rsid w:val="00E550AD"/>
    <w:rsid w:val="00E551F7"/>
    <w:rsid w:val="00E55286"/>
    <w:rsid w:val="00E552BA"/>
    <w:rsid w:val="00E553FC"/>
    <w:rsid w:val="00E5551C"/>
    <w:rsid w:val="00E555D8"/>
    <w:rsid w:val="00E55621"/>
    <w:rsid w:val="00E55988"/>
    <w:rsid w:val="00E55A33"/>
    <w:rsid w:val="00E55B96"/>
    <w:rsid w:val="00E55E7F"/>
    <w:rsid w:val="00E563A3"/>
    <w:rsid w:val="00E56415"/>
    <w:rsid w:val="00E56951"/>
    <w:rsid w:val="00E5695D"/>
    <w:rsid w:val="00E569D4"/>
    <w:rsid w:val="00E56C18"/>
    <w:rsid w:val="00E56F7F"/>
    <w:rsid w:val="00E57269"/>
    <w:rsid w:val="00E5740F"/>
    <w:rsid w:val="00E574B2"/>
    <w:rsid w:val="00E574BE"/>
    <w:rsid w:val="00E575AB"/>
    <w:rsid w:val="00E57618"/>
    <w:rsid w:val="00E57661"/>
    <w:rsid w:val="00E57665"/>
    <w:rsid w:val="00E576D3"/>
    <w:rsid w:val="00E578D1"/>
    <w:rsid w:val="00E5792E"/>
    <w:rsid w:val="00E57B77"/>
    <w:rsid w:val="00E57BD8"/>
    <w:rsid w:val="00E57E62"/>
    <w:rsid w:val="00E57EC0"/>
    <w:rsid w:val="00E57EF0"/>
    <w:rsid w:val="00E60099"/>
    <w:rsid w:val="00E6013A"/>
    <w:rsid w:val="00E6017C"/>
    <w:rsid w:val="00E60273"/>
    <w:rsid w:val="00E6037C"/>
    <w:rsid w:val="00E60650"/>
    <w:rsid w:val="00E60729"/>
    <w:rsid w:val="00E6079E"/>
    <w:rsid w:val="00E6086C"/>
    <w:rsid w:val="00E608BF"/>
    <w:rsid w:val="00E6093C"/>
    <w:rsid w:val="00E60E14"/>
    <w:rsid w:val="00E60EB0"/>
    <w:rsid w:val="00E60F2F"/>
    <w:rsid w:val="00E612AC"/>
    <w:rsid w:val="00E615E9"/>
    <w:rsid w:val="00E61701"/>
    <w:rsid w:val="00E61839"/>
    <w:rsid w:val="00E620F9"/>
    <w:rsid w:val="00E62291"/>
    <w:rsid w:val="00E623A1"/>
    <w:rsid w:val="00E62500"/>
    <w:rsid w:val="00E62737"/>
    <w:rsid w:val="00E6273B"/>
    <w:rsid w:val="00E62C1A"/>
    <w:rsid w:val="00E62D11"/>
    <w:rsid w:val="00E62D3F"/>
    <w:rsid w:val="00E62D42"/>
    <w:rsid w:val="00E62D9E"/>
    <w:rsid w:val="00E62F19"/>
    <w:rsid w:val="00E63064"/>
    <w:rsid w:val="00E63398"/>
    <w:rsid w:val="00E633C2"/>
    <w:rsid w:val="00E633E0"/>
    <w:rsid w:val="00E634FE"/>
    <w:rsid w:val="00E636EC"/>
    <w:rsid w:val="00E637A8"/>
    <w:rsid w:val="00E639E7"/>
    <w:rsid w:val="00E63D10"/>
    <w:rsid w:val="00E63D8F"/>
    <w:rsid w:val="00E63E1F"/>
    <w:rsid w:val="00E641BE"/>
    <w:rsid w:val="00E6425C"/>
    <w:rsid w:val="00E643EE"/>
    <w:rsid w:val="00E643FC"/>
    <w:rsid w:val="00E644AC"/>
    <w:rsid w:val="00E647EF"/>
    <w:rsid w:val="00E647F9"/>
    <w:rsid w:val="00E6481A"/>
    <w:rsid w:val="00E64826"/>
    <w:rsid w:val="00E648D8"/>
    <w:rsid w:val="00E64963"/>
    <w:rsid w:val="00E649ED"/>
    <w:rsid w:val="00E64D10"/>
    <w:rsid w:val="00E64EA9"/>
    <w:rsid w:val="00E650D7"/>
    <w:rsid w:val="00E65227"/>
    <w:rsid w:val="00E656BB"/>
    <w:rsid w:val="00E657CD"/>
    <w:rsid w:val="00E658D1"/>
    <w:rsid w:val="00E658E9"/>
    <w:rsid w:val="00E65C85"/>
    <w:rsid w:val="00E65D0F"/>
    <w:rsid w:val="00E65D33"/>
    <w:rsid w:val="00E65D97"/>
    <w:rsid w:val="00E65FFA"/>
    <w:rsid w:val="00E6603F"/>
    <w:rsid w:val="00E66044"/>
    <w:rsid w:val="00E660AE"/>
    <w:rsid w:val="00E66153"/>
    <w:rsid w:val="00E6615F"/>
    <w:rsid w:val="00E663CF"/>
    <w:rsid w:val="00E664E5"/>
    <w:rsid w:val="00E66591"/>
    <w:rsid w:val="00E6673A"/>
    <w:rsid w:val="00E66741"/>
    <w:rsid w:val="00E669EA"/>
    <w:rsid w:val="00E66A92"/>
    <w:rsid w:val="00E66AE3"/>
    <w:rsid w:val="00E66EEE"/>
    <w:rsid w:val="00E67025"/>
    <w:rsid w:val="00E67094"/>
    <w:rsid w:val="00E672C6"/>
    <w:rsid w:val="00E67310"/>
    <w:rsid w:val="00E67327"/>
    <w:rsid w:val="00E6736E"/>
    <w:rsid w:val="00E67413"/>
    <w:rsid w:val="00E67650"/>
    <w:rsid w:val="00E676C6"/>
    <w:rsid w:val="00E67752"/>
    <w:rsid w:val="00E67980"/>
    <w:rsid w:val="00E67A11"/>
    <w:rsid w:val="00E67AF6"/>
    <w:rsid w:val="00E67BBE"/>
    <w:rsid w:val="00E67CD5"/>
    <w:rsid w:val="00E67E42"/>
    <w:rsid w:val="00E67E91"/>
    <w:rsid w:val="00E67EA6"/>
    <w:rsid w:val="00E67F85"/>
    <w:rsid w:val="00E7002F"/>
    <w:rsid w:val="00E70569"/>
    <w:rsid w:val="00E70591"/>
    <w:rsid w:val="00E705FF"/>
    <w:rsid w:val="00E70761"/>
    <w:rsid w:val="00E7081C"/>
    <w:rsid w:val="00E70826"/>
    <w:rsid w:val="00E70988"/>
    <w:rsid w:val="00E709AE"/>
    <w:rsid w:val="00E70A23"/>
    <w:rsid w:val="00E70A59"/>
    <w:rsid w:val="00E70BB7"/>
    <w:rsid w:val="00E70BC0"/>
    <w:rsid w:val="00E70ECF"/>
    <w:rsid w:val="00E70F97"/>
    <w:rsid w:val="00E710A6"/>
    <w:rsid w:val="00E7135D"/>
    <w:rsid w:val="00E7183A"/>
    <w:rsid w:val="00E718B1"/>
    <w:rsid w:val="00E719B8"/>
    <w:rsid w:val="00E71B02"/>
    <w:rsid w:val="00E71C67"/>
    <w:rsid w:val="00E7206B"/>
    <w:rsid w:val="00E72129"/>
    <w:rsid w:val="00E72594"/>
    <w:rsid w:val="00E725AF"/>
    <w:rsid w:val="00E72618"/>
    <w:rsid w:val="00E7264A"/>
    <w:rsid w:val="00E7290C"/>
    <w:rsid w:val="00E72A72"/>
    <w:rsid w:val="00E72AC2"/>
    <w:rsid w:val="00E72DB5"/>
    <w:rsid w:val="00E72F47"/>
    <w:rsid w:val="00E73203"/>
    <w:rsid w:val="00E7328D"/>
    <w:rsid w:val="00E73417"/>
    <w:rsid w:val="00E734EE"/>
    <w:rsid w:val="00E73796"/>
    <w:rsid w:val="00E7385C"/>
    <w:rsid w:val="00E73868"/>
    <w:rsid w:val="00E739E8"/>
    <w:rsid w:val="00E73D3F"/>
    <w:rsid w:val="00E73D90"/>
    <w:rsid w:val="00E73E83"/>
    <w:rsid w:val="00E73EA1"/>
    <w:rsid w:val="00E73F57"/>
    <w:rsid w:val="00E74291"/>
    <w:rsid w:val="00E744A3"/>
    <w:rsid w:val="00E74552"/>
    <w:rsid w:val="00E745C5"/>
    <w:rsid w:val="00E74779"/>
    <w:rsid w:val="00E74A1A"/>
    <w:rsid w:val="00E74AA1"/>
    <w:rsid w:val="00E74AA3"/>
    <w:rsid w:val="00E74C48"/>
    <w:rsid w:val="00E75032"/>
    <w:rsid w:val="00E75070"/>
    <w:rsid w:val="00E751C6"/>
    <w:rsid w:val="00E752C0"/>
    <w:rsid w:val="00E75374"/>
    <w:rsid w:val="00E75490"/>
    <w:rsid w:val="00E7555E"/>
    <w:rsid w:val="00E75782"/>
    <w:rsid w:val="00E75AC8"/>
    <w:rsid w:val="00E75F2F"/>
    <w:rsid w:val="00E76002"/>
    <w:rsid w:val="00E761A7"/>
    <w:rsid w:val="00E761F6"/>
    <w:rsid w:val="00E76664"/>
    <w:rsid w:val="00E7688D"/>
    <w:rsid w:val="00E76A31"/>
    <w:rsid w:val="00E76C66"/>
    <w:rsid w:val="00E76D36"/>
    <w:rsid w:val="00E76DEA"/>
    <w:rsid w:val="00E76EFD"/>
    <w:rsid w:val="00E76F0A"/>
    <w:rsid w:val="00E77129"/>
    <w:rsid w:val="00E7758E"/>
    <w:rsid w:val="00E775A7"/>
    <w:rsid w:val="00E7771B"/>
    <w:rsid w:val="00E77807"/>
    <w:rsid w:val="00E77AB8"/>
    <w:rsid w:val="00E77B5F"/>
    <w:rsid w:val="00E77C4C"/>
    <w:rsid w:val="00E77E07"/>
    <w:rsid w:val="00E77F40"/>
    <w:rsid w:val="00E80035"/>
    <w:rsid w:val="00E80196"/>
    <w:rsid w:val="00E80213"/>
    <w:rsid w:val="00E8029B"/>
    <w:rsid w:val="00E804E3"/>
    <w:rsid w:val="00E80628"/>
    <w:rsid w:val="00E80780"/>
    <w:rsid w:val="00E8090B"/>
    <w:rsid w:val="00E8094F"/>
    <w:rsid w:val="00E80C54"/>
    <w:rsid w:val="00E80D30"/>
    <w:rsid w:val="00E80D7F"/>
    <w:rsid w:val="00E80DD4"/>
    <w:rsid w:val="00E80E5E"/>
    <w:rsid w:val="00E80FCA"/>
    <w:rsid w:val="00E810C0"/>
    <w:rsid w:val="00E81852"/>
    <w:rsid w:val="00E81917"/>
    <w:rsid w:val="00E81A6B"/>
    <w:rsid w:val="00E81E5E"/>
    <w:rsid w:val="00E82035"/>
    <w:rsid w:val="00E8214E"/>
    <w:rsid w:val="00E8231F"/>
    <w:rsid w:val="00E82849"/>
    <w:rsid w:val="00E82B5F"/>
    <w:rsid w:val="00E82CBA"/>
    <w:rsid w:val="00E82DA0"/>
    <w:rsid w:val="00E82EF1"/>
    <w:rsid w:val="00E8306A"/>
    <w:rsid w:val="00E832AA"/>
    <w:rsid w:val="00E832C9"/>
    <w:rsid w:val="00E8353E"/>
    <w:rsid w:val="00E83631"/>
    <w:rsid w:val="00E83B07"/>
    <w:rsid w:val="00E83BDA"/>
    <w:rsid w:val="00E83D59"/>
    <w:rsid w:val="00E83F59"/>
    <w:rsid w:val="00E83F66"/>
    <w:rsid w:val="00E83F95"/>
    <w:rsid w:val="00E840A1"/>
    <w:rsid w:val="00E84572"/>
    <w:rsid w:val="00E845AB"/>
    <w:rsid w:val="00E8460E"/>
    <w:rsid w:val="00E8461C"/>
    <w:rsid w:val="00E8462D"/>
    <w:rsid w:val="00E848BF"/>
    <w:rsid w:val="00E8493C"/>
    <w:rsid w:val="00E84B23"/>
    <w:rsid w:val="00E84BF9"/>
    <w:rsid w:val="00E84CD7"/>
    <w:rsid w:val="00E84D07"/>
    <w:rsid w:val="00E84F68"/>
    <w:rsid w:val="00E851D1"/>
    <w:rsid w:val="00E8533A"/>
    <w:rsid w:val="00E853B7"/>
    <w:rsid w:val="00E853F6"/>
    <w:rsid w:val="00E854D6"/>
    <w:rsid w:val="00E854F6"/>
    <w:rsid w:val="00E85662"/>
    <w:rsid w:val="00E8577F"/>
    <w:rsid w:val="00E85798"/>
    <w:rsid w:val="00E8587C"/>
    <w:rsid w:val="00E859D2"/>
    <w:rsid w:val="00E85A1A"/>
    <w:rsid w:val="00E85BF3"/>
    <w:rsid w:val="00E85E26"/>
    <w:rsid w:val="00E85F35"/>
    <w:rsid w:val="00E86283"/>
    <w:rsid w:val="00E86371"/>
    <w:rsid w:val="00E86470"/>
    <w:rsid w:val="00E86484"/>
    <w:rsid w:val="00E8653C"/>
    <w:rsid w:val="00E86753"/>
    <w:rsid w:val="00E868B7"/>
    <w:rsid w:val="00E8693D"/>
    <w:rsid w:val="00E86AD3"/>
    <w:rsid w:val="00E86C1F"/>
    <w:rsid w:val="00E86C97"/>
    <w:rsid w:val="00E86DB6"/>
    <w:rsid w:val="00E86E28"/>
    <w:rsid w:val="00E86E36"/>
    <w:rsid w:val="00E86FB6"/>
    <w:rsid w:val="00E87396"/>
    <w:rsid w:val="00E875B0"/>
    <w:rsid w:val="00E875FA"/>
    <w:rsid w:val="00E87625"/>
    <w:rsid w:val="00E876F1"/>
    <w:rsid w:val="00E879B0"/>
    <w:rsid w:val="00E879CC"/>
    <w:rsid w:val="00E87AE3"/>
    <w:rsid w:val="00E87AF5"/>
    <w:rsid w:val="00E87C64"/>
    <w:rsid w:val="00E87F4D"/>
    <w:rsid w:val="00E90067"/>
    <w:rsid w:val="00E90563"/>
    <w:rsid w:val="00E905A9"/>
    <w:rsid w:val="00E90610"/>
    <w:rsid w:val="00E9061F"/>
    <w:rsid w:val="00E907B1"/>
    <w:rsid w:val="00E9082E"/>
    <w:rsid w:val="00E90C17"/>
    <w:rsid w:val="00E90DC3"/>
    <w:rsid w:val="00E90DE0"/>
    <w:rsid w:val="00E90EF7"/>
    <w:rsid w:val="00E90F39"/>
    <w:rsid w:val="00E90F6D"/>
    <w:rsid w:val="00E91008"/>
    <w:rsid w:val="00E91082"/>
    <w:rsid w:val="00E910AF"/>
    <w:rsid w:val="00E91150"/>
    <w:rsid w:val="00E91190"/>
    <w:rsid w:val="00E91285"/>
    <w:rsid w:val="00E914BF"/>
    <w:rsid w:val="00E9158C"/>
    <w:rsid w:val="00E919C8"/>
    <w:rsid w:val="00E91B47"/>
    <w:rsid w:val="00E91C68"/>
    <w:rsid w:val="00E91F47"/>
    <w:rsid w:val="00E92232"/>
    <w:rsid w:val="00E925C3"/>
    <w:rsid w:val="00E92BCF"/>
    <w:rsid w:val="00E92E69"/>
    <w:rsid w:val="00E92F3B"/>
    <w:rsid w:val="00E93185"/>
    <w:rsid w:val="00E9330B"/>
    <w:rsid w:val="00E93349"/>
    <w:rsid w:val="00E9364E"/>
    <w:rsid w:val="00E93B66"/>
    <w:rsid w:val="00E93BC7"/>
    <w:rsid w:val="00E93C36"/>
    <w:rsid w:val="00E93DCE"/>
    <w:rsid w:val="00E93E1B"/>
    <w:rsid w:val="00E93F46"/>
    <w:rsid w:val="00E94229"/>
    <w:rsid w:val="00E942A1"/>
    <w:rsid w:val="00E9459B"/>
    <w:rsid w:val="00E945FB"/>
    <w:rsid w:val="00E9479F"/>
    <w:rsid w:val="00E9481A"/>
    <w:rsid w:val="00E94B23"/>
    <w:rsid w:val="00E94D41"/>
    <w:rsid w:val="00E94EBE"/>
    <w:rsid w:val="00E94FDD"/>
    <w:rsid w:val="00E9516D"/>
    <w:rsid w:val="00E95197"/>
    <w:rsid w:val="00E95265"/>
    <w:rsid w:val="00E952BE"/>
    <w:rsid w:val="00E9549D"/>
    <w:rsid w:val="00E95508"/>
    <w:rsid w:val="00E95694"/>
    <w:rsid w:val="00E9579D"/>
    <w:rsid w:val="00E95809"/>
    <w:rsid w:val="00E958CD"/>
    <w:rsid w:val="00E95ACE"/>
    <w:rsid w:val="00E95BB0"/>
    <w:rsid w:val="00E95F01"/>
    <w:rsid w:val="00E963C0"/>
    <w:rsid w:val="00E966CF"/>
    <w:rsid w:val="00E96B23"/>
    <w:rsid w:val="00E96C52"/>
    <w:rsid w:val="00E96F42"/>
    <w:rsid w:val="00E970C4"/>
    <w:rsid w:val="00E97204"/>
    <w:rsid w:val="00E9743C"/>
    <w:rsid w:val="00E975A7"/>
    <w:rsid w:val="00E975AE"/>
    <w:rsid w:val="00E97660"/>
    <w:rsid w:val="00E9768E"/>
    <w:rsid w:val="00E97831"/>
    <w:rsid w:val="00E97907"/>
    <w:rsid w:val="00E97C50"/>
    <w:rsid w:val="00E97DD3"/>
    <w:rsid w:val="00E97DD9"/>
    <w:rsid w:val="00EA0020"/>
    <w:rsid w:val="00EA01F2"/>
    <w:rsid w:val="00EA0218"/>
    <w:rsid w:val="00EA070A"/>
    <w:rsid w:val="00EA07B4"/>
    <w:rsid w:val="00EA0840"/>
    <w:rsid w:val="00EA08E0"/>
    <w:rsid w:val="00EA091B"/>
    <w:rsid w:val="00EA0AB1"/>
    <w:rsid w:val="00EA0B7D"/>
    <w:rsid w:val="00EA0C38"/>
    <w:rsid w:val="00EA0DB0"/>
    <w:rsid w:val="00EA0E27"/>
    <w:rsid w:val="00EA0E92"/>
    <w:rsid w:val="00EA0FE4"/>
    <w:rsid w:val="00EA1119"/>
    <w:rsid w:val="00EA11FF"/>
    <w:rsid w:val="00EA13CD"/>
    <w:rsid w:val="00EA1453"/>
    <w:rsid w:val="00EA160C"/>
    <w:rsid w:val="00EA1778"/>
    <w:rsid w:val="00EA19ED"/>
    <w:rsid w:val="00EA1C46"/>
    <w:rsid w:val="00EA1C47"/>
    <w:rsid w:val="00EA1CDC"/>
    <w:rsid w:val="00EA1CE8"/>
    <w:rsid w:val="00EA1DAA"/>
    <w:rsid w:val="00EA2424"/>
    <w:rsid w:val="00EA29B1"/>
    <w:rsid w:val="00EA2BB7"/>
    <w:rsid w:val="00EA30F5"/>
    <w:rsid w:val="00EA318D"/>
    <w:rsid w:val="00EA335B"/>
    <w:rsid w:val="00EA347A"/>
    <w:rsid w:val="00EA347D"/>
    <w:rsid w:val="00EA38C4"/>
    <w:rsid w:val="00EA3902"/>
    <w:rsid w:val="00EA3A41"/>
    <w:rsid w:val="00EA3A4E"/>
    <w:rsid w:val="00EA3AF5"/>
    <w:rsid w:val="00EA3BFB"/>
    <w:rsid w:val="00EA3DAB"/>
    <w:rsid w:val="00EA4301"/>
    <w:rsid w:val="00EA43F6"/>
    <w:rsid w:val="00EA4463"/>
    <w:rsid w:val="00EA49AD"/>
    <w:rsid w:val="00EA4A2B"/>
    <w:rsid w:val="00EA4CCE"/>
    <w:rsid w:val="00EA4F9D"/>
    <w:rsid w:val="00EA4FC6"/>
    <w:rsid w:val="00EA5111"/>
    <w:rsid w:val="00EA5447"/>
    <w:rsid w:val="00EA5513"/>
    <w:rsid w:val="00EA55D3"/>
    <w:rsid w:val="00EA5608"/>
    <w:rsid w:val="00EA56CF"/>
    <w:rsid w:val="00EA5E0D"/>
    <w:rsid w:val="00EA60DB"/>
    <w:rsid w:val="00EA61E6"/>
    <w:rsid w:val="00EA6518"/>
    <w:rsid w:val="00EA652D"/>
    <w:rsid w:val="00EA66F9"/>
    <w:rsid w:val="00EA6929"/>
    <w:rsid w:val="00EA6A9A"/>
    <w:rsid w:val="00EA6B4C"/>
    <w:rsid w:val="00EA7009"/>
    <w:rsid w:val="00EA7321"/>
    <w:rsid w:val="00EA734A"/>
    <w:rsid w:val="00EA7585"/>
    <w:rsid w:val="00EA76B1"/>
    <w:rsid w:val="00EA7A82"/>
    <w:rsid w:val="00EA7AFE"/>
    <w:rsid w:val="00EA7CB7"/>
    <w:rsid w:val="00EA7D59"/>
    <w:rsid w:val="00EB008A"/>
    <w:rsid w:val="00EB02A4"/>
    <w:rsid w:val="00EB039E"/>
    <w:rsid w:val="00EB0900"/>
    <w:rsid w:val="00EB0CD2"/>
    <w:rsid w:val="00EB0F8A"/>
    <w:rsid w:val="00EB1245"/>
    <w:rsid w:val="00EB12E5"/>
    <w:rsid w:val="00EB1314"/>
    <w:rsid w:val="00EB14CF"/>
    <w:rsid w:val="00EB16A5"/>
    <w:rsid w:val="00EB1770"/>
    <w:rsid w:val="00EB1781"/>
    <w:rsid w:val="00EB17FE"/>
    <w:rsid w:val="00EB19E0"/>
    <w:rsid w:val="00EB1A23"/>
    <w:rsid w:val="00EB1C70"/>
    <w:rsid w:val="00EB1C7D"/>
    <w:rsid w:val="00EB1EB1"/>
    <w:rsid w:val="00EB21A0"/>
    <w:rsid w:val="00EB21D5"/>
    <w:rsid w:val="00EB23E5"/>
    <w:rsid w:val="00EB23EC"/>
    <w:rsid w:val="00EB2535"/>
    <w:rsid w:val="00EB253A"/>
    <w:rsid w:val="00EB25B9"/>
    <w:rsid w:val="00EB25D7"/>
    <w:rsid w:val="00EB2737"/>
    <w:rsid w:val="00EB280D"/>
    <w:rsid w:val="00EB2B15"/>
    <w:rsid w:val="00EB2C7B"/>
    <w:rsid w:val="00EB3035"/>
    <w:rsid w:val="00EB30A7"/>
    <w:rsid w:val="00EB30E7"/>
    <w:rsid w:val="00EB31B4"/>
    <w:rsid w:val="00EB3B24"/>
    <w:rsid w:val="00EB40F1"/>
    <w:rsid w:val="00EB40F3"/>
    <w:rsid w:val="00EB4CE7"/>
    <w:rsid w:val="00EB50E6"/>
    <w:rsid w:val="00EB53E2"/>
    <w:rsid w:val="00EB57E4"/>
    <w:rsid w:val="00EB5AED"/>
    <w:rsid w:val="00EB5BB9"/>
    <w:rsid w:val="00EB5E09"/>
    <w:rsid w:val="00EB5F71"/>
    <w:rsid w:val="00EB5FB5"/>
    <w:rsid w:val="00EB62C2"/>
    <w:rsid w:val="00EB6387"/>
    <w:rsid w:val="00EB6389"/>
    <w:rsid w:val="00EB655D"/>
    <w:rsid w:val="00EB65AE"/>
    <w:rsid w:val="00EB668C"/>
    <w:rsid w:val="00EB6A4F"/>
    <w:rsid w:val="00EB6AB7"/>
    <w:rsid w:val="00EB6B92"/>
    <w:rsid w:val="00EB6F6E"/>
    <w:rsid w:val="00EB6F7F"/>
    <w:rsid w:val="00EB70A1"/>
    <w:rsid w:val="00EB73A6"/>
    <w:rsid w:val="00EB73FA"/>
    <w:rsid w:val="00EB7453"/>
    <w:rsid w:val="00EB7498"/>
    <w:rsid w:val="00EB74A5"/>
    <w:rsid w:val="00EB7548"/>
    <w:rsid w:val="00EB7ACB"/>
    <w:rsid w:val="00EB7B6F"/>
    <w:rsid w:val="00EB7BAF"/>
    <w:rsid w:val="00EB7E6E"/>
    <w:rsid w:val="00EC0350"/>
    <w:rsid w:val="00EC086F"/>
    <w:rsid w:val="00EC088B"/>
    <w:rsid w:val="00EC0982"/>
    <w:rsid w:val="00EC09D8"/>
    <w:rsid w:val="00EC0A1F"/>
    <w:rsid w:val="00EC0AAD"/>
    <w:rsid w:val="00EC0B08"/>
    <w:rsid w:val="00EC0BFF"/>
    <w:rsid w:val="00EC0DB6"/>
    <w:rsid w:val="00EC0E7A"/>
    <w:rsid w:val="00EC0F9B"/>
    <w:rsid w:val="00EC1125"/>
    <w:rsid w:val="00EC144A"/>
    <w:rsid w:val="00EC1450"/>
    <w:rsid w:val="00EC1893"/>
    <w:rsid w:val="00EC1922"/>
    <w:rsid w:val="00EC1936"/>
    <w:rsid w:val="00EC19BD"/>
    <w:rsid w:val="00EC19CF"/>
    <w:rsid w:val="00EC1A0F"/>
    <w:rsid w:val="00EC1ACC"/>
    <w:rsid w:val="00EC1B4F"/>
    <w:rsid w:val="00EC1D6F"/>
    <w:rsid w:val="00EC1E83"/>
    <w:rsid w:val="00EC1FB6"/>
    <w:rsid w:val="00EC1FEF"/>
    <w:rsid w:val="00EC207A"/>
    <w:rsid w:val="00EC2162"/>
    <w:rsid w:val="00EC230E"/>
    <w:rsid w:val="00EC24E1"/>
    <w:rsid w:val="00EC2656"/>
    <w:rsid w:val="00EC2895"/>
    <w:rsid w:val="00EC2C9D"/>
    <w:rsid w:val="00EC2D21"/>
    <w:rsid w:val="00EC2FB6"/>
    <w:rsid w:val="00EC3014"/>
    <w:rsid w:val="00EC3091"/>
    <w:rsid w:val="00EC33F0"/>
    <w:rsid w:val="00EC3582"/>
    <w:rsid w:val="00EC3713"/>
    <w:rsid w:val="00EC374A"/>
    <w:rsid w:val="00EC3869"/>
    <w:rsid w:val="00EC392E"/>
    <w:rsid w:val="00EC39C1"/>
    <w:rsid w:val="00EC3A1D"/>
    <w:rsid w:val="00EC3CFF"/>
    <w:rsid w:val="00EC3FEB"/>
    <w:rsid w:val="00EC40C4"/>
    <w:rsid w:val="00EC4198"/>
    <w:rsid w:val="00EC4209"/>
    <w:rsid w:val="00EC42ED"/>
    <w:rsid w:val="00EC44C5"/>
    <w:rsid w:val="00EC46B5"/>
    <w:rsid w:val="00EC46C6"/>
    <w:rsid w:val="00EC46E7"/>
    <w:rsid w:val="00EC4861"/>
    <w:rsid w:val="00EC49B8"/>
    <w:rsid w:val="00EC4E4D"/>
    <w:rsid w:val="00EC4E99"/>
    <w:rsid w:val="00EC4EE3"/>
    <w:rsid w:val="00EC4F6B"/>
    <w:rsid w:val="00EC4FC2"/>
    <w:rsid w:val="00EC500A"/>
    <w:rsid w:val="00EC5037"/>
    <w:rsid w:val="00EC50C8"/>
    <w:rsid w:val="00EC511E"/>
    <w:rsid w:val="00EC53EC"/>
    <w:rsid w:val="00EC54ED"/>
    <w:rsid w:val="00EC57C8"/>
    <w:rsid w:val="00EC59AD"/>
    <w:rsid w:val="00EC5B11"/>
    <w:rsid w:val="00EC5B61"/>
    <w:rsid w:val="00EC5B96"/>
    <w:rsid w:val="00EC5CED"/>
    <w:rsid w:val="00EC5DD0"/>
    <w:rsid w:val="00EC5EFD"/>
    <w:rsid w:val="00EC62E8"/>
    <w:rsid w:val="00EC6936"/>
    <w:rsid w:val="00EC6979"/>
    <w:rsid w:val="00EC6B2A"/>
    <w:rsid w:val="00EC6B94"/>
    <w:rsid w:val="00EC6BA6"/>
    <w:rsid w:val="00EC6E13"/>
    <w:rsid w:val="00EC7055"/>
    <w:rsid w:val="00EC7091"/>
    <w:rsid w:val="00EC72E2"/>
    <w:rsid w:val="00EC7315"/>
    <w:rsid w:val="00EC75DB"/>
    <w:rsid w:val="00EC76B5"/>
    <w:rsid w:val="00EC7B2F"/>
    <w:rsid w:val="00EC7BAC"/>
    <w:rsid w:val="00EC7CB4"/>
    <w:rsid w:val="00EC7D0E"/>
    <w:rsid w:val="00EC7D94"/>
    <w:rsid w:val="00EC7DDE"/>
    <w:rsid w:val="00ED00AB"/>
    <w:rsid w:val="00ED028E"/>
    <w:rsid w:val="00ED030E"/>
    <w:rsid w:val="00ED0321"/>
    <w:rsid w:val="00ED035F"/>
    <w:rsid w:val="00ED049B"/>
    <w:rsid w:val="00ED065B"/>
    <w:rsid w:val="00ED0732"/>
    <w:rsid w:val="00ED0771"/>
    <w:rsid w:val="00ED083B"/>
    <w:rsid w:val="00ED08A1"/>
    <w:rsid w:val="00ED096B"/>
    <w:rsid w:val="00ED0FC8"/>
    <w:rsid w:val="00ED1192"/>
    <w:rsid w:val="00ED11AD"/>
    <w:rsid w:val="00ED13FE"/>
    <w:rsid w:val="00ED16C9"/>
    <w:rsid w:val="00ED17F8"/>
    <w:rsid w:val="00ED194F"/>
    <w:rsid w:val="00ED1D11"/>
    <w:rsid w:val="00ED1D35"/>
    <w:rsid w:val="00ED1E20"/>
    <w:rsid w:val="00ED1E21"/>
    <w:rsid w:val="00ED1F29"/>
    <w:rsid w:val="00ED1FE5"/>
    <w:rsid w:val="00ED21B7"/>
    <w:rsid w:val="00ED227B"/>
    <w:rsid w:val="00ED22F7"/>
    <w:rsid w:val="00ED2549"/>
    <w:rsid w:val="00ED25D3"/>
    <w:rsid w:val="00ED27BD"/>
    <w:rsid w:val="00ED28CE"/>
    <w:rsid w:val="00ED29D8"/>
    <w:rsid w:val="00ED2A0C"/>
    <w:rsid w:val="00ED2A1E"/>
    <w:rsid w:val="00ED2AB7"/>
    <w:rsid w:val="00ED2AD5"/>
    <w:rsid w:val="00ED2AEE"/>
    <w:rsid w:val="00ED2B36"/>
    <w:rsid w:val="00ED2B8D"/>
    <w:rsid w:val="00ED2C2E"/>
    <w:rsid w:val="00ED2CEA"/>
    <w:rsid w:val="00ED2DF5"/>
    <w:rsid w:val="00ED2E5C"/>
    <w:rsid w:val="00ED3177"/>
    <w:rsid w:val="00ED3322"/>
    <w:rsid w:val="00ED3488"/>
    <w:rsid w:val="00ED3545"/>
    <w:rsid w:val="00ED35B9"/>
    <w:rsid w:val="00ED35C6"/>
    <w:rsid w:val="00ED35D5"/>
    <w:rsid w:val="00ED36CA"/>
    <w:rsid w:val="00ED3753"/>
    <w:rsid w:val="00ED37E2"/>
    <w:rsid w:val="00ED391D"/>
    <w:rsid w:val="00ED395C"/>
    <w:rsid w:val="00ED3B3A"/>
    <w:rsid w:val="00ED3BC6"/>
    <w:rsid w:val="00ED3D94"/>
    <w:rsid w:val="00ED3FC6"/>
    <w:rsid w:val="00ED3FE1"/>
    <w:rsid w:val="00ED43B4"/>
    <w:rsid w:val="00ED44D7"/>
    <w:rsid w:val="00ED4571"/>
    <w:rsid w:val="00ED4671"/>
    <w:rsid w:val="00ED48DE"/>
    <w:rsid w:val="00ED49F5"/>
    <w:rsid w:val="00ED4AC1"/>
    <w:rsid w:val="00ED4BAF"/>
    <w:rsid w:val="00ED4F73"/>
    <w:rsid w:val="00ED5157"/>
    <w:rsid w:val="00ED533B"/>
    <w:rsid w:val="00ED56D4"/>
    <w:rsid w:val="00ED58C9"/>
    <w:rsid w:val="00ED5B4B"/>
    <w:rsid w:val="00ED5C01"/>
    <w:rsid w:val="00ED623A"/>
    <w:rsid w:val="00ED62F3"/>
    <w:rsid w:val="00ED64C9"/>
    <w:rsid w:val="00ED674A"/>
    <w:rsid w:val="00ED679B"/>
    <w:rsid w:val="00ED6910"/>
    <w:rsid w:val="00ED694E"/>
    <w:rsid w:val="00ED69F5"/>
    <w:rsid w:val="00ED6C30"/>
    <w:rsid w:val="00ED6EEE"/>
    <w:rsid w:val="00ED70C4"/>
    <w:rsid w:val="00ED7513"/>
    <w:rsid w:val="00ED7576"/>
    <w:rsid w:val="00ED761B"/>
    <w:rsid w:val="00ED7793"/>
    <w:rsid w:val="00ED7885"/>
    <w:rsid w:val="00ED7AC7"/>
    <w:rsid w:val="00EE037C"/>
    <w:rsid w:val="00EE0548"/>
    <w:rsid w:val="00EE0808"/>
    <w:rsid w:val="00EE09E6"/>
    <w:rsid w:val="00EE0BD6"/>
    <w:rsid w:val="00EE0C11"/>
    <w:rsid w:val="00EE0D0B"/>
    <w:rsid w:val="00EE10E6"/>
    <w:rsid w:val="00EE1142"/>
    <w:rsid w:val="00EE11A0"/>
    <w:rsid w:val="00EE12C7"/>
    <w:rsid w:val="00EE137C"/>
    <w:rsid w:val="00EE15EC"/>
    <w:rsid w:val="00EE183B"/>
    <w:rsid w:val="00EE1B92"/>
    <w:rsid w:val="00EE1CFD"/>
    <w:rsid w:val="00EE1D2D"/>
    <w:rsid w:val="00EE1DA4"/>
    <w:rsid w:val="00EE1DA5"/>
    <w:rsid w:val="00EE2009"/>
    <w:rsid w:val="00EE2031"/>
    <w:rsid w:val="00EE206C"/>
    <w:rsid w:val="00EE24F9"/>
    <w:rsid w:val="00EE2546"/>
    <w:rsid w:val="00EE26FC"/>
    <w:rsid w:val="00EE2738"/>
    <w:rsid w:val="00EE284F"/>
    <w:rsid w:val="00EE28B6"/>
    <w:rsid w:val="00EE2BA7"/>
    <w:rsid w:val="00EE2DA9"/>
    <w:rsid w:val="00EE2E38"/>
    <w:rsid w:val="00EE3030"/>
    <w:rsid w:val="00EE3546"/>
    <w:rsid w:val="00EE36E1"/>
    <w:rsid w:val="00EE373E"/>
    <w:rsid w:val="00EE391E"/>
    <w:rsid w:val="00EE3981"/>
    <w:rsid w:val="00EE3AAB"/>
    <w:rsid w:val="00EE3B1F"/>
    <w:rsid w:val="00EE3BC0"/>
    <w:rsid w:val="00EE3C44"/>
    <w:rsid w:val="00EE3C8F"/>
    <w:rsid w:val="00EE3D9A"/>
    <w:rsid w:val="00EE43CF"/>
    <w:rsid w:val="00EE4426"/>
    <w:rsid w:val="00EE44A2"/>
    <w:rsid w:val="00EE485F"/>
    <w:rsid w:val="00EE4A10"/>
    <w:rsid w:val="00EE4C0E"/>
    <w:rsid w:val="00EE4D38"/>
    <w:rsid w:val="00EE5006"/>
    <w:rsid w:val="00EE5169"/>
    <w:rsid w:val="00EE51CC"/>
    <w:rsid w:val="00EE52AD"/>
    <w:rsid w:val="00EE562A"/>
    <w:rsid w:val="00EE5B6D"/>
    <w:rsid w:val="00EE5B7D"/>
    <w:rsid w:val="00EE5B87"/>
    <w:rsid w:val="00EE5C24"/>
    <w:rsid w:val="00EE5CBE"/>
    <w:rsid w:val="00EE5E21"/>
    <w:rsid w:val="00EE5F92"/>
    <w:rsid w:val="00EE5FD8"/>
    <w:rsid w:val="00EE6512"/>
    <w:rsid w:val="00EE69AA"/>
    <w:rsid w:val="00EE6AC6"/>
    <w:rsid w:val="00EE6B3A"/>
    <w:rsid w:val="00EE6C1E"/>
    <w:rsid w:val="00EE6ECB"/>
    <w:rsid w:val="00EE71ED"/>
    <w:rsid w:val="00EE72DD"/>
    <w:rsid w:val="00EE73EA"/>
    <w:rsid w:val="00EE7413"/>
    <w:rsid w:val="00EE75C1"/>
    <w:rsid w:val="00EE77BE"/>
    <w:rsid w:val="00EE7C05"/>
    <w:rsid w:val="00EE7C1C"/>
    <w:rsid w:val="00EE7D43"/>
    <w:rsid w:val="00EE7DE8"/>
    <w:rsid w:val="00EE7E59"/>
    <w:rsid w:val="00EE7EE7"/>
    <w:rsid w:val="00EE7F8F"/>
    <w:rsid w:val="00EE7FCB"/>
    <w:rsid w:val="00EF0103"/>
    <w:rsid w:val="00EF01F2"/>
    <w:rsid w:val="00EF03B2"/>
    <w:rsid w:val="00EF0598"/>
    <w:rsid w:val="00EF0697"/>
    <w:rsid w:val="00EF08C0"/>
    <w:rsid w:val="00EF08C5"/>
    <w:rsid w:val="00EF0D79"/>
    <w:rsid w:val="00EF0DF5"/>
    <w:rsid w:val="00EF0E36"/>
    <w:rsid w:val="00EF0EFD"/>
    <w:rsid w:val="00EF0F95"/>
    <w:rsid w:val="00EF1220"/>
    <w:rsid w:val="00EF132F"/>
    <w:rsid w:val="00EF15CB"/>
    <w:rsid w:val="00EF16B1"/>
    <w:rsid w:val="00EF170C"/>
    <w:rsid w:val="00EF18B4"/>
    <w:rsid w:val="00EF199F"/>
    <w:rsid w:val="00EF1F29"/>
    <w:rsid w:val="00EF2262"/>
    <w:rsid w:val="00EF22C1"/>
    <w:rsid w:val="00EF2309"/>
    <w:rsid w:val="00EF2373"/>
    <w:rsid w:val="00EF254A"/>
    <w:rsid w:val="00EF2DE4"/>
    <w:rsid w:val="00EF312D"/>
    <w:rsid w:val="00EF3480"/>
    <w:rsid w:val="00EF35BB"/>
    <w:rsid w:val="00EF38EF"/>
    <w:rsid w:val="00EF3A0E"/>
    <w:rsid w:val="00EF3A82"/>
    <w:rsid w:val="00EF3B07"/>
    <w:rsid w:val="00EF3CE3"/>
    <w:rsid w:val="00EF3D61"/>
    <w:rsid w:val="00EF4065"/>
    <w:rsid w:val="00EF4070"/>
    <w:rsid w:val="00EF47F7"/>
    <w:rsid w:val="00EF4B2B"/>
    <w:rsid w:val="00EF4B4F"/>
    <w:rsid w:val="00EF4B9C"/>
    <w:rsid w:val="00EF502D"/>
    <w:rsid w:val="00EF5104"/>
    <w:rsid w:val="00EF524E"/>
    <w:rsid w:val="00EF52E2"/>
    <w:rsid w:val="00EF5381"/>
    <w:rsid w:val="00EF539C"/>
    <w:rsid w:val="00EF53A7"/>
    <w:rsid w:val="00EF541E"/>
    <w:rsid w:val="00EF555A"/>
    <w:rsid w:val="00EF568E"/>
    <w:rsid w:val="00EF57B4"/>
    <w:rsid w:val="00EF5A43"/>
    <w:rsid w:val="00EF5BE0"/>
    <w:rsid w:val="00EF5D15"/>
    <w:rsid w:val="00EF5D59"/>
    <w:rsid w:val="00EF5EB7"/>
    <w:rsid w:val="00EF5ECC"/>
    <w:rsid w:val="00EF624E"/>
    <w:rsid w:val="00EF637C"/>
    <w:rsid w:val="00EF659B"/>
    <w:rsid w:val="00EF66BA"/>
    <w:rsid w:val="00EF6B6E"/>
    <w:rsid w:val="00EF6B72"/>
    <w:rsid w:val="00EF6C07"/>
    <w:rsid w:val="00EF6CE8"/>
    <w:rsid w:val="00EF6DAB"/>
    <w:rsid w:val="00EF6E2B"/>
    <w:rsid w:val="00EF6E4E"/>
    <w:rsid w:val="00EF70BD"/>
    <w:rsid w:val="00EF70F7"/>
    <w:rsid w:val="00EF719A"/>
    <w:rsid w:val="00EF7861"/>
    <w:rsid w:val="00EF7937"/>
    <w:rsid w:val="00EF7988"/>
    <w:rsid w:val="00EF7ACA"/>
    <w:rsid w:val="00EF7BE0"/>
    <w:rsid w:val="00EF7C91"/>
    <w:rsid w:val="00EF7DF7"/>
    <w:rsid w:val="00EF7E61"/>
    <w:rsid w:val="00EF7EDC"/>
    <w:rsid w:val="00EF7F68"/>
    <w:rsid w:val="00EF7FEA"/>
    <w:rsid w:val="00F0003A"/>
    <w:rsid w:val="00F00044"/>
    <w:rsid w:val="00F0010E"/>
    <w:rsid w:val="00F0013F"/>
    <w:rsid w:val="00F00228"/>
    <w:rsid w:val="00F003E0"/>
    <w:rsid w:val="00F003E6"/>
    <w:rsid w:val="00F009D4"/>
    <w:rsid w:val="00F00B4B"/>
    <w:rsid w:val="00F00BC4"/>
    <w:rsid w:val="00F00E2A"/>
    <w:rsid w:val="00F00E6D"/>
    <w:rsid w:val="00F00E8A"/>
    <w:rsid w:val="00F00EFC"/>
    <w:rsid w:val="00F00F11"/>
    <w:rsid w:val="00F00FFC"/>
    <w:rsid w:val="00F01078"/>
    <w:rsid w:val="00F010F7"/>
    <w:rsid w:val="00F0131D"/>
    <w:rsid w:val="00F01501"/>
    <w:rsid w:val="00F015A3"/>
    <w:rsid w:val="00F016B0"/>
    <w:rsid w:val="00F01930"/>
    <w:rsid w:val="00F01A4C"/>
    <w:rsid w:val="00F01A6B"/>
    <w:rsid w:val="00F01B01"/>
    <w:rsid w:val="00F01DB7"/>
    <w:rsid w:val="00F01F99"/>
    <w:rsid w:val="00F022C0"/>
    <w:rsid w:val="00F02366"/>
    <w:rsid w:val="00F023DB"/>
    <w:rsid w:val="00F0269D"/>
    <w:rsid w:val="00F0290F"/>
    <w:rsid w:val="00F02953"/>
    <w:rsid w:val="00F0295A"/>
    <w:rsid w:val="00F0298A"/>
    <w:rsid w:val="00F02AA3"/>
    <w:rsid w:val="00F02AF3"/>
    <w:rsid w:val="00F02BDA"/>
    <w:rsid w:val="00F02C6D"/>
    <w:rsid w:val="00F02CA2"/>
    <w:rsid w:val="00F02DB1"/>
    <w:rsid w:val="00F02F82"/>
    <w:rsid w:val="00F02F9B"/>
    <w:rsid w:val="00F03164"/>
    <w:rsid w:val="00F03329"/>
    <w:rsid w:val="00F03764"/>
    <w:rsid w:val="00F03906"/>
    <w:rsid w:val="00F03D28"/>
    <w:rsid w:val="00F03D87"/>
    <w:rsid w:val="00F040A3"/>
    <w:rsid w:val="00F04265"/>
    <w:rsid w:val="00F04289"/>
    <w:rsid w:val="00F04436"/>
    <w:rsid w:val="00F04520"/>
    <w:rsid w:val="00F04902"/>
    <w:rsid w:val="00F04D46"/>
    <w:rsid w:val="00F04DAF"/>
    <w:rsid w:val="00F04FBC"/>
    <w:rsid w:val="00F04FEA"/>
    <w:rsid w:val="00F05065"/>
    <w:rsid w:val="00F0554A"/>
    <w:rsid w:val="00F055B7"/>
    <w:rsid w:val="00F057DF"/>
    <w:rsid w:val="00F05AB1"/>
    <w:rsid w:val="00F05B3D"/>
    <w:rsid w:val="00F05BE4"/>
    <w:rsid w:val="00F05D72"/>
    <w:rsid w:val="00F05E44"/>
    <w:rsid w:val="00F05EF5"/>
    <w:rsid w:val="00F0620B"/>
    <w:rsid w:val="00F06226"/>
    <w:rsid w:val="00F064F6"/>
    <w:rsid w:val="00F065EE"/>
    <w:rsid w:val="00F06795"/>
    <w:rsid w:val="00F067E2"/>
    <w:rsid w:val="00F068A4"/>
    <w:rsid w:val="00F06C8C"/>
    <w:rsid w:val="00F06C90"/>
    <w:rsid w:val="00F06CE4"/>
    <w:rsid w:val="00F06F2D"/>
    <w:rsid w:val="00F0728E"/>
    <w:rsid w:val="00F077E5"/>
    <w:rsid w:val="00F0796E"/>
    <w:rsid w:val="00F07993"/>
    <w:rsid w:val="00F079A9"/>
    <w:rsid w:val="00F07B46"/>
    <w:rsid w:val="00F07C37"/>
    <w:rsid w:val="00F07D16"/>
    <w:rsid w:val="00F07D55"/>
    <w:rsid w:val="00F07DCD"/>
    <w:rsid w:val="00F07E2C"/>
    <w:rsid w:val="00F07E5D"/>
    <w:rsid w:val="00F101B9"/>
    <w:rsid w:val="00F104CA"/>
    <w:rsid w:val="00F1062E"/>
    <w:rsid w:val="00F106F0"/>
    <w:rsid w:val="00F10C45"/>
    <w:rsid w:val="00F10E59"/>
    <w:rsid w:val="00F110FD"/>
    <w:rsid w:val="00F11668"/>
    <w:rsid w:val="00F119A0"/>
    <w:rsid w:val="00F119C9"/>
    <w:rsid w:val="00F12039"/>
    <w:rsid w:val="00F12072"/>
    <w:rsid w:val="00F123EB"/>
    <w:rsid w:val="00F12512"/>
    <w:rsid w:val="00F1257D"/>
    <w:rsid w:val="00F127D2"/>
    <w:rsid w:val="00F12860"/>
    <w:rsid w:val="00F12D58"/>
    <w:rsid w:val="00F12E11"/>
    <w:rsid w:val="00F12E79"/>
    <w:rsid w:val="00F12FFC"/>
    <w:rsid w:val="00F13126"/>
    <w:rsid w:val="00F132C2"/>
    <w:rsid w:val="00F1345D"/>
    <w:rsid w:val="00F134DC"/>
    <w:rsid w:val="00F1369D"/>
    <w:rsid w:val="00F136A4"/>
    <w:rsid w:val="00F137F7"/>
    <w:rsid w:val="00F1380A"/>
    <w:rsid w:val="00F1391F"/>
    <w:rsid w:val="00F13A57"/>
    <w:rsid w:val="00F13AE2"/>
    <w:rsid w:val="00F13C7F"/>
    <w:rsid w:val="00F13F1C"/>
    <w:rsid w:val="00F13FB0"/>
    <w:rsid w:val="00F1415C"/>
    <w:rsid w:val="00F14342"/>
    <w:rsid w:val="00F144E1"/>
    <w:rsid w:val="00F144FB"/>
    <w:rsid w:val="00F146A7"/>
    <w:rsid w:val="00F1482A"/>
    <w:rsid w:val="00F1498B"/>
    <w:rsid w:val="00F14BFF"/>
    <w:rsid w:val="00F14E59"/>
    <w:rsid w:val="00F14E73"/>
    <w:rsid w:val="00F14F68"/>
    <w:rsid w:val="00F15161"/>
    <w:rsid w:val="00F151AF"/>
    <w:rsid w:val="00F151C7"/>
    <w:rsid w:val="00F15626"/>
    <w:rsid w:val="00F159A2"/>
    <w:rsid w:val="00F15A2C"/>
    <w:rsid w:val="00F15BB2"/>
    <w:rsid w:val="00F15E3A"/>
    <w:rsid w:val="00F16409"/>
    <w:rsid w:val="00F16530"/>
    <w:rsid w:val="00F16618"/>
    <w:rsid w:val="00F166B7"/>
    <w:rsid w:val="00F16810"/>
    <w:rsid w:val="00F169A6"/>
    <w:rsid w:val="00F16B71"/>
    <w:rsid w:val="00F16C40"/>
    <w:rsid w:val="00F16DCF"/>
    <w:rsid w:val="00F16E18"/>
    <w:rsid w:val="00F16E3D"/>
    <w:rsid w:val="00F1700D"/>
    <w:rsid w:val="00F171AD"/>
    <w:rsid w:val="00F172D1"/>
    <w:rsid w:val="00F17489"/>
    <w:rsid w:val="00F174DC"/>
    <w:rsid w:val="00F176DB"/>
    <w:rsid w:val="00F1784B"/>
    <w:rsid w:val="00F17B7A"/>
    <w:rsid w:val="00F17D58"/>
    <w:rsid w:val="00F17D97"/>
    <w:rsid w:val="00F17EBF"/>
    <w:rsid w:val="00F2054D"/>
    <w:rsid w:val="00F20565"/>
    <w:rsid w:val="00F206BC"/>
    <w:rsid w:val="00F206DC"/>
    <w:rsid w:val="00F20740"/>
    <w:rsid w:val="00F20C9D"/>
    <w:rsid w:val="00F20ECD"/>
    <w:rsid w:val="00F20FBC"/>
    <w:rsid w:val="00F211E3"/>
    <w:rsid w:val="00F213CD"/>
    <w:rsid w:val="00F215F1"/>
    <w:rsid w:val="00F21B01"/>
    <w:rsid w:val="00F21FE2"/>
    <w:rsid w:val="00F21FE7"/>
    <w:rsid w:val="00F22246"/>
    <w:rsid w:val="00F2275F"/>
    <w:rsid w:val="00F22EA5"/>
    <w:rsid w:val="00F22EF8"/>
    <w:rsid w:val="00F23016"/>
    <w:rsid w:val="00F2318C"/>
    <w:rsid w:val="00F231D8"/>
    <w:rsid w:val="00F23651"/>
    <w:rsid w:val="00F237EF"/>
    <w:rsid w:val="00F23B28"/>
    <w:rsid w:val="00F23BE3"/>
    <w:rsid w:val="00F23C3A"/>
    <w:rsid w:val="00F23CF6"/>
    <w:rsid w:val="00F23FAC"/>
    <w:rsid w:val="00F24393"/>
    <w:rsid w:val="00F24559"/>
    <w:rsid w:val="00F247F1"/>
    <w:rsid w:val="00F24876"/>
    <w:rsid w:val="00F249A4"/>
    <w:rsid w:val="00F249F6"/>
    <w:rsid w:val="00F24BDD"/>
    <w:rsid w:val="00F24F36"/>
    <w:rsid w:val="00F2516C"/>
    <w:rsid w:val="00F259B9"/>
    <w:rsid w:val="00F25A15"/>
    <w:rsid w:val="00F25C60"/>
    <w:rsid w:val="00F25F9F"/>
    <w:rsid w:val="00F26001"/>
    <w:rsid w:val="00F260E8"/>
    <w:rsid w:val="00F26109"/>
    <w:rsid w:val="00F26339"/>
    <w:rsid w:val="00F263FC"/>
    <w:rsid w:val="00F264A6"/>
    <w:rsid w:val="00F26550"/>
    <w:rsid w:val="00F265DA"/>
    <w:rsid w:val="00F2681B"/>
    <w:rsid w:val="00F26A05"/>
    <w:rsid w:val="00F2708C"/>
    <w:rsid w:val="00F2755B"/>
    <w:rsid w:val="00F27A67"/>
    <w:rsid w:val="00F27B3A"/>
    <w:rsid w:val="00F27D4E"/>
    <w:rsid w:val="00F27DAE"/>
    <w:rsid w:val="00F27F44"/>
    <w:rsid w:val="00F3038F"/>
    <w:rsid w:val="00F30663"/>
    <w:rsid w:val="00F30760"/>
    <w:rsid w:val="00F30AE8"/>
    <w:rsid w:val="00F30B61"/>
    <w:rsid w:val="00F30E1C"/>
    <w:rsid w:val="00F30F8E"/>
    <w:rsid w:val="00F3117C"/>
    <w:rsid w:val="00F311E1"/>
    <w:rsid w:val="00F31249"/>
    <w:rsid w:val="00F313E5"/>
    <w:rsid w:val="00F313FE"/>
    <w:rsid w:val="00F3166B"/>
    <w:rsid w:val="00F31754"/>
    <w:rsid w:val="00F31784"/>
    <w:rsid w:val="00F31872"/>
    <w:rsid w:val="00F31DFF"/>
    <w:rsid w:val="00F31E6F"/>
    <w:rsid w:val="00F321A5"/>
    <w:rsid w:val="00F3228F"/>
    <w:rsid w:val="00F324B0"/>
    <w:rsid w:val="00F3252D"/>
    <w:rsid w:val="00F32640"/>
    <w:rsid w:val="00F327E9"/>
    <w:rsid w:val="00F3286F"/>
    <w:rsid w:val="00F32A14"/>
    <w:rsid w:val="00F32D5D"/>
    <w:rsid w:val="00F32DBB"/>
    <w:rsid w:val="00F32DE7"/>
    <w:rsid w:val="00F32E34"/>
    <w:rsid w:val="00F331AD"/>
    <w:rsid w:val="00F331CF"/>
    <w:rsid w:val="00F33285"/>
    <w:rsid w:val="00F336A8"/>
    <w:rsid w:val="00F3372F"/>
    <w:rsid w:val="00F3374D"/>
    <w:rsid w:val="00F33929"/>
    <w:rsid w:val="00F339CD"/>
    <w:rsid w:val="00F33A89"/>
    <w:rsid w:val="00F33BCA"/>
    <w:rsid w:val="00F33BF0"/>
    <w:rsid w:val="00F33E97"/>
    <w:rsid w:val="00F3414E"/>
    <w:rsid w:val="00F34198"/>
    <w:rsid w:val="00F3420D"/>
    <w:rsid w:val="00F342C4"/>
    <w:rsid w:val="00F34429"/>
    <w:rsid w:val="00F34480"/>
    <w:rsid w:val="00F34728"/>
    <w:rsid w:val="00F3487A"/>
    <w:rsid w:val="00F34887"/>
    <w:rsid w:val="00F34A2C"/>
    <w:rsid w:val="00F34B27"/>
    <w:rsid w:val="00F34DEE"/>
    <w:rsid w:val="00F34FF1"/>
    <w:rsid w:val="00F3500B"/>
    <w:rsid w:val="00F35107"/>
    <w:rsid w:val="00F351F1"/>
    <w:rsid w:val="00F35209"/>
    <w:rsid w:val="00F35259"/>
    <w:rsid w:val="00F35388"/>
    <w:rsid w:val="00F35642"/>
    <w:rsid w:val="00F359B3"/>
    <w:rsid w:val="00F359D6"/>
    <w:rsid w:val="00F35AB6"/>
    <w:rsid w:val="00F35B40"/>
    <w:rsid w:val="00F36336"/>
    <w:rsid w:val="00F364DF"/>
    <w:rsid w:val="00F36865"/>
    <w:rsid w:val="00F36892"/>
    <w:rsid w:val="00F36C47"/>
    <w:rsid w:val="00F36D31"/>
    <w:rsid w:val="00F36F59"/>
    <w:rsid w:val="00F36FC2"/>
    <w:rsid w:val="00F370AF"/>
    <w:rsid w:val="00F371E7"/>
    <w:rsid w:val="00F373BC"/>
    <w:rsid w:val="00F37511"/>
    <w:rsid w:val="00F3766D"/>
    <w:rsid w:val="00F37744"/>
    <w:rsid w:val="00F377C6"/>
    <w:rsid w:val="00F37829"/>
    <w:rsid w:val="00F37DFD"/>
    <w:rsid w:val="00F37F2B"/>
    <w:rsid w:val="00F4025C"/>
    <w:rsid w:val="00F40621"/>
    <w:rsid w:val="00F4066B"/>
    <w:rsid w:val="00F40920"/>
    <w:rsid w:val="00F40A94"/>
    <w:rsid w:val="00F40C9E"/>
    <w:rsid w:val="00F4111E"/>
    <w:rsid w:val="00F415E7"/>
    <w:rsid w:val="00F41670"/>
    <w:rsid w:val="00F417D6"/>
    <w:rsid w:val="00F419F4"/>
    <w:rsid w:val="00F41CE4"/>
    <w:rsid w:val="00F41E09"/>
    <w:rsid w:val="00F41E8E"/>
    <w:rsid w:val="00F41E98"/>
    <w:rsid w:val="00F41ECB"/>
    <w:rsid w:val="00F42332"/>
    <w:rsid w:val="00F4258F"/>
    <w:rsid w:val="00F425E2"/>
    <w:rsid w:val="00F429DD"/>
    <w:rsid w:val="00F42CD7"/>
    <w:rsid w:val="00F432DB"/>
    <w:rsid w:val="00F43312"/>
    <w:rsid w:val="00F4331C"/>
    <w:rsid w:val="00F4345E"/>
    <w:rsid w:val="00F43515"/>
    <w:rsid w:val="00F4369F"/>
    <w:rsid w:val="00F4372F"/>
    <w:rsid w:val="00F4373E"/>
    <w:rsid w:val="00F437AC"/>
    <w:rsid w:val="00F438D5"/>
    <w:rsid w:val="00F43D12"/>
    <w:rsid w:val="00F43E3B"/>
    <w:rsid w:val="00F43F62"/>
    <w:rsid w:val="00F44016"/>
    <w:rsid w:val="00F4406D"/>
    <w:rsid w:val="00F44139"/>
    <w:rsid w:val="00F44284"/>
    <w:rsid w:val="00F442C3"/>
    <w:rsid w:val="00F44649"/>
    <w:rsid w:val="00F4470E"/>
    <w:rsid w:val="00F44973"/>
    <w:rsid w:val="00F449A3"/>
    <w:rsid w:val="00F449AA"/>
    <w:rsid w:val="00F44F51"/>
    <w:rsid w:val="00F45148"/>
    <w:rsid w:val="00F45193"/>
    <w:rsid w:val="00F453B6"/>
    <w:rsid w:val="00F453D0"/>
    <w:rsid w:val="00F454C2"/>
    <w:rsid w:val="00F45791"/>
    <w:rsid w:val="00F459A6"/>
    <w:rsid w:val="00F459F2"/>
    <w:rsid w:val="00F45CBC"/>
    <w:rsid w:val="00F45F4B"/>
    <w:rsid w:val="00F4606E"/>
    <w:rsid w:val="00F460DA"/>
    <w:rsid w:val="00F4628A"/>
    <w:rsid w:val="00F462F2"/>
    <w:rsid w:val="00F463E3"/>
    <w:rsid w:val="00F46473"/>
    <w:rsid w:val="00F46514"/>
    <w:rsid w:val="00F4696D"/>
    <w:rsid w:val="00F46BAA"/>
    <w:rsid w:val="00F46E87"/>
    <w:rsid w:val="00F46FC6"/>
    <w:rsid w:val="00F474A1"/>
    <w:rsid w:val="00F4789F"/>
    <w:rsid w:val="00F47E03"/>
    <w:rsid w:val="00F47F21"/>
    <w:rsid w:val="00F50076"/>
    <w:rsid w:val="00F500CD"/>
    <w:rsid w:val="00F500D2"/>
    <w:rsid w:val="00F5032C"/>
    <w:rsid w:val="00F505A7"/>
    <w:rsid w:val="00F506F6"/>
    <w:rsid w:val="00F508B2"/>
    <w:rsid w:val="00F50AB3"/>
    <w:rsid w:val="00F50B8A"/>
    <w:rsid w:val="00F50C11"/>
    <w:rsid w:val="00F50E00"/>
    <w:rsid w:val="00F50E0A"/>
    <w:rsid w:val="00F50E89"/>
    <w:rsid w:val="00F517C9"/>
    <w:rsid w:val="00F5189E"/>
    <w:rsid w:val="00F51B62"/>
    <w:rsid w:val="00F51BE0"/>
    <w:rsid w:val="00F51D45"/>
    <w:rsid w:val="00F51DD2"/>
    <w:rsid w:val="00F51DD9"/>
    <w:rsid w:val="00F51F09"/>
    <w:rsid w:val="00F52027"/>
    <w:rsid w:val="00F5203B"/>
    <w:rsid w:val="00F520EA"/>
    <w:rsid w:val="00F52369"/>
    <w:rsid w:val="00F5238F"/>
    <w:rsid w:val="00F52442"/>
    <w:rsid w:val="00F52682"/>
    <w:rsid w:val="00F52685"/>
    <w:rsid w:val="00F529BB"/>
    <w:rsid w:val="00F52C07"/>
    <w:rsid w:val="00F52C4E"/>
    <w:rsid w:val="00F52DC3"/>
    <w:rsid w:val="00F52EE2"/>
    <w:rsid w:val="00F52F70"/>
    <w:rsid w:val="00F5307B"/>
    <w:rsid w:val="00F530CE"/>
    <w:rsid w:val="00F53549"/>
    <w:rsid w:val="00F535BE"/>
    <w:rsid w:val="00F539E6"/>
    <w:rsid w:val="00F53D5A"/>
    <w:rsid w:val="00F53E5E"/>
    <w:rsid w:val="00F53FE1"/>
    <w:rsid w:val="00F5410E"/>
    <w:rsid w:val="00F5455B"/>
    <w:rsid w:val="00F54670"/>
    <w:rsid w:val="00F5468A"/>
    <w:rsid w:val="00F54774"/>
    <w:rsid w:val="00F548F7"/>
    <w:rsid w:val="00F54912"/>
    <w:rsid w:val="00F5497A"/>
    <w:rsid w:val="00F54D9C"/>
    <w:rsid w:val="00F54E86"/>
    <w:rsid w:val="00F55078"/>
    <w:rsid w:val="00F550D8"/>
    <w:rsid w:val="00F55369"/>
    <w:rsid w:val="00F555B2"/>
    <w:rsid w:val="00F55753"/>
    <w:rsid w:val="00F557AB"/>
    <w:rsid w:val="00F55ACF"/>
    <w:rsid w:val="00F55BC4"/>
    <w:rsid w:val="00F55F0D"/>
    <w:rsid w:val="00F55F7F"/>
    <w:rsid w:val="00F5666F"/>
    <w:rsid w:val="00F567D1"/>
    <w:rsid w:val="00F568F7"/>
    <w:rsid w:val="00F56F6F"/>
    <w:rsid w:val="00F570F9"/>
    <w:rsid w:val="00F57127"/>
    <w:rsid w:val="00F574B1"/>
    <w:rsid w:val="00F574FE"/>
    <w:rsid w:val="00F57625"/>
    <w:rsid w:val="00F5779E"/>
    <w:rsid w:val="00F57955"/>
    <w:rsid w:val="00F57BE3"/>
    <w:rsid w:val="00F57CEB"/>
    <w:rsid w:val="00F57D53"/>
    <w:rsid w:val="00F57EBF"/>
    <w:rsid w:val="00F57F38"/>
    <w:rsid w:val="00F6006D"/>
    <w:rsid w:val="00F60171"/>
    <w:rsid w:val="00F60173"/>
    <w:rsid w:val="00F60560"/>
    <w:rsid w:val="00F606A1"/>
    <w:rsid w:val="00F60A75"/>
    <w:rsid w:val="00F60AA2"/>
    <w:rsid w:val="00F60BD9"/>
    <w:rsid w:val="00F60DBF"/>
    <w:rsid w:val="00F611E8"/>
    <w:rsid w:val="00F6143E"/>
    <w:rsid w:val="00F614EF"/>
    <w:rsid w:val="00F6154C"/>
    <w:rsid w:val="00F61629"/>
    <w:rsid w:val="00F61726"/>
    <w:rsid w:val="00F61997"/>
    <w:rsid w:val="00F61B51"/>
    <w:rsid w:val="00F61C97"/>
    <w:rsid w:val="00F61CBE"/>
    <w:rsid w:val="00F620B0"/>
    <w:rsid w:val="00F623A2"/>
    <w:rsid w:val="00F627DD"/>
    <w:rsid w:val="00F6288A"/>
    <w:rsid w:val="00F62978"/>
    <w:rsid w:val="00F629EE"/>
    <w:rsid w:val="00F62CBB"/>
    <w:rsid w:val="00F62E56"/>
    <w:rsid w:val="00F62F10"/>
    <w:rsid w:val="00F62F9F"/>
    <w:rsid w:val="00F631A2"/>
    <w:rsid w:val="00F63248"/>
    <w:rsid w:val="00F6331C"/>
    <w:rsid w:val="00F633A9"/>
    <w:rsid w:val="00F6354F"/>
    <w:rsid w:val="00F635B9"/>
    <w:rsid w:val="00F6393B"/>
    <w:rsid w:val="00F63A0B"/>
    <w:rsid w:val="00F63A56"/>
    <w:rsid w:val="00F63B37"/>
    <w:rsid w:val="00F63BA4"/>
    <w:rsid w:val="00F63DCB"/>
    <w:rsid w:val="00F640B1"/>
    <w:rsid w:val="00F64149"/>
    <w:rsid w:val="00F6436B"/>
    <w:rsid w:val="00F644F2"/>
    <w:rsid w:val="00F64638"/>
    <w:rsid w:val="00F64835"/>
    <w:rsid w:val="00F648DD"/>
    <w:rsid w:val="00F648E7"/>
    <w:rsid w:val="00F64BEC"/>
    <w:rsid w:val="00F64C3A"/>
    <w:rsid w:val="00F64C74"/>
    <w:rsid w:val="00F64EBB"/>
    <w:rsid w:val="00F6500C"/>
    <w:rsid w:val="00F6515D"/>
    <w:rsid w:val="00F6517C"/>
    <w:rsid w:val="00F651EA"/>
    <w:rsid w:val="00F6531A"/>
    <w:rsid w:val="00F6535D"/>
    <w:rsid w:val="00F655F6"/>
    <w:rsid w:val="00F65666"/>
    <w:rsid w:val="00F6599C"/>
    <w:rsid w:val="00F65C79"/>
    <w:rsid w:val="00F65CDA"/>
    <w:rsid w:val="00F65D09"/>
    <w:rsid w:val="00F65EE5"/>
    <w:rsid w:val="00F6615D"/>
    <w:rsid w:val="00F66A4D"/>
    <w:rsid w:val="00F66BF9"/>
    <w:rsid w:val="00F66C32"/>
    <w:rsid w:val="00F66CBA"/>
    <w:rsid w:val="00F66D01"/>
    <w:rsid w:val="00F66D35"/>
    <w:rsid w:val="00F66D85"/>
    <w:rsid w:val="00F671A1"/>
    <w:rsid w:val="00F672AD"/>
    <w:rsid w:val="00F672E3"/>
    <w:rsid w:val="00F672F0"/>
    <w:rsid w:val="00F676CB"/>
    <w:rsid w:val="00F676D3"/>
    <w:rsid w:val="00F6775D"/>
    <w:rsid w:val="00F67D2B"/>
    <w:rsid w:val="00F67E59"/>
    <w:rsid w:val="00F6FAF6"/>
    <w:rsid w:val="00F70086"/>
    <w:rsid w:val="00F70577"/>
    <w:rsid w:val="00F705B7"/>
    <w:rsid w:val="00F709F6"/>
    <w:rsid w:val="00F70A34"/>
    <w:rsid w:val="00F70A4F"/>
    <w:rsid w:val="00F70BA9"/>
    <w:rsid w:val="00F70C2A"/>
    <w:rsid w:val="00F70CC7"/>
    <w:rsid w:val="00F70E43"/>
    <w:rsid w:val="00F710B7"/>
    <w:rsid w:val="00F712BF"/>
    <w:rsid w:val="00F712CC"/>
    <w:rsid w:val="00F71799"/>
    <w:rsid w:val="00F71997"/>
    <w:rsid w:val="00F71A92"/>
    <w:rsid w:val="00F71B89"/>
    <w:rsid w:val="00F71B99"/>
    <w:rsid w:val="00F71BF9"/>
    <w:rsid w:val="00F71BFA"/>
    <w:rsid w:val="00F71C38"/>
    <w:rsid w:val="00F71E8C"/>
    <w:rsid w:val="00F71EB8"/>
    <w:rsid w:val="00F71F19"/>
    <w:rsid w:val="00F720A6"/>
    <w:rsid w:val="00F72403"/>
    <w:rsid w:val="00F72453"/>
    <w:rsid w:val="00F7280F"/>
    <w:rsid w:val="00F72B54"/>
    <w:rsid w:val="00F72E23"/>
    <w:rsid w:val="00F72E29"/>
    <w:rsid w:val="00F72FAA"/>
    <w:rsid w:val="00F73033"/>
    <w:rsid w:val="00F73514"/>
    <w:rsid w:val="00F737B2"/>
    <w:rsid w:val="00F7385A"/>
    <w:rsid w:val="00F738F8"/>
    <w:rsid w:val="00F73954"/>
    <w:rsid w:val="00F739AE"/>
    <w:rsid w:val="00F73B3E"/>
    <w:rsid w:val="00F73C1F"/>
    <w:rsid w:val="00F73D44"/>
    <w:rsid w:val="00F73D98"/>
    <w:rsid w:val="00F73F27"/>
    <w:rsid w:val="00F73F4A"/>
    <w:rsid w:val="00F740A9"/>
    <w:rsid w:val="00F74148"/>
    <w:rsid w:val="00F744AC"/>
    <w:rsid w:val="00F74532"/>
    <w:rsid w:val="00F748F0"/>
    <w:rsid w:val="00F7494F"/>
    <w:rsid w:val="00F749C4"/>
    <w:rsid w:val="00F749FA"/>
    <w:rsid w:val="00F74A7B"/>
    <w:rsid w:val="00F74DF3"/>
    <w:rsid w:val="00F74FA5"/>
    <w:rsid w:val="00F755BD"/>
    <w:rsid w:val="00F755ED"/>
    <w:rsid w:val="00F75642"/>
    <w:rsid w:val="00F758BF"/>
    <w:rsid w:val="00F75910"/>
    <w:rsid w:val="00F75BD1"/>
    <w:rsid w:val="00F75DE8"/>
    <w:rsid w:val="00F76173"/>
    <w:rsid w:val="00F7647A"/>
    <w:rsid w:val="00F764A9"/>
    <w:rsid w:val="00F76780"/>
    <w:rsid w:val="00F768E5"/>
    <w:rsid w:val="00F76AA4"/>
    <w:rsid w:val="00F76C68"/>
    <w:rsid w:val="00F76DE4"/>
    <w:rsid w:val="00F76EAF"/>
    <w:rsid w:val="00F770CE"/>
    <w:rsid w:val="00F77119"/>
    <w:rsid w:val="00F77253"/>
    <w:rsid w:val="00F772DC"/>
    <w:rsid w:val="00F7765B"/>
    <w:rsid w:val="00F7770A"/>
    <w:rsid w:val="00F7776A"/>
    <w:rsid w:val="00F777D2"/>
    <w:rsid w:val="00F77837"/>
    <w:rsid w:val="00F7786C"/>
    <w:rsid w:val="00F77B11"/>
    <w:rsid w:val="00F77C21"/>
    <w:rsid w:val="00F77C81"/>
    <w:rsid w:val="00F77D1F"/>
    <w:rsid w:val="00F77DA1"/>
    <w:rsid w:val="00F800F5"/>
    <w:rsid w:val="00F80230"/>
    <w:rsid w:val="00F80286"/>
    <w:rsid w:val="00F80460"/>
    <w:rsid w:val="00F808A5"/>
    <w:rsid w:val="00F80B2F"/>
    <w:rsid w:val="00F81201"/>
    <w:rsid w:val="00F812AC"/>
    <w:rsid w:val="00F81341"/>
    <w:rsid w:val="00F81429"/>
    <w:rsid w:val="00F81502"/>
    <w:rsid w:val="00F815D8"/>
    <w:rsid w:val="00F8193F"/>
    <w:rsid w:val="00F81AA7"/>
    <w:rsid w:val="00F81BE5"/>
    <w:rsid w:val="00F81E8F"/>
    <w:rsid w:val="00F82109"/>
    <w:rsid w:val="00F82195"/>
    <w:rsid w:val="00F822DF"/>
    <w:rsid w:val="00F8230B"/>
    <w:rsid w:val="00F8233E"/>
    <w:rsid w:val="00F8242D"/>
    <w:rsid w:val="00F824E6"/>
    <w:rsid w:val="00F825A9"/>
    <w:rsid w:val="00F825AA"/>
    <w:rsid w:val="00F827A3"/>
    <w:rsid w:val="00F827C0"/>
    <w:rsid w:val="00F82A7A"/>
    <w:rsid w:val="00F83074"/>
    <w:rsid w:val="00F83175"/>
    <w:rsid w:val="00F831C3"/>
    <w:rsid w:val="00F83365"/>
    <w:rsid w:val="00F83476"/>
    <w:rsid w:val="00F8373F"/>
    <w:rsid w:val="00F83CD3"/>
    <w:rsid w:val="00F83DDA"/>
    <w:rsid w:val="00F83F40"/>
    <w:rsid w:val="00F83F42"/>
    <w:rsid w:val="00F83FD5"/>
    <w:rsid w:val="00F84045"/>
    <w:rsid w:val="00F84067"/>
    <w:rsid w:val="00F842FA"/>
    <w:rsid w:val="00F8464A"/>
    <w:rsid w:val="00F84740"/>
    <w:rsid w:val="00F84821"/>
    <w:rsid w:val="00F84991"/>
    <w:rsid w:val="00F84B6F"/>
    <w:rsid w:val="00F84F65"/>
    <w:rsid w:val="00F84F89"/>
    <w:rsid w:val="00F850EC"/>
    <w:rsid w:val="00F8514E"/>
    <w:rsid w:val="00F8521A"/>
    <w:rsid w:val="00F852C3"/>
    <w:rsid w:val="00F85470"/>
    <w:rsid w:val="00F85554"/>
    <w:rsid w:val="00F8569A"/>
    <w:rsid w:val="00F85986"/>
    <w:rsid w:val="00F859F7"/>
    <w:rsid w:val="00F85A9E"/>
    <w:rsid w:val="00F85E77"/>
    <w:rsid w:val="00F85F37"/>
    <w:rsid w:val="00F864A5"/>
    <w:rsid w:val="00F867D3"/>
    <w:rsid w:val="00F867E0"/>
    <w:rsid w:val="00F86921"/>
    <w:rsid w:val="00F86C4A"/>
    <w:rsid w:val="00F86DCD"/>
    <w:rsid w:val="00F86FF8"/>
    <w:rsid w:val="00F87112"/>
    <w:rsid w:val="00F87255"/>
    <w:rsid w:val="00F873C2"/>
    <w:rsid w:val="00F87534"/>
    <w:rsid w:val="00F87619"/>
    <w:rsid w:val="00F87662"/>
    <w:rsid w:val="00F877DF"/>
    <w:rsid w:val="00F879B6"/>
    <w:rsid w:val="00F87BFA"/>
    <w:rsid w:val="00F87DE9"/>
    <w:rsid w:val="00F87E1B"/>
    <w:rsid w:val="00F902B5"/>
    <w:rsid w:val="00F90D20"/>
    <w:rsid w:val="00F90D80"/>
    <w:rsid w:val="00F90E7E"/>
    <w:rsid w:val="00F90FFD"/>
    <w:rsid w:val="00F91037"/>
    <w:rsid w:val="00F910E5"/>
    <w:rsid w:val="00F91211"/>
    <w:rsid w:val="00F914DC"/>
    <w:rsid w:val="00F9160B"/>
    <w:rsid w:val="00F91AA8"/>
    <w:rsid w:val="00F91BFD"/>
    <w:rsid w:val="00F91C3D"/>
    <w:rsid w:val="00F91D18"/>
    <w:rsid w:val="00F91E86"/>
    <w:rsid w:val="00F91F00"/>
    <w:rsid w:val="00F91F0A"/>
    <w:rsid w:val="00F91F6F"/>
    <w:rsid w:val="00F921A6"/>
    <w:rsid w:val="00F923D7"/>
    <w:rsid w:val="00F92458"/>
    <w:rsid w:val="00F92802"/>
    <w:rsid w:val="00F92828"/>
    <w:rsid w:val="00F92A41"/>
    <w:rsid w:val="00F92EF0"/>
    <w:rsid w:val="00F92F0D"/>
    <w:rsid w:val="00F92F14"/>
    <w:rsid w:val="00F931AF"/>
    <w:rsid w:val="00F93435"/>
    <w:rsid w:val="00F9354A"/>
    <w:rsid w:val="00F9358A"/>
    <w:rsid w:val="00F93718"/>
    <w:rsid w:val="00F937D2"/>
    <w:rsid w:val="00F939E1"/>
    <w:rsid w:val="00F93A48"/>
    <w:rsid w:val="00F93AF2"/>
    <w:rsid w:val="00F93AF9"/>
    <w:rsid w:val="00F9400F"/>
    <w:rsid w:val="00F94298"/>
    <w:rsid w:val="00F9435D"/>
    <w:rsid w:val="00F94625"/>
    <w:rsid w:val="00F94656"/>
    <w:rsid w:val="00F9470A"/>
    <w:rsid w:val="00F9477D"/>
    <w:rsid w:val="00F94791"/>
    <w:rsid w:val="00F9479D"/>
    <w:rsid w:val="00F94A44"/>
    <w:rsid w:val="00F94A4E"/>
    <w:rsid w:val="00F9515E"/>
    <w:rsid w:val="00F9535D"/>
    <w:rsid w:val="00F95364"/>
    <w:rsid w:val="00F95436"/>
    <w:rsid w:val="00F9560F"/>
    <w:rsid w:val="00F95733"/>
    <w:rsid w:val="00F95A0E"/>
    <w:rsid w:val="00F95A88"/>
    <w:rsid w:val="00F95BA9"/>
    <w:rsid w:val="00F95D08"/>
    <w:rsid w:val="00F95D26"/>
    <w:rsid w:val="00F95E2E"/>
    <w:rsid w:val="00F96045"/>
    <w:rsid w:val="00F960FB"/>
    <w:rsid w:val="00F96178"/>
    <w:rsid w:val="00F96278"/>
    <w:rsid w:val="00F96837"/>
    <w:rsid w:val="00F96996"/>
    <w:rsid w:val="00F969B1"/>
    <w:rsid w:val="00F96BE6"/>
    <w:rsid w:val="00F96D8B"/>
    <w:rsid w:val="00F96F89"/>
    <w:rsid w:val="00F96FBD"/>
    <w:rsid w:val="00F9705B"/>
    <w:rsid w:val="00F9736D"/>
    <w:rsid w:val="00F9748E"/>
    <w:rsid w:val="00F9750F"/>
    <w:rsid w:val="00F97676"/>
    <w:rsid w:val="00F9793A"/>
    <w:rsid w:val="00F97B18"/>
    <w:rsid w:val="00F97DBB"/>
    <w:rsid w:val="00F97F74"/>
    <w:rsid w:val="00F97FA7"/>
    <w:rsid w:val="00FA02D4"/>
    <w:rsid w:val="00FA0419"/>
    <w:rsid w:val="00FA0740"/>
    <w:rsid w:val="00FA0781"/>
    <w:rsid w:val="00FA07F5"/>
    <w:rsid w:val="00FA0816"/>
    <w:rsid w:val="00FA0968"/>
    <w:rsid w:val="00FA0A13"/>
    <w:rsid w:val="00FA0B9E"/>
    <w:rsid w:val="00FA0BEC"/>
    <w:rsid w:val="00FA1100"/>
    <w:rsid w:val="00FA1480"/>
    <w:rsid w:val="00FA14AA"/>
    <w:rsid w:val="00FA16E4"/>
    <w:rsid w:val="00FA17A7"/>
    <w:rsid w:val="00FA186B"/>
    <w:rsid w:val="00FA1A13"/>
    <w:rsid w:val="00FA1C18"/>
    <w:rsid w:val="00FA1C6B"/>
    <w:rsid w:val="00FA1CF2"/>
    <w:rsid w:val="00FA1D72"/>
    <w:rsid w:val="00FA1DD9"/>
    <w:rsid w:val="00FA1EE1"/>
    <w:rsid w:val="00FA201B"/>
    <w:rsid w:val="00FA2181"/>
    <w:rsid w:val="00FA2201"/>
    <w:rsid w:val="00FA2753"/>
    <w:rsid w:val="00FA2A09"/>
    <w:rsid w:val="00FA2E01"/>
    <w:rsid w:val="00FA2EFC"/>
    <w:rsid w:val="00FA31C5"/>
    <w:rsid w:val="00FA3320"/>
    <w:rsid w:val="00FA3490"/>
    <w:rsid w:val="00FA358F"/>
    <w:rsid w:val="00FA362A"/>
    <w:rsid w:val="00FA3EF8"/>
    <w:rsid w:val="00FA40EE"/>
    <w:rsid w:val="00FA442E"/>
    <w:rsid w:val="00FA494E"/>
    <w:rsid w:val="00FA4A4E"/>
    <w:rsid w:val="00FA4AF0"/>
    <w:rsid w:val="00FA4E7E"/>
    <w:rsid w:val="00FA4F2B"/>
    <w:rsid w:val="00FA4F67"/>
    <w:rsid w:val="00FA5185"/>
    <w:rsid w:val="00FA5260"/>
    <w:rsid w:val="00FA52C8"/>
    <w:rsid w:val="00FA567E"/>
    <w:rsid w:val="00FA56C0"/>
    <w:rsid w:val="00FA580D"/>
    <w:rsid w:val="00FA58DC"/>
    <w:rsid w:val="00FA5917"/>
    <w:rsid w:val="00FA59C0"/>
    <w:rsid w:val="00FA59EF"/>
    <w:rsid w:val="00FA5A52"/>
    <w:rsid w:val="00FA5B62"/>
    <w:rsid w:val="00FA5C46"/>
    <w:rsid w:val="00FA5E43"/>
    <w:rsid w:val="00FA5E5C"/>
    <w:rsid w:val="00FA6061"/>
    <w:rsid w:val="00FA61DE"/>
    <w:rsid w:val="00FA637B"/>
    <w:rsid w:val="00FA6425"/>
    <w:rsid w:val="00FA644A"/>
    <w:rsid w:val="00FA695F"/>
    <w:rsid w:val="00FA6C9B"/>
    <w:rsid w:val="00FA6D34"/>
    <w:rsid w:val="00FA6E89"/>
    <w:rsid w:val="00FA7097"/>
    <w:rsid w:val="00FA70FE"/>
    <w:rsid w:val="00FA7358"/>
    <w:rsid w:val="00FA7519"/>
    <w:rsid w:val="00FA76B3"/>
    <w:rsid w:val="00FA7DAD"/>
    <w:rsid w:val="00FA7DF5"/>
    <w:rsid w:val="00FB006D"/>
    <w:rsid w:val="00FB0125"/>
    <w:rsid w:val="00FB0784"/>
    <w:rsid w:val="00FB07A7"/>
    <w:rsid w:val="00FB07E4"/>
    <w:rsid w:val="00FB083F"/>
    <w:rsid w:val="00FB0AC0"/>
    <w:rsid w:val="00FB0BA7"/>
    <w:rsid w:val="00FB0C72"/>
    <w:rsid w:val="00FB0DE4"/>
    <w:rsid w:val="00FB10CA"/>
    <w:rsid w:val="00FB1232"/>
    <w:rsid w:val="00FB1559"/>
    <w:rsid w:val="00FB1608"/>
    <w:rsid w:val="00FB18DA"/>
    <w:rsid w:val="00FB1A72"/>
    <w:rsid w:val="00FB1BBC"/>
    <w:rsid w:val="00FB1C0E"/>
    <w:rsid w:val="00FB1F7F"/>
    <w:rsid w:val="00FB216D"/>
    <w:rsid w:val="00FB21A9"/>
    <w:rsid w:val="00FB2361"/>
    <w:rsid w:val="00FB237D"/>
    <w:rsid w:val="00FB23B1"/>
    <w:rsid w:val="00FB255B"/>
    <w:rsid w:val="00FB2671"/>
    <w:rsid w:val="00FB2789"/>
    <w:rsid w:val="00FB2864"/>
    <w:rsid w:val="00FB2A55"/>
    <w:rsid w:val="00FB313A"/>
    <w:rsid w:val="00FB3177"/>
    <w:rsid w:val="00FB3242"/>
    <w:rsid w:val="00FB32A5"/>
    <w:rsid w:val="00FB3469"/>
    <w:rsid w:val="00FB3681"/>
    <w:rsid w:val="00FB36CF"/>
    <w:rsid w:val="00FB36E7"/>
    <w:rsid w:val="00FB3752"/>
    <w:rsid w:val="00FB3760"/>
    <w:rsid w:val="00FB37E2"/>
    <w:rsid w:val="00FB3B29"/>
    <w:rsid w:val="00FB3C81"/>
    <w:rsid w:val="00FB3D9A"/>
    <w:rsid w:val="00FB3FE5"/>
    <w:rsid w:val="00FB3FED"/>
    <w:rsid w:val="00FB4128"/>
    <w:rsid w:val="00FB4133"/>
    <w:rsid w:val="00FB426A"/>
    <w:rsid w:val="00FB42F8"/>
    <w:rsid w:val="00FB4937"/>
    <w:rsid w:val="00FB4A46"/>
    <w:rsid w:val="00FB4EF0"/>
    <w:rsid w:val="00FB5175"/>
    <w:rsid w:val="00FB52FD"/>
    <w:rsid w:val="00FB544B"/>
    <w:rsid w:val="00FB557A"/>
    <w:rsid w:val="00FB560B"/>
    <w:rsid w:val="00FB56B4"/>
    <w:rsid w:val="00FB588F"/>
    <w:rsid w:val="00FB5945"/>
    <w:rsid w:val="00FB5D2D"/>
    <w:rsid w:val="00FB5DB9"/>
    <w:rsid w:val="00FB5E9D"/>
    <w:rsid w:val="00FB5EA6"/>
    <w:rsid w:val="00FB60B9"/>
    <w:rsid w:val="00FB61DE"/>
    <w:rsid w:val="00FB6357"/>
    <w:rsid w:val="00FB6822"/>
    <w:rsid w:val="00FB68FF"/>
    <w:rsid w:val="00FB6900"/>
    <w:rsid w:val="00FB6F8F"/>
    <w:rsid w:val="00FB6F96"/>
    <w:rsid w:val="00FB6FF4"/>
    <w:rsid w:val="00FB7054"/>
    <w:rsid w:val="00FB70C7"/>
    <w:rsid w:val="00FB7231"/>
    <w:rsid w:val="00FB7274"/>
    <w:rsid w:val="00FB7289"/>
    <w:rsid w:val="00FB76CC"/>
    <w:rsid w:val="00FB78DF"/>
    <w:rsid w:val="00FB7933"/>
    <w:rsid w:val="00FB7A62"/>
    <w:rsid w:val="00FB7B39"/>
    <w:rsid w:val="00FB7B5A"/>
    <w:rsid w:val="00FB7D26"/>
    <w:rsid w:val="00FB7D7C"/>
    <w:rsid w:val="00FC0105"/>
    <w:rsid w:val="00FC0229"/>
    <w:rsid w:val="00FC0231"/>
    <w:rsid w:val="00FC0389"/>
    <w:rsid w:val="00FC040F"/>
    <w:rsid w:val="00FC0462"/>
    <w:rsid w:val="00FC058F"/>
    <w:rsid w:val="00FC0844"/>
    <w:rsid w:val="00FC0D11"/>
    <w:rsid w:val="00FC0DA7"/>
    <w:rsid w:val="00FC1011"/>
    <w:rsid w:val="00FC1185"/>
    <w:rsid w:val="00FC119F"/>
    <w:rsid w:val="00FC13A2"/>
    <w:rsid w:val="00FC153A"/>
    <w:rsid w:val="00FC15D1"/>
    <w:rsid w:val="00FC19A8"/>
    <w:rsid w:val="00FC1A7C"/>
    <w:rsid w:val="00FC1C7F"/>
    <w:rsid w:val="00FC1D4E"/>
    <w:rsid w:val="00FC1DBE"/>
    <w:rsid w:val="00FC1FD4"/>
    <w:rsid w:val="00FC204E"/>
    <w:rsid w:val="00FC217F"/>
    <w:rsid w:val="00FC237B"/>
    <w:rsid w:val="00FC242C"/>
    <w:rsid w:val="00FC28F5"/>
    <w:rsid w:val="00FC2C75"/>
    <w:rsid w:val="00FC2DF4"/>
    <w:rsid w:val="00FC2E46"/>
    <w:rsid w:val="00FC2F0F"/>
    <w:rsid w:val="00FC2FAB"/>
    <w:rsid w:val="00FC3043"/>
    <w:rsid w:val="00FC34C8"/>
    <w:rsid w:val="00FC34F3"/>
    <w:rsid w:val="00FC36BB"/>
    <w:rsid w:val="00FC385F"/>
    <w:rsid w:val="00FC3879"/>
    <w:rsid w:val="00FC3896"/>
    <w:rsid w:val="00FC39F3"/>
    <w:rsid w:val="00FC3CB1"/>
    <w:rsid w:val="00FC3D08"/>
    <w:rsid w:val="00FC3DD1"/>
    <w:rsid w:val="00FC3E02"/>
    <w:rsid w:val="00FC3F18"/>
    <w:rsid w:val="00FC3F5B"/>
    <w:rsid w:val="00FC4437"/>
    <w:rsid w:val="00FC454B"/>
    <w:rsid w:val="00FC45AB"/>
    <w:rsid w:val="00FC49F7"/>
    <w:rsid w:val="00FC4B3D"/>
    <w:rsid w:val="00FC4C27"/>
    <w:rsid w:val="00FC50DC"/>
    <w:rsid w:val="00FC5199"/>
    <w:rsid w:val="00FC536C"/>
    <w:rsid w:val="00FC551D"/>
    <w:rsid w:val="00FC557A"/>
    <w:rsid w:val="00FC5586"/>
    <w:rsid w:val="00FC5668"/>
    <w:rsid w:val="00FC57DB"/>
    <w:rsid w:val="00FC5A55"/>
    <w:rsid w:val="00FC5AED"/>
    <w:rsid w:val="00FC5CE7"/>
    <w:rsid w:val="00FC5FA7"/>
    <w:rsid w:val="00FC61DB"/>
    <w:rsid w:val="00FC641E"/>
    <w:rsid w:val="00FC667E"/>
    <w:rsid w:val="00FC66EA"/>
    <w:rsid w:val="00FC688D"/>
    <w:rsid w:val="00FC68DC"/>
    <w:rsid w:val="00FC68E3"/>
    <w:rsid w:val="00FC6B38"/>
    <w:rsid w:val="00FC6FE1"/>
    <w:rsid w:val="00FC6FEA"/>
    <w:rsid w:val="00FC76C6"/>
    <w:rsid w:val="00FC78F1"/>
    <w:rsid w:val="00FC79FD"/>
    <w:rsid w:val="00FC7B33"/>
    <w:rsid w:val="00FC7DFA"/>
    <w:rsid w:val="00FC7E30"/>
    <w:rsid w:val="00FD0103"/>
    <w:rsid w:val="00FD0168"/>
    <w:rsid w:val="00FD0271"/>
    <w:rsid w:val="00FD042C"/>
    <w:rsid w:val="00FD045D"/>
    <w:rsid w:val="00FD048D"/>
    <w:rsid w:val="00FD05AC"/>
    <w:rsid w:val="00FD0AD9"/>
    <w:rsid w:val="00FD0BAC"/>
    <w:rsid w:val="00FD0D4B"/>
    <w:rsid w:val="00FD0F0F"/>
    <w:rsid w:val="00FD0F29"/>
    <w:rsid w:val="00FD0F73"/>
    <w:rsid w:val="00FD0FF0"/>
    <w:rsid w:val="00FD1129"/>
    <w:rsid w:val="00FD1152"/>
    <w:rsid w:val="00FD1216"/>
    <w:rsid w:val="00FD1533"/>
    <w:rsid w:val="00FD15FB"/>
    <w:rsid w:val="00FD1606"/>
    <w:rsid w:val="00FD1628"/>
    <w:rsid w:val="00FD1661"/>
    <w:rsid w:val="00FD1688"/>
    <w:rsid w:val="00FD1B9D"/>
    <w:rsid w:val="00FD1F7D"/>
    <w:rsid w:val="00FD2049"/>
    <w:rsid w:val="00FD20BA"/>
    <w:rsid w:val="00FD23D1"/>
    <w:rsid w:val="00FD23D6"/>
    <w:rsid w:val="00FD24E0"/>
    <w:rsid w:val="00FD26CB"/>
    <w:rsid w:val="00FD27F6"/>
    <w:rsid w:val="00FD28E1"/>
    <w:rsid w:val="00FD2969"/>
    <w:rsid w:val="00FD2B55"/>
    <w:rsid w:val="00FD2C3A"/>
    <w:rsid w:val="00FD2DAA"/>
    <w:rsid w:val="00FD3103"/>
    <w:rsid w:val="00FD33F1"/>
    <w:rsid w:val="00FD3610"/>
    <w:rsid w:val="00FD372C"/>
    <w:rsid w:val="00FD3861"/>
    <w:rsid w:val="00FD392A"/>
    <w:rsid w:val="00FD396C"/>
    <w:rsid w:val="00FD3D92"/>
    <w:rsid w:val="00FD3ED5"/>
    <w:rsid w:val="00FD432D"/>
    <w:rsid w:val="00FD436C"/>
    <w:rsid w:val="00FD4598"/>
    <w:rsid w:val="00FD4823"/>
    <w:rsid w:val="00FD4827"/>
    <w:rsid w:val="00FD4B64"/>
    <w:rsid w:val="00FD4C75"/>
    <w:rsid w:val="00FD4D3F"/>
    <w:rsid w:val="00FD51A2"/>
    <w:rsid w:val="00FD5268"/>
    <w:rsid w:val="00FD543B"/>
    <w:rsid w:val="00FD5530"/>
    <w:rsid w:val="00FD5AB2"/>
    <w:rsid w:val="00FD5B59"/>
    <w:rsid w:val="00FD5BEB"/>
    <w:rsid w:val="00FD6361"/>
    <w:rsid w:val="00FD6419"/>
    <w:rsid w:val="00FD650A"/>
    <w:rsid w:val="00FD6604"/>
    <w:rsid w:val="00FD670D"/>
    <w:rsid w:val="00FD6B40"/>
    <w:rsid w:val="00FD6EBC"/>
    <w:rsid w:val="00FD6F09"/>
    <w:rsid w:val="00FD7370"/>
    <w:rsid w:val="00FD7709"/>
    <w:rsid w:val="00FD774B"/>
    <w:rsid w:val="00FD7780"/>
    <w:rsid w:val="00FD7C4B"/>
    <w:rsid w:val="00FD7EBC"/>
    <w:rsid w:val="00FE01B6"/>
    <w:rsid w:val="00FE05E9"/>
    <w:rsid w:val="00FE081D"/>
    <w:rsid w:val="00FE0C17"/>
    <w:rsid w:val="00FE0CE6"/>
    <w:rsid w:val="00FE11C5"/>
    <w:rsid w:val="00FE1270"/>
    <w:rsid w:val="00FE130E"/>
    <w:rsid w:val="00FE135D"/>
    <w:rsid w:val="00FE145C"/>
    <w:rsid w:val="00FE149F"/>
    <w:rsid w:val="00FE176F"/>
    <w:rsid w:val="00FE1822"/>
    <w:rsid w:val="00FE186F"/>
    <w:rsid w:val="00FE18A2"/>
    <w:rsid w:val="00FE1976"/>
    <w:rsid w:val="00FE1BB7"/>
    <w:rsid w:val="00FE2036"/>
    <w:rsid w:val="00FE2099"/>
    <w:rsid w:val="00FE211B"/>
    <w:rsid w:val="00FE257E"/>
    <w:rsid w:val="00FE25C2"/>
    <w:rsid w:val="00FE276F"/>
    <w:rsid w:val="00FE2884"/>
    <w:rsid w:val="00FE2A67"/>
    <w:rsid w:val="00FE2E50"/>
    <w:rsid w:val="00FE2E51"/>
    <w:rsid w:val="00FE2E5B"/>
    <w:rsid w:val="00FE3139"/>
    <w:rsid w:val="00FE360E"/>
    <w:rsid w:val="00FE3624"/>
    <w:rsid w:val="00FE3A2B"/>
    <w:rsid w:val="00FE3B11"/>
    <w:rsid w:val="00FE3D78"/>
    <w:rsid w:val="00FE3F30"/>
    <w:rsid w:val="00FE3FF0"/>
    <w:rsid w:val="00FE43F4"/>
    <w:rsid w:val="00FE4543"/>
    <w:rsid w:val="00FE484E"/>
    <w:rsid w:val="00FE4954"/>
    <w:rsid w:val="00FE4CC1"/>
    <w:rsid w:val="00FE4E4D"/>
    <w:rsid w:val="00FE4F15"/>
    <w:rsid w:val="00FE4F2F"/>
    <w:rsid w:val="00FE54F1"/>
    <w:rsid w:val="00FE594B"/>
    <w:rsid w:val="00FE5B81"/>
    <w:rsid w:val="00FE5D32"/>
    <w:rsid w:val="00FE5E27"/>
    <w:rsid w:val="00FE602D"/>
    <w:rsid w:val="00FE65B8"/>
    <w:rsid w:val="00FE67DD"/>
    <w:rsid w:val="00FE69DE"/>
    <w:rsid w:val="00FE6A5B"/>
    <w:rsid w:val="00FE6ADC"/>
    <w:rsid w:val="00FE6B6C"/>
    <w:rsid w:val="00FE6CE1"/>
    <w:rsid w:val="00FE6E12"/>
    <w:rsid w:val="00FE6FAA"/>
    <w:rsid w:val="00FE7090"/>
    <w:rsid w:val="00FE70EB"/>
    <w:rsid w:val="00FE738F"/>
    <w:rsid w:val="00FE7AE6"/>
    <w:rsid w:val="00FE7BC7"/>
    <w:rsid w:val="00FE7D45"/>
    <w:rsid w:val="00FE7EF3"/>
    <w:rsid w:val="00FF02AF"/>
    <w:rsid w:val="00FF0541"/>
    <w:rsid w:val="00FF081B"/>
    <w:rsid w:val="00FF0CFF"/>
    <w:rsid w:val="00FF1090"/>
    <w:rsid w:val="00FF10FD"/>
    <w:rsid w:val="00FF114E"/>
    <w:rsid w:val="00FF11CF"/>
    <w:rsid w:val="00FF13B7"/>
    <w:rsid w:val="00FF157A"/>
    <w:rsid w:val="00FF1583"/>
    <w:rsid w:val="00FF16DB"/>
    <w:rsid w:val="00FF16DD"/>
    <w:rsid w:val="00FF171D"/>
    <w:rsid w:val="00FF186C"/>
    <w:rsid w:val="00FF1BCC"/>
    <w:rsid w:val="00FF1E06"/>
    <w:rsid w:val="00FF1F45"/>
    <w:rsid w:val="00FF1F59"/>
    <w:rsid w:val="00FF203C"/>
    <w:rsid w:val="00FF21DC"/>
    <w:rsid w:val="00FF21DF"/>
    <w:rsid w:val="00FF2239"/>
    <w:rsid w:val="00FF2695"/>
    <w:rsid w:val="00FF2881"/>
    <w:rsid w:val="00FF289D"/>
    <w:rsid w:val="00FF2927"/>
    <w:rsid w:val="00FF297E"/>
    <w:rsid w:val="00FF29D0"/>
    <w:rsid w:val="00FF2A95"/>
    <w:rsid w:val="00FF2DCE"/>
    <w:rsid w:val="00FF2EE0"/>
    <w:rsid w:val="00FF30E0"/>
    <w:rsid w:val="00FF34C0"/>
    <w:rsid w:val="00FF3AD9"/>
    <w:rsid w:val="00FF3BE0"/>
    <w:rsid w:val="00FF3C8E"/>
    <w:rsid w:val="00FF3C9F"/>
    <w:rsid w:val="00FF3EAE"/>
    <w:rsid w:val="00FF4040"/>
    <w:rsid w:val="00FF416E"/>
    <w:rsid w:val="00FF4507"/>
    <w:rsid w:val="00FF45D0"/>
    <w:rsid w:val="00FF45DE"/>
    <w:rsid w:val="00FF4772"/>
    <w:rsid w:val="00FF4C61"/>
    <w:rsid w:val="00FF4C62"/>
    <w:rsid w:val="00FF50C9"/>
    <w:rsid w:val="00FF5414"/>
    <w:rsid w:val="00FF5502"/>
    <w:rsid w:val="00FF5549"/>
    <w:rsid w:val="00FF5610"/>
    <w:rsid w:val="00FF56C6"/>
    <w:rsid w:val="00FF5736"/>
    <w:rsid w:val="00FF5762"/>
    <w:rsid w:val="00FF5A53"/>
    <w:rsid w:val="00FF5B14"/>
    <w:rsid w:val="00FF5C7C"/>
    <w:rsid w:val="00FF5CAB"/>
    <w:rsid w:val="00FF5EC4"/>
    <w:rsid w:val="00FF5FF5"/>
    <w:rsid w:val="00FF621D"/>
    <w:rsid w:val="00FF661F"/>
    <w:rsid w:val="00FF66B8"/>
    <w:rsid w:val="00FF71FD"/>
    <w:rsid w:val="00FF724C"/>
    <w:rsid w:val="00FF73A7"/>
    <w:rsid w:val="00FF741F"/>
    <w:rsid w:val="00FF743A"/>
    <w:rsid w:val="00FF7620"/>
    <w:rsid w:val="00FF7853"/>
    <w:rsid w:val="00FF7A46"/>
    <w:rsid w:val="00FF7DF3"/>
    <w:rsid w:val="00FF7F0C"/>
    <w:rsid w:val="00FF7F57"/>
    <w:rsid w:val="010EE2DB"/>
    <w:rsid w:val="0116042C"/>
    <w:rsid w:val="01655B83"/>
    <w:rsid w:val="017AC130"/>
    <w:rsid w:val="018332D3"/>
    <w:rsid w:val="0185A79B"/>
    <w:rsid w:val="01943167"/>
    <w:rsid w:val="01A358B6"/>
    <w:rsid w:val="01ADAB3F"/>
    <w:rsid w:val="01B1FF40"/>
    <w:rsid w:val="01B42662"/>
    <w:rsid w:val="01B957E3"/>
    <w:rsid w:val="01C6135A"/>
    <w:rsid w:val="01C8D953"/>
    <w:rsid w:val="01C94115"/>
    <w:rsid w:val="01CDF7B7"/>
    <w:rsid w:val="01E2C62D"/>
    <w:rsid w:val="01F5959C"/>
    <w:rsid w:val="02387BB9"/>
    <w:rsid w:val="02732CA0"/>
    <w:rsid w:val="028E92BF"/>
    <w:rsid w:val="029F72E4"/>
    <w:rsid w:val="02A064DE"/>
    <w:rsid w:val="02B125E3"/>
    <w:rsid w:val="02B4D2C1"/>
    <w:rsid w:val="02BAAD2D"/>
    <w:rsid w:val="02BD482A"/>
    <w:rsid w:val="02C79677"/>
    <w:rsid w:val="02C9B589"/>
    <w:rsid w:val="02C9DFB6"/>
    <w:rsid w:val="02CA9415"/>
    <w:rsid w:val="02F15ACA"/>
    <w:rsid w:val="02F18AC1"/>
    <w:rsid w:val="02FBDE0B"/>
    <w:rsid w:val="03074D2F"/>
    <w:rsid w:val="0307E926"/>
    <w:rsid w:val="03084AEF"/>
    <w:rsid w:val="0308A517"/>
    <w:rsid w:val="032C75C7"/>
    <w:rsid w:val="0335157B"/>
    <w:rsid w:val="03381C7F"/>
    <w:rsid w:val="03543171"/>
    <w:rsid w:val="035D0460"/>
    <w:rsid w:val="03656B70"/>
    <w:rsid w:val="03693B82"/>
    <w:rsid w:val="036FC119"/>
    <w:rsid w:val="0385EB1E"/>
    <w:rsid w:val="03871317"/>
    <w:rsid w:val="03986A57"/>
    <w:rsid w:val="03B05DF5"/>
    <w:rsid w:val="03C9BB4C"/>
    <w:rsid w:val="03CA7976"/>
    <w:rsid w:val="03DDE869"/>
    <w:rsid w:val="03F4F46D"/>
    <w:rsid w:val="03F6E889"/>
    <w:rsid w:val="0419EE66"/>
    <w:rsid w:val="0425F5C3"/>
    <w:rsid w:val="0431ED85"/>
    <w:rsid w:val="04337CA8"/>
    <w:rsid w:val="043A3DB9"/>
    <w:rsid w:val="04470417"/>
    <w:rsid w:val="04555CAD"/>
    <w:rsid w:val="0457B52B"/>
    <w:rsid w:val="045FD6A8"/>
    <w:rsid w:val="04659BFB"/>
    <w:rsid w:val="046714F2"/>
    <w:rsid w:val="046D405C"/>
    <w:rsid w:val="0470EC2F"/>
    <w:rsid w:val="04776EA0"/>
    <w:rsid w:val="0479F088"/>
    <w:rsid w:val="0482CF12"/>
    <w:rsid w:val="04907999"/>
    <w:rsid w:val="04927740"/>
    <w:rsid w:val="049C59B9"/>
    <w:rsid w:val="04A1B678"/>
    <w:rsid w:val="04A23E27"/>
    <w:rsid w:val="04A2D882"/>
    <w:rsid w:val="04A88710"/>
    <w:rsid w:val="04AEDFA2"/>
    <w:rsid w:val="04BB078C"/>
    <w:rsid w:val="04D02298"/>
    <w:rsid w:val="04D9D267"/>
    <w:rsid w:val="04E1BAD2"/>
    <w:rsid w:val="04EEAF58"/>
    <w:rsid w:val="04FFF5F5"/>
    <w:rsid w:val="05055211"/>
    <w:rsid w:val="050A5564"/>
    <w:rsid w:val="050AE720"/>
    <w:rsid w:val="05108AE6"/>
    <w:rsid w:val="05120A21"/>
    <w:rsid w:val="051567E1"/>
    <w:rsid w:val="0516BB9F"/>
    <w:rsid w:val="051AEA0A"/>
    <w:rsid w:val="052B95BB"/>
    <w:rsid w:val="05441EA4"/>
    <w:rsid w:val="0551E939"/>
    <w:rsid w:val="0555E389"/>
    <w:rsid w:val="0562E040"/>
    <w:rsid w:val="056CDB0A"/>
    <w:rsid w:val="0574AD69"/>
    <w:rsid w:val="0579397B"/>
    <w:rsid w:val="057AF7FE"/>
    <w:rsid w:val="059877C1"/>
    <w:rsid w:val="059EA983"/>
    <w:rsid w:val="05A82886"/>
    <w:rsid w:val="05AD61B7"/>
    <w:rsid w:val="05B6C10E"/>
    <w:rsid w:val="05BD9EB8"/>
    <w:rsid w:val="05C4EA4B"/>
    <w:rsid w:val="05DDAE8D"/>
    <w:rsid w:val="05DF7637"/>
    <w:rsid w:val="05EA3557"/>
    <w:rsid w:val="05F19546"/>
    <w:rsid w:val="05F6A2D5"/>
    <w:rsid w:val="06012584"/>
    <w:rsid w:val="06059A49"/>
    <w:rsid w:val="060875A3"/>
    <w:rsid w:val="061485ED"/>
    <w:rsid w:val="061C1DE2"/>
    <w:rsid w:val="062CFBC7"/>
    <w:rsid w:val="06302B4B"/>
    <w:rsid w:val="0639C3B8"/>
    <w:rsid w:val="063C39B6"/>
    <w:rsid w:val="06446037"/>
    <w:rsid w:val="06656820"/>
    <w:rsid w:val="06684AFC"/>
    <w:rsid w:val="0693884C"/>
    <w:rsid w:val="06ABC745"/>
    <w:rsid w:val="06AE4640"/>
    <w:rsid w:val="06B2AF2D"/>
    <w:rsid w:val="06B308EC"/>
    <w:rsid w:val="06B98779"/>
    <w:rsid w:val="06BFB7CA"/>
    <w:rsid w:val="06DF21D4"/>
    <w:rsid w:val="06E513B6"/>
    <w:rsid w:val="06EF293B"/>
    <w:rsid w:val="06F14588"/>
    <w:rsid w:val="06F3687A"/>
    <w:rsid w:val="07093D98"/>
    <w:rsid w:val="070BB66B"/>
    <w:rsid w:val="0712E847"/>
    <w:rsid w:val="07209CE5"/>
    <w:rsid w:val="07365EBA"/>
    <w:rsid w:val="0738D49A"/>
    <w:rsid w:val="074E2E3E"/>
    <w:rsid w:val="074F238A"/>
    <w:rsid w:val="075118D7"/>
    <w:rsid w:val="07572A5B"/>
    <w:rsid w:val="07573D47"/>
    <w:rsid w:val="0762A909"/>
    <w:rsid w:val="076B41F6"/>
    <w:rsid w:val="07778533"/>
    <w:rsid w:val="0779D8DB"/>
    <w:rsid w:val="077EBA6C"/>
    <w:rsid w:val="078F310D"/>
    <w:rsid w:val="07959D39"/>
    <w:rsid w:val="0799881D"/>
    <w:rsid w:val="0799D054"/>
    <w:rsid w:val="07A00C3B"/>
    <w:rsid w:val="07A30553"/>
    <w:rsid w:val="07AA489D"/>
    <w:rsid w:val="07AD135C"/>
    <w:rsid w:val="07AEA53E"/>
    <w:rsid w:val="07BA71D8"/>
    <w:rsid w:val="07C8AB08"/>
    <w:rsid w:val="08041B8D"/>
    <w:rsid w:val="08085020"/>
    <w:rsid w:val="0828E543"/>
    <w:rsid w:val="082A2CAB"/>
    <w:rsid w:val="08309E31"/>
    <w:rsid w:val="08461C57"/>
    <w:rsid w:val="084A2CD2"/>
    <w:rsid w:val="084C34E0"/>
    <w:rsid w:val="085F0222"/>
    <w:rsid w:val="085F90FD"/>
    <w:rsid w:val="086BB6B3"/>
    <w:rsid w:val="08757360"/>
    <w:rsid w:val="0878F78E"/>
    <w:rsid w:val="087F998A"/>
    <w:rsid w:val="088243FF"/>
    <w:rsid w:val="088D33CB"/>
    <w:rsid w:val="08944B14"/>
    <w:rsid w:val="08A0DE3E"/>
    <w:rsid w:val="08A2DBC0"/>
    <w:rsid w:val="08A4248F"/>
    <w:rsid w:val="08A8E5AD"/>
    <w:rsid w:val="08AF3F33"/>
    <w:rsid w:val="08D69C74"/>
    <w:rsid w:val="08D71213"/>
    <w:rsid w:val="08ED61FF"/>
    <w:rsid w:val="08F45ECD"/>
    <w:rsid w:val="09047F6C"/>
    <w:rsid w:val="09065A27"/>
    <w:rsid w:val="0919BCA9"/>
    <w:rsid w:val="093103BA"/>
    <w:rsid w:val="09327731"/>
    <w:rsid w:val="09360C04"/>
    <w:rsid w:val="094602F7"/>
    <w:rsid w:val="094C583C"/>
    <w:rsid w:val="095E1F48"/>
    <w:rsid w:val="096AF8A5"/>
    <w:rsid w:val="0970E72D"/>
    <w:rsid w:val="097F6004"/>
    <w:rsid w:val="0980C717"/>
    <w:rsid w:val="09A0A8C4"/>
    <w:rsid w:val="09A1CD59"/>
    <w:rsid w:val="09B325E2"/>
    <w:rsid w:val="09B3E940"/>
    <w:rsid w:val="09BF9096"/>
    <w:rsid w:val="09C64A32"/>
    <w:rsid w:val="09C73FD5"/>
    <w:rsid w:val="09C89D55"/>
    <w:rsid w:val="09D896DC"/>
    <w:rsid w:val="09E7FC20"/>
    <w:rsid w:val="09EF499A"/>
    <w:rsid w:val="09F551B9"/>
    <w:rsid w:val="0A00E69C"/>
    <w:rsid w:val="0A01044C"/>
    <w:rsid w:val="0A0E7275"/>
    <w:rsid w:val="0A15DD4E"/>
    <w:rsid w:val="0A395394"/>
    <w:rsid w:val="0A4D6F0D"/>
    <w:rsid w:val="0A606FEE"/>
    <w:rsid w:val="0A6BD4C6"/>
    <w:rsid w:val="0A6D4255"/>
    <w:rsid w:val="0A6D85AA"/>
    <w:rsid w:val="0A6E179A"/>
    <w:rsid w:val="0A765382"/>
    <w:rsid w:val="0A7A3EA0"/>
    <w:rsid w:val="0A7DBF6F"/>
    <w:rsid w:val="0A7F9A52"/>
    <w:rsid w:val="0A813274"/>
    <w:rsid w:val="0A86B148"/>
    <w:rsid w:val="0A8B7A1B"/>
    <w:rsid w:val="0A8E8A9A"/>
    <w:rsid w:val="0A9C5AB8"/>
    <w:rsid w:val="0AA8F03D"/>
    <w:rsid w:val="0AB167BF"/>
    <w:rsid w:val="0AB8305E"/>
    <w:rsid w:val="0AB91C85"/>
    <w:rsid w:val="0AC60AA8"/>
    <w:rsid w:val="0AD627ED"/>
    <w:rsid w:val="0AD964A4"/>
    <w:rsid w:val="0AE5A034"/>
    <w:rsid w:val="0AF31DB1"/>
    <w:rsid w:val="0AF46440"/>
    <w:rsid w:val="0AF99E7B"/>
    <w:rsid w:val="0B006249"/>
    <w:rsid w:val="0B0DB5D4"/>
    <w:rsid w:val="0B1C1DC7"/>
    <w:rsid w:val="0B2653F0"/>
    <w:rsid w:val="0B2C9E7F"/>
    <w:rsid w:val="0B385E06"/>
    <w:rsid w:val="0B596BDD"/>
    <w:rsid w:val="0B5FB790"/>
    <w:rsid w:val="0B68322F"/>
    <w:rsid w:val="0B77F1FD"/>
    <w:rsid w:val="0B86E3AD"/>
    <w:rsid w:val="0B8ACAAC"/>
    <w:rsid w:val="0B974E8F"/>
    <w:rsid w:val="0B9FDDD9"/>
    <w:rsid w:val="0BC4CC47"/>
    <w:rsid w:val="0BC7240B"/>
    <w:rsid w:val="0BE103CB"/>
    <w:rsid w:val="0BE9390C"/>
    <w:rsid w:val="0BEA0FD5"/>
    <w:rsid w:val="0BF4768E"/>
    <w:rsid w:val="0C16BD20"/>
    <w:rsid w:val="0C24A2EF"/>
    <w:rsid w:val="0C24F730"/>
    <w:rsid w:val="0C2864B6"/>
    <w:rsid w:val="0C481BB8"/>
    <w:rsid w:val="0C562E99"/>
    <w:rsid w:val="0C6EA68F"/>
    <w:rsid w:val="0C6EE4C5"/>
    <w:rsid w:val="0C75A30D"/>
    <w:rsid w:val="0C80DA55"/>
    <w:rsid w:val="0C914709"/>
    <w:rsid w:val="0C9207E9"/>
    <w:rsid w:val="0C95848B"/>
    <w:rsid w:val="0C95F5AC"/>
    <w:rsid w:val="0C993C78"/>
    <w:rsid w:val="0CA4D8FE"/>
    <w:rsid w:val="0CB17711"/>
    <w:rsid w:val="0CB1D516"/>
    <w:rsid w:val="0CBC73DC"/>
    <w:rsid w:val="0CCB8CDF"/>
    <w:rsid w:val="0CCEF516"/>
    <w:rsid w:val="0CCFE907"/>
    <w:rsid w:val="0CD46660"/>
    <w:rsid w:val="0CD8DC85"/>
    <w:rsid w:val="0CFDE608"/>
    <w:rsid w:val="0D0AD3E6"/>
    <w:rsid w:val="0D0FE5BD"/>
    <w:rsid w:val="0D125C75"/>
    <w:rsid w:val="0D1647CC"/>
    <w:rsid w:val="0D2000A2"/>
    <w:rsid w:val="0D220366"/>
    <w:rsid w:val="0D386CF5"/>
    <w:rsid w:val="0D40A3D3"/>
    <w:rsid w:val="0D45712E"/>
    <w:rsid w:val="0D541601"/>
    <w:rsid w:val="0D556138"/>
    <w:rsid w:val="0D57F2FC"/>
    <w:rsid w:val="0D628AFB"/>
    <w:rsid w:val="0D8CE194"/>
    <w:rsid w:val="0D92BDED"/>
    <w:rsid w:val="0DA02386"/>
    <w:rsid w:val="0DA76A57"/>
    <w:rsid w:val="0DAB7FA0"/>
    <w:rsid w:val="0DB0A5CB"/>
    <w:rsid w:val="0DB7888C"/>
    <w:rsid w:val="0DBE5D96"/>
    <w:rsid w:val="0DC22FF8"/>
    <w:rsid w:val="0DC2BC08"/>
    <w:rsid w:val="0DC74AF3"/>
    <w:rsid w:val="0DC8DFA0"/>
    <w:rsid w:val="0DD66345"/>
    <w:rsid w:val="0DE9EEF4"/>
    <w:rsid w:val="0DEAC7E8"/>
    <w:rsid w:val="0E02D92A"/>
    <w:rsid w:val="0E0A9BE2"/>
    <w:rsid w:val="0E14FFE0"/>
    <w:rsid w:val="0E224019"/>
    <w:rsid w:val="0E285761"/>
    <w:rsid w:val="0E28B250"/>
    <w:rsid w:val="0E47AEB0"/>
    <w:rsid w:val="0E4A91F0"/>
    <w:rsid w:val="0E58D4A3"/>
    <w:rsid w:val="0E6DCAC8"/>
    <w:rsid w:val="0E7261EB"/>
    <w:rsid w:val="0E8BC7E9"/>
    <w:rsid w:val="0E8E5427"/>
    <w:rsid w:val="0E9B8BFE"/>
    <w:rsid w:val="0EBEA7E1"/>
    <w:rsid w:val="0EC54D2E"/>
    <w:rsid w:val="0ED19E94"/>
    <w:rsid w:val="0EEB00A9"/>
    <w:rsid w:val="0EF3A16C"/>
    <w:rsid w:val="0F02EBC1"/>
    <w:rsid w:val="0F058AD1"/>
    <w:rsid w:val="0F0D2F63"/>
    <w:rsid w:val="0F160268"/>
    <w:rsid w:val="0F1D7C0F"/>
    <w:rsid w:val="0F2043A8"/>
    <w:rsid w:val="0F29CF83"/>
    <w:rsid w:val="0F347E36"/>
    <w:rsid w:val="0F3AAE31"/>
    <w:rsid w:val="0F3CCA34"/>
    <w:rsid w:val="0F4213A9"/>
    <w:rsid w:val="0F565FF0"/>
    <w:rsid w:val="0F71AD64"/>
    <w:rsid w:val="0F787B13"/>
    <w:rsid w:val="0F9905D7"/>
    <w:rsid w:val="0FA02499"/>
    <w:rsid w:val="0FABE20A"/>
    <w:rsid w:val="0FAC375C"/>
    <w:rsid w:val="0FB0881C"/>
    <w:rsid w:val="0FB2D453"/>
    <w:rsid w:val="0FB9DBB3"/>
    <w:rsid w:val="0FC07382"/>
    <w:rsid w:val="0FC40FB1"/>
    <w:rsid w:val="0FD27E03"/>
    <w:rsid w:val="0FD5F40E"/>
    <w:rsid w:val="0FE71BF9"/>
    <w:rsid w:val="0FF5C793"/>
    <w:rsid w:val="0FFB2453"/>
    <w:rsid w:val="10006F04"/>
    <w:rsid w:val="100B3F6F"/>
    <w:rsid w:val="10204791"/>
    <w:rsid w:val="102AAF5A"/>
    <w:rsid w:val="1037FE3A"/>
    <w:rsid w:val="1053DA62"/>
    <w:rsid w:val="106226B5"/>
    <w:rsid w:val="106E7959"/>
    <w:rsid w:val="10733806"/>
    <w:rsid w:val="1075AC79"/>
    <w:rsid w:val="1075E1A0"/>
    <w:rsid w:val="10827F87"/>
    <w:rsid w:val="1086EC30"/>
    <w:rsid w:val="108B8D92"/>
    <w:rsid w:val="10B317BF"/>
    <w:rsid w:val="10B6DD40"/>
    <w:rsid w:val="10C95D29"/>
    <w:rsid w:val="10CA1DDC"/>
    <w:rsid w:val="10CACD12"/>
    <w:rsid w:val="10D25CF7"/>
    <w:rsid w:val="10D3ABED"/>
    <w:rsid w:val="10E43F46"/>
    <w:rsid w:val="10E64639"/>
    <w:rsid w:val="10EBFBC5"/>
    <w:rsid w:val="10EF3309"/>
    <w:rsid w:val="10F8A0AD"/>
    <w:rsid w:val="10FA83E3"/>
    <w:rsid w:val="1134DDD8"/>
    <w:rsid w:val="113627E1"/>
    <w:rsid w:val="113A2A33"/>
    <w:rsid w:val="11486477"/>
    <w:rsid w:val="11492D01"/>
    <w:rsid w:val="114BAC2B"/>
    <w:rsid w:val="11650FAB"/>
    <w:rsid w:val="1168E95A"/>
    <w:rsid w:val="116ED1F7"/>
    <w:rsid w:val="1180058B"/>
    <w:rsid w:val="118017A7"/>
    <w:rsid w:val="11894E8A"/>
    <w:rsid w:val="118F9355"/>
    <w:rsid w:val="1197E6EF"/>
    <w:rsid w:val="11A9CDD9"/>
    <w:rsid w:val="11B3DF55"/>
    <w:rsid w:val="11B8789A"/>
    <w:rsid w:val="11DF29AF"/>
    <w:rsid w:val="11E60586"/>
    <w:rsid w:val="11E672F6"/>
    <w:rsid w:val="11F05B94"/>
    <w:rsid w:val="11F507EC"/>
    <w:rsid w:val="11F7F399"/>
    <w:rsid w:val="1203F706"/>
    <w:rsid w:val="1211058C"/>
    <w:rsid w:val="1219859B"/>
    <w:rsid w:val="122C05CA"/>
    <w:rsid w:val="1257EF19"/>
    <w:rsid w:val="126034F9"/>
    <w:rsid w:val="1264A03C"/>
    <w:rsid w:val="126F16C2"/>
    <w:rsid w:val="1273CF72"/>
    <w:rsid w:val="12784067"/>
    <w:rsid w:val="12784535"/>
    <w:rsid w:val="12837A33"/>
    <w:rsid w:val="12838264"/>
    <w:rsid w:val="12890C1C"/>
    <w:rsid w:val="129A9D6D"/>
    <w:rsid w:val="129AA7EC"/>
    <w:rsid w:val="12A65BB8"/>
    <w:rsid w:val="12AE73FE"/>
    <w:rsid w:val="12B53629"/>
    <w:rsid w:val="12C36392"/>
    <w:rsid w:val="12DA674C"/>
    <w:rsid w:val="12E99BCB"/>
    <w:rsid w:val="1305DF9A"/>
    <w:rsid w:val="130DB5D7"/>
    <w:rsid w:val="131D1082"/>
    <w:rsid w:val="132C9E9F"/>
    <w:rsid w:val="132E64D5"/>
    <w:rsid w:val="1339F2CF"/>
    <w:rsid w:val="13513BD4"/>
    <w:rsid w:val="1358A879"/>
    <w:rsid w:val="135A23F5"/>
    <w:rsid w:val="135AC97D"/>
    <w:rsid w:val="135BA3B3"/>
    <w:rsid w:val="135D62B0"/>
    <w:rsid w:val="135EBDC4"/>
    <w:rsid w:val="1363AA9E"/>
    <w:rsid w:val="1366F830"/>
    <w:rsid w:val="13815C60"/>
    <w:rsid w:val="13831E94"/>
    <w:rsid w:val="138CF8C3"/>
    <w:rsid w:val="138D8FBE"/>
    <w:rsid w:val="13A2A392"/>
    <w:rsid w:val="13A9DE98"/>
    <w:rsid w:val="13C03673"/>
    <w:rsid w:val="13D2B9D2"/>
    <w:rsid w:val="13D55C4F"/>
    <w:rsid w:val="13E462EB"/>
    <w:rsid w:val="13E69316"/>
    <w:rsid w:val="13E8A40D"/>
    <w:rsid w:val="13EE5038"/>
    <w:rsid w:val="13EFB3C9"/>
    <w:rsid w:val="13F1738A"/>
    <w:rsid w:val="13FF29F2"/>
    <w:rsid w:val="13FF581F"/>
    <w:rsid w:val="140B70B1"/>
    <w:rsid w:val="140D51A5"/>
    <w:rsid w:val="1413E0B8"/>
    <w:rsid w:val="1428182F"/>
    <w:rsid w:val="142A797A"/>
    <w:rsid w:val="144F162A"/>
    <w:rsid w:val="144F56F6"/>
    <w:rsid w:val="1474F7C2"/>
    <w:rsid w:val="14751318"/>
    <w:rsid w:val="14761320"/>
    <w:rsid w:val="1485F6A4"/>
    <w:rsid w:val="148A41AA"/>
    <w:rsid w:val="148ED384"/>
    <w:rsid w:val="14BBAAA3"/>
    <w:rsid w:val="14BC976F"/>
    <w:rsid w:val="14BE695F"/>
    <w:rsid w:val="14CC1CF7"/>
    <w:rsid w:val="14CEE8C4"/>
    <w:rsid w:val="14DC350E"/>
    <w:rsid w:val="14DD3975"/>
    <w:rsid w:val="14E3BEA6"/>
    <w:rsid w:val="14E885A3"/>
    <w:rsid w:val="14F1CCE4"/>
    <w:rsid w:val="14F23768"/>
    <w:rsid w:val="14F5534F"/>
    <w:rsid w:val="15007FEE"/>
    <w:rsid w:val="1501EB7E"/>
    <w:rsid w:val="150DBEAE"/>
    <w:rsid w:val="152E7CD7"/>
    <w:rsid w:val="153041A8"/>
    <w:rsid w:val="15340257"/>
    <w:rsid w:val="154B8794"/>
    <w:rsid w:val="154D3535"/>
    <w:rsid w:val="154E0167"/>
    <w:rsid w:val="154F8821"/>
    <w:rsid w:val="1551EB39"/>
    <w:rsid w:val="155EFF81"/>
    <w:rsid w:val="156439A3"/>
    <w:rsid w:val="156B74A2"/>
    <w:rsid w:val="15739665"/>
    <w:rsid w:val="1587CE77"/>
    <w:rsid w:val="15997A19"/>
    <w:rsid w:val="159B2F55"/>
    <w:rsid w:val="15A1FAD6"/>
    <w:rsid w:val="15B8DBE7"/>
    <w:rsid w:val="15CFD079"/>
    <w:rsid w:val="15D4D04F"/>
    <w:rsid w:val="15D8F7B4"/>
    <w:rsid w:val="15E1B0C1"/>
    <w:rsid w:val="15E938AC"/>
    <w:rsid w:val="15F7711B"/>
    <w:rsid w:val="16226BCB"/>
    <w:rsid w:val="1643123F"/>
    <w:rsid w:val="165966E0"/>
    <w:rsid w:val="166084D9"/>
    <w:rsid w:val="16610A83"/>
    <w:rsid w:val="16622FC4"/>
    <w:rsid w:val="1678AF50"/>
    <w:rsid w:val="1679E13D"/>
    <w:rsid w:val="16880FA6"/>
    <w:rsid w:val="16931FF3"/>
    <w:rsid w:val="16AFCB6C"/>
    <w:rsid w:val="16BB3996"/>
    <w:rsid w:val="16C27629"/>
    <w:rsid w:val="16CB667D"/>
    <w:rsid w:val="16D8ADFB"/>
    <w:rsid w:val="16DA8A46"/>
    <w:rsid w:val="16DCA725"/>
    <w:rsid w:val="17059F01"/>
    <w:rsid w:val="1708967F"/>
    <w:rsid w:val="170B2189"/>
    <w:rsid w:val="170E4904"/>
    <w:rsid w:val="1713534F"/>
    <w:rsid w:val="1720265D"/>
    <w:rsid w:val="17230259"/>
    <w:rsid w:val="172BC626"/>
    <w:rsid w:val="172DEE08"/>
    <w:rsid w:val="1731A496"/>
    <w:rsid w:val="1739E4DA"/>
    <w:rsid w:val="173D4FB7"/>
    <w:rsid w:val="173E60C3"/>
    <w:rsid w:val="1747C70F"/>
    <w:rsid w:val="1750BF57"/>
    <w:rsid w:val="17664D3E"/>
    <w:rsid w:val="176F0E06"/>
    <w:rsid w:val="177DCB39"/>
    <w:rsid w:val="1789D659"/>
    <w:rsid w:val="178BA761"/>
    <w:rsid w:val="178D0A68"/>
    <w:rsid w:val="1790E4E5"/>
    <w:rsid w:val="17A23F1F"/>
    <w:rsid w:val="17A966B7"/>
    <w:rsid w:val="17AC59FD"/>
    <w:rsid w:val="17B8DA4E"/>
    <w:rsid w:val="17BAA85F"/>
    <w:rsid w:val="17C90E09"/>
    <w:rsid w:val="17D8D2B8"/>
    <w:rsid w:val="17E8067B"/>
    <w:rsid w:val="17E853FA"/>
    <w:rsid w:val="17EA6011"/>
    <w:rsid w:val="17EADAAD"/>
    <w:rsid w:val="17EB2FBD"/>
    <w:rsid w:val="1805A341"/>
    <w:rsid w:val="1809033A"/>
    <w:rsid w:val="18192960"/>
    <w:rsid w:val="18246B8C"/>
    <w:rsid w:val="183E9D55"/>
    <w:rsid w:val="184513CB"/>
    <w:rsid w:val="1846A476"/>
    <w:rsid w:val="185B815B"/>
    <w:rsid w:val="1862DA11"/>
    <w:rsid w:val="1879742B"/>
    <w:rsid w:val="188375D8"/>
    <w:rsid w:val="1884E43C"/>
    <w:rsid w:val="18890A63"/>
    <w:rsid w:val="188A7B8C"/>
    <w:rsid w:val="1896D489"/>
    <w:rsid w:val="18C07629"/>
    <w:rsid w:val="18C61CB0"/>
    <w:rsid w:val="18CA6338"/>
    <w:rsid w:val="18D93DA7"/>
    <w:rsid w:val="18E804CA"/>
    <w:rsid w:val="18FA2E72"/>
    <w:rsid w:val="1900AFE9"/>
    <w:rsid w:val="19013FF7"/>
    <w:rsid w:val="190312F2"/>
    <w:rsid w:val="190D144A"/>
    <w:rsid w:val="1912E0E3"/>
    <w:rsid w:val="19366D8D"/>
    <w:rsid w:val="1942FD8A"/>
    <w:rsid w:val="19584371"/>
    <w:rsid w:val="19656DA4"/>
    <w:rsid w:val="196E269B"/>
    <w:rsid w:val="197E039D"/>
    <w:rsid w:val="198DEBFB"/>
    <w:rsid w:val="19907ABB"/>
    <w:rsid w:val="1999E132"/>
    <w:rsid w:val="19A6F2CC"/>
    <w:rsid w:val="19A76E7C"/>
    <w:rsid w:val="19ABE70F"/>
    <w:rsid w:val="19AC79AD"/>
    <w:rsid w:val="19B0C45C"/>
    <w:rsid w:val="19B9DF94"/>
    <w:rsid w:val="19BAEBB1"/>
    <w:rsid w:val="19BF7851"/>
    <w:rsid w:val="19C4CF34"/>
    <w:rsid w:val="19CF0104"/>
    <w:rsid w:val="19DA670A"/>
    <w:rsid w:val="19E139D3"/>
    <w:rsid w:val="19E6E9B7"/>
    <w:rsid w:val="19EC7748"/>
    <w:rsid w:val="19F01DE2"/>
    <w:rsid w:val="19F17264"/>
    <w:rsid w:val="19F6FE10"/>
    <w:rsid w:val="1A0867E6"/>
    <w:rsid w:val="1A10CC01"/>
    <w:rsid w:val="1A18A3F0"/>
    <w:rsid w:val="1A20451F"/>
    <w:rsid w:val="1A215FA7"/>
    <w:rsid w:val="1A400F4C"/>
    <w:rsid w:val="1A509D45"/>
    <w:rsid w:val="1A72C349"/>
    <w:rsid w:val="1A737FFF"/>
    <w:rsid w:val="1A776F71"/>
    <w:rsid w:val="1A892340"/>
    <w:rsid w:val="1A8C3033"/>
    <w:rsid w:val="1A8EB52B"/>
    <w:rsid w:val="1A96E41D"/>
    <w:rsid w:val="1A9B62F1"/>
    <w:rsid w:val="1AAB27EC"/>
    <w:rsid w:val="1AAFDB2E"/>
    <w:rsid w:val="1AB43352"/>
    <w:rsid w:val="1ABC8A8B"/>
    <w:rsid w:val="1AD17992"/>
    <w:rsid w:val="1AD32B34"/>
    <w:rsid w:val="1AD8F18C"/>
    <w:rsid w:val="1AE798D5"/>
    <w:rsid w:val="1AFD7715"/>
    <w:rsid w:val="1B02F026"/>
    <w:rsid w:val="1B0D3C12"/>
    <w:rsid w:val="1B225EDF"/>
    <w:rsid w:val="1B226C37"/>
    <w:rsid w:val="1B22F684"/>
    <w:rsid w:val="1B387A94"/>
    <w:rsid w:val="1B6539CD"/>
    <w:rsid w:val="1B6926A6"/>
    <w:rsid w:val="1B6C1866"/>
    <w:rsid w:val="1B6F3F00"/>
    <w:rsid w:val="1B765ECE"/>
    <w:rsid w:val="1B899F19"/>
    <w:rsid w:val="1B91C4E8"/>
    <w:rsid w:val="1B93B706"/>
    <w:rsid w:val="1BAE39C5"/>
    <w:rsid w:val="1BC6A0E7"/>
    <w:rsid w:val="1BD5FDA4"/>
    <w:rsid w:val="1BDA6E45"/>
    <w:rsid w:val="1BE0C436"/>
    <w:rsid w:val="1BE6D3BE"/>
    <w:rsid w:val="1BF6BE30"/>
    <w:rsid w:val="1BFBE1AD"/>
    <w:rsid w:val="1BFD45BA"/>
    <w:rsid w:val="1C027D60"/>
    <w:rsid w:val="1C099326"/>
    <w:rsid w:val="1C13EFB6"/>
    <w:rsid w:val="1C142B44"/>
    <w:rsid w:val="1C193446"/>
    <w:rsid w:val="1C31C549"/>
    <w:rsid w:val="1C378E3F"/>
    <w:rsid w:val="1C3A28FB"/>
    <w:rsid w:val="1C3A5A1F"/>
    <w:rsid w:val="1C45AA74"/>
    <w:rsid w:val="1C5FE94E"/>
    <w:rsid w:val="1C6881BD"/>
    <w:rsid w:val="1C694CDE"/>
    <w:rsid w:val="1C75BC22"/>
    <w:rsid w:val="1C7B92AD"/>
    <w:rsid w:val="1C9B2A02"/>
    <w:rsid w:val="1C9B557D"/>
    <w:rsid w:val="1C9C293E"/>
    <w:rsid w:val="1C9C5E3E"/>
    <w:rsid w:val="1CAF8DF2"/>
    <w:rsid w:val="1CB855E1"/>
    <w:rsid w:val="1CD7C422"/>
    <w:rsid w:val="1CE5101F"/>
    <w:rsid w:val="1CEAA8E2"/>
    <w:rsid w:val="1CEABC6D"/>
    <w:rsid w:val="1CED6120"/>
    <w:rsid w:val="1CFB25DA"/>
    <w:rsid w:val="1CFBC2F3"/>
    <w:rsid w:val="1D0C129F"/>
    <w:rsid w:val="1D0D121C"/>
    <w:rsid w:val="1D0E7996"/>
    <w:rsid w:val="1D235661"/>
    <w:rsid w:val="1D359EBC"/>
    <w:rsid w:val="1D3A3EDE"/>
    <w:rsid w:val="1D4875AD"/>
    <w:rsid w:val="1D504350"/>
    <w:rsid w:val="1D561A71"/>
    <w:rsid w:val="1D68423B"/>
    <w:rsid w:val="1D7ACB5B"/>
    <w:rsid w:val="1D814A63"/>
    <w:rsid w:val="1D861A6B"/>
    <w:rsid w:val="1D95AE22"/>
    <w:rsid w:val="1D978A26"/>
    <w:rsid w:val="1DB396E9"/>
    <w:rsid w:val="1DBF805A"/>
    <w:rsid w:val="1DC4E84B"/>
    <w:rsid w:val="1DCCCE62"/>
    <w:rsid w:val="1DD5DA86"/>
    <w:rsid w:val="1DDF4ACE"/>
    <w:rsid w:val="1DDFA62B"/>
    <w:rsid w:val="1DE58936"/>
    <w:rsid w:val="1DE8B567"/>
    <w:rsid w:val="1DEDB9F3"/>
    <w:rsid w:val="1DF03708"/>
    <w:rsid w:val="1DF63E08"/>
    <w:rsid w:val="1E0494C2"/>
    <w:rsid w:val="1E06D728"/>
    <w:rsid w:val="1E1A1EFC"/>
    <w:rsid w:val="1E1C73AF"/>
    <w:rsid w:val="1E209797"/>
    <w:rsid w:val="1E2B3344"/>
    <w:rsid w:val="1E31EF05"/>
    <w:rsid w:val="1E3A4D04"/>
    <w:rsid w:val="1E43D8F6"/>
    <w:rsid w:val="1E43E11C"/>
    <w:rsid w:val="1E49E956"/>
    <w:rsid w:val="1E4A5B03"/>
    <w:rsid w:val="1E502934"/>
    <w:rsid w:val="1E517A58"/>
    <w:rsid w:val="1E524B7D"/>
    <w:rsid w:val="1E52B84E"/>
    <w:rsid w:val="1E5697D4"/>
    <w:rsid w:val="1E610B43"/>
    <w:rsid w:val="1E6D3E91"/>
    <w:rsid w:val="1E7294D9"/>
    <w:rsid w:val="1E75B1B4"/>
    <w:rsid w:val="1E7C99CF"/>
    <w:rsid w:val="1E7D6464"/>
    <w:rsid w:val="1E82E4F6"/>
    <w:rsid w:val="1E860095"/>
    <w:rsid w:val="1E8D3AE8"/>
    <w:rsid w:val="1E8F25C6"/>
    <w:rsid w:val="1E927DEC"/>
    <w:rsid w:val="1E936A93"/>
    <w:rsid w:val="1EA8818A"/>
    <w:rsid w:val="1EC143C3"/>
    <w:rsid w:val="1EDB0BCD"/>
    <w:rsid w:val="1EDFD367"/>
    <w:rsid w:val="1EE83E48"/>
    <w:rsid w:val="1EF2B4CF"/>
    <w:rsid w:val="1EF746D7"/>
    <w:rsid w:val="1F1B47C0"/>
    <w:rsid w:val="1F34C218"/>
    <w:rsid w:val="1F361742"/>
    <w:rsid w:val="1F4B8222"/>
    <w:rsid w:val="1F5C2583"/>
    <w:rsid w:val="1F5C66A5"/>
    <w:rsid w:val="1F6A49D3"/>
    <w:rsid w:val="1F6AA899"/>
    <w:rsid w:val="1F6CC24D"/>
    <w:rsid w:val="1F6F00F5"/>
    <w:rsid w:val="1F6FAD38"/>
    <w:rsid w:val="1F707E97"/>
    <w:rsid w:val="1F71E39E"/>
    <w:rsid w:val="1F737791"/>
    <w:rsid w:val="1F75ADC2"/>
    <w:rsid w:val="1F760222"/>
    <w:rsid w:val="1F9006C1"/>
    <w:rsid w:val="1F98A99A"/>
    <w:rsid w:val="1F9F91C0"/>
    <w:rsid w:val="1FA58CBB"/>
    <w:rsid w:val="1FC1956D"/>
    <w:rsid w:val="1FE074B6"/>
    <w:rsid w:val="1FE5E020"/>
    <w:rsid w:val="20039EB8"/>
    <w:rsid w:val="200C15E4"/>
    <w:rsid w:val="2018F0ED"/>
    <w:rsid w:val="201C274C"/>
    <w:rsid w:val="201C9D3A"/>
    <w:rsid w:val="20209F63"/>
    <w:rsid w:val="20302475"/>
    <w:rsid w:val="2031DAC9"/>
    <w:rsid w:val="2036E945"/>
    <w:rsid w:val="2037A098"/>
    <w:rsid w:val="20514104"/>
    <w:rsid w:val="2051C2BE"/>
    <w:rsid w:val="2051F508"/>
    <w:rsid w:val="205A1E1A"/>
    <w:rsid w:val="207A0403"/>
    <w:rsid w:val="20830709"/>
    <w:rsid w:val="20853BF9"/>
    <w:rsid w:val="208A660C"/>
    <w:rsid w:val="209EAEAD"/>
    <w:rsid w:val="20AF9F00"/>
    <w:rsid w:val="20B4B6DB"/>
    <w:rsid w:val="20C5D4BD"/>
    <w:rsid w:val="20CC0622"/>
    <w:rsid w:val="20D6191F"/>
    <w:rsid w:val="20E1A198"/>
    <w:rsid w:val="20E28459"/>
    <w:rsid w:val="20EAA936"/>
    <w:rsid w:val="20ED8501"/>
    <w:rsid w:val="20F1CB22"/>
    <w:rsid w:val="20F1E48C"/>
    <w:rsid w:val="2100D3AE"/>
    <w:rsid w:val="2110F9E4"/>
    <w:rsid w:val="211F227D"/>
    <w:rsid w:val="2122BE2C"/>
    <w:rsid w:val="21496124"/>
    <w:rsid w:val="21605EB8"/>
    <w:rsid w:val="2162735F"/>
    <w:rsid w:val="216C2CD2"/>
    <w:rsid w:val="217E5E90"/>
    <w:rsid w:val="21841E2E"/>
    <w:rsid w:val="21B0BFA8"/>
    <w:rsid w:val="21B9CC33"/>
    <w:rsid w:val="21CE08B0"/>
    <w:rsid w:val="21DA8668"/>
    <w:rsid w:val="21DE1B11"/>
    <w:rsid w:val="21DECA39"/>
    <w:rsid w:val="21E39267"/>
    <w:rsid w:val="21F96BF3"/>
    <w:rsid w:val="22034D82"/>
    <w:rsid w:val="220423A3"/>
    <w:rsid w:val="22049690"/>
    <w:rsid w:val="221AC7DF"/>
    <w:rsid w:val="221AE55E"/>
    <w:rsid w:val="2230321C"/>
    <w:rsid w:val="2233378F"/>
    <w:rsid w:val="22375153"/>
    <w:rsid w:val="2242F725"/>
    <w:rsid w:val="2245BBCD"/>
    <w:rsid w:val="22463AA2"/>
    <w:rsid w:val="2267CDE3"/>
    <w:rsid w:val="226CB837"/>
    <w:rsid w:val="226D9259"/>
    <w:rsid w:val="227B409C"/>
    <w:rsid w:val="227E6661"/>
    <w:rsid w:val="228266CF"/>
    <w:rsid w:val="22837D82"/>
    <w:rsid w:val="22857DBC"/>
    <w:rsid w:val="2286D048"/>
    <w:rsid w:val="228F1C38"/>
    <w:rsid w:val="2291B911"/>
    <w:rsid w:val="2293CAA5"/>
    <w:rsid w:val="22A52017"/>
    <w:rsid w:val="22AD5F0F"/>
    <w:rsid w:val="22BC0500"/>
    <w:rsid w:val="22C0B6E8"/>
    <w:rsid w:val="22C37004"/>
    <w:rsid w:val="22DA87EE"/>
    <w:rsid w:val="22DAB967"/>
    <w:rsid w:val="22E5F855"/>
    <w:rsid w:val="22E71C1B"/>
    <w:rsid w:val="22F1C3C2"/>
    <w:rsid w:val="22F9B21A"/>
    <w:rsid w:val="22FAAAE3"/>
    <w:rsid w:val="23050DB1"/>
    <w:rsid w:val="23058878"/>
    <w:rsid w:val="23095346"/>
    <w:rsid w:val="231102B4"/>
    <w:rsid w:val="231A61E3"/>
    <w:rsid w:val="232453F3"/>
    <w:rsid w:val="2331D71B"/>
    <w:rsid w:val="2348509A"/>
    <w:rsid w:val="23488B4C"/>
    <w:rsid w:val="235FCA89"/>
    <w:rsid w:val="2365F91B"/>
    <w:rsid w:val="237767DF"/>
    <w:rsid w:val="23787656"/>
    <w:rsid w:val="238104C8"/>
    <w:rsid w:val="23890C85"/>
    <w:rsid w:val="2390ED95"/>
    <w:rsid w:val="23991AAC"/>
    <w:rsid w:val="239FC783"/>
    <w:rsid w:val="23BC282C"/>
    <w:rsid w:val="23C3618A"/>
    <w:rsid w:val="23CCC002"/>
    <w:rsid w:val="23CEE540"/>
    <w:rsid w:val="23D724EE"/>
    <w:rsid w:val="24043C69"/>
    <w:rsid w:val="2418F5A4"/>
    <w:rsid w:val="2432D667"/>
    <w:rsid w:val="24358185"/>
    <w:rsid w:val="2437B34A"/>
    <w:rsid w:val="243CDAF7"/>
    <w:rsid w:val="243F4DBE"/>
    <w:rsid w:val="2444B6AD"/>
    <w:rsid w:val="24454876"/>
    <w:rsid w:val="2450C047"/>
    <w:rsid w:val="245627A0"/>
    <w:rsid w:val="24613CC8"/>
    <w:rsid w:val="24973147"/>
    <w:rsid w:val="24997536"/>
    <w:rsid w:val="2499FD75"/>
    <w:rsid w:val="24AC6EED"/>
    <w:rsid w:val="24AC85FD"/>
    <w:rsid w:val="24C46470"/>
    <w:rsid w:val="24CEF32F"/>
    <w:rsid w:val="24D3FB53"/>
    <w:rsid w:val="24E577AF"/>
    <w:rsid w:val="24EC8E44"/>
    <w:rsid w:val="24EE27C5"/>
    <w:rsid w:val="24F3163C"/>
    <w:rsid w:val="250230B9"/>
    <w:rsid w:val="2502AA8E"/>
    <w:rsid w:val="250810EC"/>
    <w:rsid w:val="250C8B79"/>
    <w:rsid w:val="2515AC6B"/>
    <w:rsid w:val="2515E4BA"/>
    <w:rsid w:val="251C12B6"/>
    <w:rsid w:val="252916CB"/>
    <w:rsid w:val="252E5383"/>
    <w:rsid w:val="253A3E75"/>
    <w:rsid w:val="253AAE14"/>
    <w:rsid w:val="2546E9F1"/>
    <w:rsid w:val="2549657F"/>
    <w:rsid w:val="2556137D"/>
    <w:rsid w:val="2557B704"/>
    <w:rsid w:val="255C2B5D"/>
    <w:rsid w:val="255E5D94"/>
    <w:rsid w:val="256003BC"/>
    <w:rsid w:val="25679053"/>
    <w:rsid w:val="256AD793"/>
    <w:rsid w:val="258319EB"/>
    <w:rsid w:val="25890459"/>
    <w:rsid w:val="25931CDC"/>
    <w:rsid w:val="259A7191"/>
    <w:rsid w:val="259B78E8"/>
    <w:rsid w:val="25AD867F"/>
    <w:rsid w:val="25BE1B69"/>
    <w:rsid w:val="25C6154A"/>
    <w:rsid w:val="25E45536"/>
    <w:rsid w:val="25EFCEBF"/>
    <w:rsid w:val="25F0BD1E"/>
    <w:rsid w:val="25F38B7F"/>
    <w:rsid w:val="25F73173"/>
    <w:rsid w:val="2603521D"/>
    <w:rsid w:val="2613E048"/>
    <w:rsid w:val="26242C40"/>
    <w:rsid w:val="2643979F"/>
    <w:rsid w:val="264ABA78"/>
    <w:rsid w:val="26790E8D"/>
    <w:rsid w:val="267B8B59"/>
    <w:rsid w:val="26929473"/>
    <w:rsid w:val="2697BFAE"/>
    <w:rsid w:val="269F0267"/>
    <w:rsid w:val="26BF96C7"/>
    <w:rsid w:val="26BFD5D2"/>
    <w:rsid w:val="26C7F8C3"/>
    <w:rsid w:val="26E43D38"/>
    <w:rsid w:val="26F08285"/>
    <w:rsid w:val="26F803A9"/>
    <w:rsid w:val="2701AAA9"/>
    <w:rsid w:val="270BA173"/>
    <w:rsid w:val="270D3E0A"/>
    <w:rsid w:val="270FAABE"/>
    <w:rsid w:val="27286AD8"/>
    <w:rsid w:val="272D5B1A"/>
    <w:rsid w:val="272FCE5E"/>
    <w:rsid w:val="2733C4C6"/>
    <w:rsid w:val="273AD212"/>
    <w:rsid w:val="27401FD4"/>
    <w:rsid w:val="274165FC"/>
    <w:rsid w:val="27424D1C"/>
    <w:rsid w:val="27462586"/>
    <w:rsid w:val="274A45C5"/>
    <w:rsid w:val="27524685"/>
    <w:rsid w:val="2752B75B"/>
    <w:rsid w:val="27582E4B"/>
    <w:rsid w:val="275AD1FF"/>
    <w:rsid w:val="27632347"/>
    <w:rsid w:val="276690FC"/>
    <w:rsid w:val="2779F303"/>
    <w:rsid w:val="277E56DD"/>
    <w:rsid w:val="278D1560"/>
    <w:rsid w:val="278D680F"/>
    <w:rsid w:val="2790C067"/>
    <w:rsid w:val="279A0049"/>
    <w:rsid w:val="279A2C94"/>
    <w:rsid w:val="27A532E5"/>
    <w:rsid w:val="27C31C5C"/>
    <w:rsid w:val="27C48E77"/>
    <w:rsid w:val="27C9B96D"/>
    <w:rsid w:val="27D18501"/>
    <w:rsid w:val="27D9AE4A"/>
    <w:rsid w:val="27ECC4F0"/>
    <w:rsid w:val="27EE856D"/>
    <w:rsid w:val="27F1CEB3"/>
    <w:rsid w:val="27F252FF"/>
    <w:rsid w:val="27F6F969"/>
    <w:rsid w:val="27FDFE06"/>
    <w:rsid w:val="280096AA"/>
    <w:rsid w:val="2800A399"/>
    <w:rsid w:val="2802CA35"/>
    <w:rsid w:val="280FD06A"/>
    <w:rsid w:val="2814F7A4"/>
    <w:rsid w:val="281AF00B"/>
    <w:rsid w:val="281B510D"/>
    <w:rsid w:val="282604DA"/>
    <w:rsid w:val="28360F2C"/>
    <w:rsid w:val="283F15DE"/>
    <w:rsid w:val="284E4828"/>
    <w:rsid w:val="28535537"/>
    <w:rsid w:val="285F69BA"/>
    <w:rsid w:val="28649C53"/>
    <w:rsid w:val="287EB354"/>
    <w:rsid w:val="28881075"/>
    <w:rsid w:val="2892B0FF"/>
    <w:rsid w:val="28AA1F38"/>
    <w:rsid w:val="28C355FF"/>
    <w:rsid w:val="28CF0B5C"/>
    <w:rsid w:val="28D9B27C"/>
    <w:rsid w:val="28E24113"/>
    <w:rsid w:val="28F03DEF"/>
    <w:rsid w:val="28F7D23E"/>
    <w:rsid w:val="28F9AB7B"/>
    <w:rsid w:val="292981E3"/>
    <w:rsid w:val="2929AF54"/>
    <w:rsid w:val="292C74E6"/>
    <w:rsid w:val="29390962"/>
    <w:rsid w:val="2955B755"/>
    <w:rsid w:val="295AADF5"/>
    <w:rsid w:val="2971BFC1"/>
    <w:rsid w:val="297C904B"/>
    <w:rsid w:val="2980AFF8"/>
    <w:rsid w:val="2988E1C8"/>
    <w:rsid w:val="299B2312"/>
    <w:rsid w:val="29AA207B"/>
    <w:rsid w:val="29CE627A"/>
    <w:rsid w:val="29CF01EE"/>
    <w:rsid w:val="29D699DE"/>
    <w:rsid w:val="29E1AA44"/>
    <w:rsid w:val="29F0482A"/>
    <w:rsid w:val="2A1507B8"/>
    <w:rsid w:val="2A18F760"/>
    <w:rsid w:val="2A1A8E6E"/>
    <w:rsid w:val="2A1BCD97"/>
    <w:rsid w:val="2A2D6D62"/>
    <w:rsid w:val="2A59C10B"/>
    <w:rsid w:val="2A641CB0"/>
    <w:rsid w:val="2A6B0FF8"/>
    <w:rsid w:val="2A6B4CF9"/>
    <w:rsid w:val="2A79F015"/>
    <w:rsid w:val="2A7AFF99"/>
    <w:rsid w:val="2A80DF7B"/>
    <w:rsid w:val="2A81584C"/>
    <w:rsid w:val="2A8D95D7"/>
    <w:rsid w:val="2A9A3A1B"/>
    <w:rsid w:val="2A9A795E"/>
    <w:rsid w:val="2AAEDF84"/>
    <w:rsid w:val="2AB543DB"/>
    <w:rsid w:val="2AC13702"/>
    <w:rsid w:val="2AD1F9D2"/>
    <w:rsid w:val="2AD30CC1"/>
    <w:rsid w:val="2AE04C82"/>
    <w:rsid w:val="2AEA9900"/>
    <w:rsid w:val="2AED20F3"/>
    <w:rsid w:val="2AF6591F"/>
    <w:rsid w:val="2B02C42F"/>
    <w:rsid w:val="2B049E01"/>
    <w:rsid w:val="2B1289E9"/>
    <w:rsid w:val="2B12E2EE"/>
    <w:rsid w:val="2B1FD24C"/>
    <w:rsid w:val="2B359E4C"/>
    <w:rsid w:val="2B3A2F49"/>
    <w:rsid w:val="2B3EDB3F"/>
    <w:rsid w:val="2B48BBEB"/>
    <w:rsid w:val="2B49FB04"/>
    <w:rsid w:val="2B4B183A"/>
    <w:rsid w:val="2B4D449E"/>
    <w:rsid w:val="2B4E1BA9"/>
    <w:rsid w:val="2B4ED38C"/>
    <w:rsid w:val="2B5CB0D7"/>
    <w:rsid w:val="2B6CEC3A"/>
    <w:rsid w:val="2B8CDA8F"/>
    <w:rsid w:val="2B9240B7"/>
    <w:rsid w:val="2BA2229B"/>
    <w:rsid w:val="2BA52BF7"/>
    <w:rsid w:val="2BAEC431"/>
    <w:rsid w:val="2BB15342"/>
    <w:rsid w:val="2BBA9331"/>
    <w:rsid w:val="2BD36BCA"/>
    <w:rsid w:val="2BD49032"/>
    <w:rsid w:val="2BDC8920"/>
    <w:rsid w:val="2BE5D718"/>
    <w:rsid w:val="2BF31C72"/>
    <w:rsid w:val="2BF55A85"/>
    <w:rsid w:val="2C196624"/>
    <w:rsid w:val="2C22506A"/>
    <w:rsid w:val="2C2A49DB"/>
    <w:rsid w:val="2C2F80D7"/>
    <w:rsid w:val="2C313257"/>
    <w:rsid w:val="2C34CB93"/>
    <w:rsid w:val="2C54A396"/>
    <w:rsid w:val="2C75DB94"/>
    <w:rsid w:val="2C789FDD"/>
    <w:rsid w:val="2C7F12F5"/>
    <w:rsid w:val="2C82618D"/>
    <w:rsid w:val="2C92D207"/>
    <w:rsid w:val="2CAEE5BE"/>
    <w:rsid w:val="2CB163F7"/>
    <w:rsid w:val="2CB48635"/>
    <w:rsid w:val="2CBCA670"/>
    <w:rsid w:val="2CD34D76"/>
    <w:rsid w:val="2CD69250"/>
    <w:rsid w:val="2CDDA954"/>
    <w:rsid w:val="2CE5724F"/>
    <w:rsid w:val="2CE84A1A"/>
    <w:rsid w:val="2CEACA24"/>
    <w:rsid w:val="2CEC7069"/>
    <w:rsid w:val="2CFFDB2D"/>
    <w:rsid w:val="2D04B880"/>
    <w:rsid w:val="2D08A5F6"/>
    <w:rsid w:val="2D26360B"/>
    <w:rsid w:val="2D282F1E"/>
    <w:rsid w:val="2D2F3B65"/>
    <w:rsid w:val="2D47E114"/>
    <w:rsid w:val="2D50D850"/>
    <w:rsid w:val="2D53839B"/>
    <w:rsid w:val="2D684820"/>
    <w:rsid w:val="2D78814A"/>
    <w:rsid w:val="2D7A692D"/>
    <w:rsid w:val="2D7BC798"/>
    <w:rsid w:val="2D94B7A0"/>
    <w:rsid w:val="2D953C97"/>
    <w:rsid w:val="2D974F86"/>
    <w:rsid w:val="2D9ABC9B"/>
    <w:rsid w:val="2D9E7812"/>
    <w:rsid w:val="2DA123E3"/>
    <w:rsid w:val="2DB95D79"/>
    <w:rsid w:val="2DBC545E"/>
    <w:rsid w:val="2DC70282"/>
    <w:rsid w:val="2DD25034"/>
    <w:rsid w:val="2DDD6602"/>
    <w:rsid w:val="2E1CB052"/>
    <w:rsid w:val="2E222E72"/>
    <w:rsid w:val="2E222ED6"/>
    <w:rsid w:val="2E283F5A"/>
    <w:rsid w:val="2E33DB92"/>
    <w:rsid w:val="2E42D999"/>
    <w:rsid w:val="2E52605C"/>
    <w:rsid w:val="2E5E7FDC"/>
    <w:rsid w:val="2E5F79FA"/>
    <w:rsid w:val="2E794437"/>
    <w:rsid w:val="2E8292C7"/>
    <w:rsid w:val="2E8B5D69"/>
    <w:rsid w:val="2E946043"/>
    <w:rsid w:val="2EA11DE7"/>
    <w:rsid w:val="2EABDA0B"/>
    <w:rsid w:val="2EB02984"/>
    <w:rsid w:val="2EB4F10E"/>
    <w:rsid w:val="2EBA6B07"/>
    <w:rsid w:val="2EBAEBA0"/>
    <w:rsid w:val="2ED85659"/>
    <w:rsid w:val="2EF0BF69"/>
    <w:rsid w:val="2EF8E0F3"/>
    <w:rsid w:val="2EFC9606"/>
    <w:rsid w:val="2F010AC0"/>
    <w:rsid w:val="2F1AE153"/>
    <w:rsid w:val="2F2A9487"/>
    <w:rsid w:val="2F2ABF37"/>
    <w:rsid w:val="2F2E66EC"/>
    <w:rsid w:val="2F33803B"/>
    <w:rsid w:val="2F39F6C6"/>
    <w:rsid w:val="2F4014F2"/>
    <w:rsid w:val="2F4078F3"/>
    <w:rsid w:val="2F464512"/>
    <w:rsid w:val="2F54D927"/>
    <w:rsid w:val="2F58129F"/>
    <w:rsid w:val="2F5D5C4A"/>
    <w:rsid w:val="2F635D2D"/>
    <w:rsid w:val="2F7B85ED"/>
    <w:rsid w:val="2F7D3554"/>
    <w:rsid w:val="2F94D5D9"/>
    <w:rsid w:val="2F9790C6"/>
    <w:rsid w:val="2F9EBAF2"/>
    <w:rsid w:val="2FAEEE3F"/>
    <w:rsid w:val="2FBCF4CC"/>
    <w:rsid w:val="2FBD4F46"/>
    <w:rsid w:val="2FBDA077"/>
    <w:rsid w:val="2FC67F46"/>
    <w:rsid w:val="2FE4C2E8"/>
    <w:rsid w:val="2FE5E9AA"/>
    <w:rsid w:val="2FFD346C"/>
    <w:rsid w:val="301225FF"/>
    <w:rsid w:val="304C3D6E"/>
    <w:rsid w:val="3052676C"/>
    <w:rsid w:val="305F8CAA"/>
    <w:rsid w:val="306515C6"/>
    <w:rsid w:val="306A0CA3"/>
    <w:rsid w:val="306EBAAC"/>
    <w:rsid w:val="307007A6"/>
    <w:rsid w:val="3075E4F9"/>
    <w:rsid w:val="307B5949"/>
    <w:rsid w:val="307B7FD5"/>
    <w:rsid w:val="308FBCC2"/>
    <w:rsid w:val="309755FC"/>
    <w:rsid w:val="30BAF3DC"/>
    <w:rsid w:val="30CDDF4F"/>
    <w:rsid w:val="30D0803F"/>
    <w:rsid w:val="30E0DB6D"/>
    <w:rsid w:val="30F8F555"/>
    <w:rsid w:val="30FFDE2D"/>
    <w:rsid w:val="31247218"/>
    <w:rsid w:val="31262AFB"/>
    <w:rsid w:val="312856BE"/>
    <w:rsid w:val="312F8E1C"/>
    <w:rsid w:val="31459714"/>
    <w:rsid w:val="3150CF0E"/>
    <w:rsid w:val="31543668"/>
    <w:rsid w:val="3158B37D"/>
    <w:rsid w:val="31643F7C"/>
    <w:rsid w:val="31769C02"/>
    <w:rsid w:val="318707B8"/>
    <w:rsid w:val="3199B97C"/>
    <w:rsid w:val="319C47C0"/>
    <w:rsid w:val="319F9AD0"/>
    <w:rsid w:val="31AB2E3F"/>
    <w:rsid w:val="31AB5C65"/>
    <w:rsid w:val="31B6BE9A"/>
    <w:rsid w:val="31BBF199"/>
    <w:rsid w:val="31C3613C"/>
    <w:rsid w:val="31C3D3D2"/>
    <w:rsid w:val="31CD2DF2"/>
    <w:rsid w:val="31EE7986"/>
    <w:rsid w:val="31F4A994"/>
    <w:rsid w:val="31F74256"/>
    <w:rsid w:val="320363A5"/>
    <w:rsid w:val="321DDC2F"/>
    <w:rsid w:val="3229DF6E"/>
    <w:rsid w:val="322F6B75"/>
    <w:rsid w:val="3238C873"/>
    <w:rsid w:val="323A573A"/>
    <w:rsid w:val="323F28D9"/>
    <w:rsid w:val="324EAD4D"/>
    <w:rsid w:val="3253788B"/>
    <w:rsid w:val="325ECB95"/>
    <w:rsid w:val="32733EAF"/>
    <w:rsid w:val="327C6FA5"/>
    <w:rsid w:val="3281AD16"/>
    <w:rsid w:val="328D295E"/>
    <w:rsid w:val="329314FE"/>
    <w:rsid w:val="32A4A317"/>
    <w:rsid w:val="32BFB6FA"/>
    <w:rsid w:val="32C6AE4C"/>
    <w:rsid w:val="32D415B0"/>
    <w:rsid w:val="32D63582"/>
    <w:rsid w:val="32DE5DE1"/>
    <w:rsid w:val="32FEABB9"/>
    <w:rsid w:val="32FFBCDF"/>
    <w:rsid w:val="330FD92B"/>
    <w:rsid w:val="331656CF"/>
    <w:rsid w:val="331B2285"/>
    <w:rsid w:val="331C1AFD"/>
    <w:rsid w:val="33201C2F"/>
    <w:rsid w:val="33213443"/>
    <w:rsid w:val="3326A679"/>
    <w:rsid w:val="3328649A"/>
    <w:rsid w:val="33340648"/>
    <w:rsid w:val="33341BDA"/>
    <w:rsid w:val="33404970"/>
    <w:rsid w:val="33432B5F"/>
    <w:rsid w:val="334C97CA"/>
    <w:rsid w:val="3356CD9A"/>
    <w:rsid w:val="335C1A82"/>
    <w:rsid w:val="3360213C"/>
    <w:rsid w:val="33713A02"/>
    <w:rsid w:val="33723691"/>
    <w:rsid w:val="3375B37E"/>
    <w:rsid w:val="337DB787"/>
    <w:rsid w:val="33868A8D"/>
    <w:rsid w:val="33881ADD"/>
    <w:rsid w:val="3391973D"/>
    <w:rsid w:val="339A1C7C"/>
    <w:rsid w:val="33A80D7D"/>
    <w:rsid w:val="33B460EF"/>
    <w:rsid w:val="33C6D2F7"/>
    <w:rsid w:val="33E03ABF"/>
    <w:rsid w:val="33E1C5B5"/>
    <w:rsid w:val="33E5F498"/>
    <w:rsid w:val="33FB68C0"/>
    <w:rsid w:val="33FB72FD"/>
    <w:rsid w:val="33FBF10D"/>
    <w:rsid w:val="34016AEF"/>
    <w:rsid w:val="34034747"/>
    <w:rsid w:val="340DB3BF"/>
    <w:rsid w:val="341FB194"/>
    <w:rsid w:val="34200824"/>
    <w:rsid w:val="342759C2"/>
    <w:rsid w:val="343B70CF"/>
    <w:rsid w:val="343C390A"/>
    <w:rsid w:val="343F5FDC"/>
    <w:rsid w:val="344979AA"/>
    <w:rsid w:val="344E3EB9"/>
    <w:rsid w:val="345173C6"/>
    <w:rsid w:val="345D75B4"/>
    <w:rsid w:val="3465C0F6"/>
    <w:rsid w:val="346D7C89"/>
    <w:rsid w:val="34741A3E"/>
    <w:rsid w:val="348A4711"/>
    <w:rsid w:val="348DCDC9"/>
    <w:rsid w:val="3497E1CC"/>
    <w:rsid w:val="34A0FE76"/>
    <w:rsid w:val="34A94074"/>
    <w:rsid w:val="34AAB1AB"/>
    <w:rsid w:val="34AECBA0"/>
    <w:rsid w:val="34AFAD59"/>
    <w:rsid w:val="34FD4F7F"/>
    <w:rsid w:val="34FEA34B"/>
    <w:rsid w:val="3505B987"/>
    <w:rsid w:val="350F2BCB"/>
    <w:rsid w:val="352B56CC"/>
    <w:rsid w:val="3538CD13"/>
    <w:rsid w:val="353F637E"/>
    <w:rsid w:val="35421B57"/>
    <w:rsid w:val="3556796A"/>
    <w:rsid w:val="355CB529"/>
    <w:rsid w:val="355E37F7"/>
    <w:rsid w:val="355FE17C"/>
    <w:rsid w:val="356B03DB"/>
    <w:rsid w:val="35803ED9"/>
    <w:rsid w:val="359B734E"/>
    <w:rsid w:val="35AAE9D3"/>
    <w:rsid w:val="35C18CFC"/>
    <w:rsid w:val="35CC1F37"/>
    <w:rsid w:val="35CF00AF"/>
    <w:rsid w:val="35D47FF3"/>
    <w:rsid w:val="35D6353C"/>
    <w:rsid w:val="35EA78A0"/>
    <w:rsid w:val="35F02098"/>
    <w:rsid w:val="36030188"/>
    <w:rsid w:val="360DF680"/>
    <w:rsid w:val="360E0410"/>
    <w:rsid w:val="361F4767"/>
    <w:rsid w:val="3628875C"/>
    <w:rsid w:val="364AC2D4"/>
    <w:rsid w:val="3654894A"/>
    <w:rsid w:val="36564958"/>
    <w:rsid w:val="365C4280"/>
    <w:rsid w:val="366FD69E"/>
    <w:rsid w:val="3670C0EB"/>
    <w:rsid w:val="367A2394"/>
    <w:rsid w:val="368C7705"/>
    <w:rsid w:val="36BA278F"/>
    <w:rsid w:val="36BA7D09"/>
    <w:rsid w:val="36BD4087"/>
    <w:rsid w:val="36CFED3C"/>
    <w:rsid w:val="36D15A02"/>
    <w:rsid w:val="36D65F39"/>
    <w:rsid w:val="36F12436"/>
    <w:rsid w:val="36F48492"/>
    <w:rsid w:val="36F58CA7"/>
    <w:rsid w:val="3701279C"/>
    <w:rsid w:val="371ABDC6"/>
    <w:rsid w:val="37244288"/>
    <w:rsid w:val="37334904"/>
    <w:rsid w:val="373E37A6"/>
    <w:rsid w:val="374264C1"/>
    <w:rsid w:val="3743130C"/>
    <w:rsid w:val="375A0A04"/>
    <w:rsid w:val="376D46F7"/>
    <w:rsid w:val="376D890E"/>
    <w:rsid w:val="37763AA3"/>
    <w:rsid w:val="37808FCD"/>
    <w:rsid w:val="3791956D"/>
    <w:rsid w:val="3799A080"/>
    <w:rsid w:val="379A3E64"/>
    <w:rsid w:val="37B2F699"/>
    <w:rsid w:val="37BB0CA2"/>
    <w:rsid w:val="37BE13CA"/>
    <w:rsid w:val="37C78050"/>
    <w:rsid w:val="37E6E66F"/>
    <w:rsid w:val="37F8532C"/>
    <w:rsid w:val="37FDC211"/>
    <w:rsid w:val="3808235A"/>
    <w:rsid w:val="3830A4CD"/>
    <w:rsid w:val="38363137"/>
    <w:rsid w:val="384A3E4B"/>
    <w:rsid w:val="3859CD3D"/>
    <w:rsid w:val="38622906"/>
    <w:rsid w:val="38719F6F"/>
    <w:rsid w:val="387C578B"/>
    <w:rsid w:val="388AD38B"/>
    <w:rsid w:val="388DE204"/>
    <w:rsid w:val="38B0A578"/>
    <w:rsid w:val="38B2C82C"/>
    <w:rsid w:val="38B3D26D"/>
    <w:rsid w:val="38BDB22F"/>
    <w:rsid w:val="38E00209"/>
    <w:rsid w:val="395CC37B"/>
    <w:rsid w:val="39604ACE"/>
    <w:rsid w:val="396BBC08"/>
    <w:rsid w:val="39703642"/>
    <w:rsid w:val="3986256F"/>
    <w:rsid w:val="39923FF3"/>
    <w:rsid w:val="399E8BBD"/>
    <w:rsid w:val="399FF208"/>
    <w:rsid w:val="39AA763E"/>
    <w:rsid w:val="39C9B994"/>
    <w:rsid w:val="39CE1375"/>
    <w:rsid w:val="39D0FB6E"/>
    <w:rsid w:val="39D72618"/>
    <w:rsid w:val="39E6A4AB"/>
    <w:rsid w:val="39EBE4CA"/>
    <w:rsid w:val="39F7D0B0"/>
    <w:rsid w:val="39FBB1EF"/>
    <w:rsid w:val="3A033069"/>
    <w:rsid w:val="3A4587C4"/>
    <w:rsid w:val="3A6D0C71"/>
    <w:rsid w:val="3A7838AF"/>
    <w:rsid w:val="3A8CBC8D"/>
    <w:rsid w:val="3A949CDF"/>
    <w:rsid w:val="3A9BEE33"/>
    <w:rsid w:val="3A9FE463"/>
    <w:rsid w:val="3AAD4F70"/>
    <w:rsid w:val="3AC10C64"/>
    <w:rsid w:val="3AD8286C"/>
    <w:rsid w:val="3AE4C8B1"/>
    <w:rsid w:val="3AE9A81F"/>
    <w:rsid w:val="3AF35483"/>
    <w:rsid w:val="3AFF8A6E"/>
    <w:rsid w:val="3B00E261"/>
    <w:rsid w:val="3B022E1D"/>
    <w:rsid w:val="3B02DDA3"/>
    <w:rsid w:val="3B0CF2C2"/>
    <w:rsid w:val="3B1EBFAD"/>
    <w:rsid w:val="3B21EABC"/>
    <w:rsid w:val="3B28E00C"/>
    <w:rsid w:val="3B3F5A6B"/>
    <w:rsid w:val="3B458407"/>
    <w:rsid w:val="3B623FBF"/>
    <w:rsid w:val="3B6492D1"/>
    <w:rsid w:val="3B78DDDD"/>
    <w:rsid w:val="3B854144"/>
    <w:rsid w:val="3B86F2F2"/>
    <w:rsid w:val="3B9390FF"/>
    <w:rsid w:val="3B9C17E3"/>
    <w:rsid w:val="3B9E8259"/>
    <w:rsid w:val="3BA7E2C9"/>
    <w:rsid w:val="3BB37F8A"/>
    <w:rsid w:val="3BC4A92B"/>
    <w:rsid w:val="3BCBC61D"/>
    <w:rsid w:val="3BD76B55"/>
    <w:rsid w:val="3BE7CC5C"/>
    <w:rsid w:val="3BF9F3E1"/>
    <w:rsid w:val="3BFDEB46"/>
    <w:rsid w:val="3C016C0C"/>
    <w:rsid w:val="3C01F3AE"/>
    <w:rsid w:val="3C13239E"/>
    <w:rsid w:val="3C1AC433"/>
    <w:rsid w:val="3C1B723A"/>
    <w:rsid w:val="3C203DBF"/>
    <w:rsid w:val="3C2248BB"/>
    <w:rsid w:val="3C2DFE70"/>
    <w:rsid w:val="3C3585E5"/>
    <w:rsid w:val="3C39D47B"/>
    <w:rsid w:val="3C4F06D5"/>
    <w:rsid w:val="3C553850"/>
    <w:rsid w:val="3C579EBB"/>
    <w:rsid w:val="3C5A5F0B"/>
    <w:rsid w:val="3C6930C7"/>
    <w:rsid w:val="3C7BBBA2"/>
    <w:rsid w:val="3C8C69AE"/>
    <w:rsid w:val="3C9370B7"/>
    <w:rsid w:val="3CA76240"/>
    <w:rsid w:val="3CA99C3A"/>
    <w:rsid w:val="3CB24EE5"/>
    <w:rsid w:val="3CBBA09A"/>
    <w:rsid w:val="3CCDD84A"/>
    <w:rsid w:val="3CD0EBC3"/>
    <w:rsid w:val="3CD0EEFC"/>
    <w:rsid w:val="3CD21EA3"/>
    <w:rsid w:val="3CDBAC35"/>
    <w:rsid w:val="3CE0B1AA"/>
    <w:rsid w:val="3CEEAD17"/>
    <w:rsid w:val="3CFD044D"/>
    <w:rsid w:val="3CFD15A9"/>
    <w:rsid w:val="3D0C5A52"/>
    <w:rsid w:val="3D165706"/>
    <w:rsid w:val="3D170943"/>
    <w:rsid w:val="3D2D04DE"/>
    <w:rsid w:val="3D46E734"/>
    <w:rsid w:val="3D6D4A1D"/>
    <w:rsid w:val="3D7B26E7"/>
    <w:rsid w:val="3D7CD079"/>
    <w:rsid w:val="3D7D1157"/>
    <w:rsid w:val="3D80240C"/>
    <w:rsid w:val="3D895DE8"/>
    <w:rsid w:val="3D89F5E6"/>
    <w:rsid w:val="3D9F0C50"/>
    <w:rsid w:val="3DA19EAE"/>
    <w:rsid w:val="3DA46A57"/>
    <w:rsid w:val="3DABC66C"/>
    <w:rsid w:val="3DC099D7"/>
    <w:rsid w:val="3DC249BC"/>
    <w:rsid w:val="3DE5808B"/>
    <w:rsid w:val="3DEF9F9D"/>
    <w:rsid w:val="3DFE741B"/>
    <w:rsid w:val="3DFF00E5"/>
    <w:rsid w:val="3E01BEE6"/>
    <w:rsid w:val="3E1E6DEA"/>
    <w:rsid w:val="3E24376B"/>
    <w:rsid w:val="3E265C34"/>
    <w:rsid w:val="3E2F563E"/>
    <w:rsid w:val="3E40384F"/>
    <w:rsid w:val="3E43EA7A"/>
    <w:rsid w:val="3E4F12F9"/>
    <w:rsid w:val="3E607E4B"/>
    <w:rsid w:val="3E7BFB1F"/>
    <w:rsid w:val="3E7C8C1F"/>
    <w:rsid w:val="3E807F8C"/>
    <w:rsid w:val="3E8089DB"/>
    <w:rsid w:val="3E83B20B"/>
    <w:rsid w:val="3E8ACEBD"/>
    <w:rsid w:val="3E92FFDE"/>
    <w:rsid w:val="3EA1E07C"/>
    <w:rsid w:val="3EA4424F"/>
    <w:rsid w:val="3EBEADDD"/>
    <w:rsid w:val="3EC3ED7F"/>
    <w:rsid w:val="3ECF3686"/>
    <w:rsid w:val="3ED7ED90"/>
    <w:rsid w:val="3EE54FB3"/>
    <w:rsid w:val="3EF6FB6C"/>
    <w:rsid w:val="3EFA4CF7"/>
    <w:rsid w:val="3F1381C9"/>
    <w:rsid w:val="3F15973B"/>
    <w:rsid w:val="3F1C2683"/>
    <w:rsid w:val="3F203167"/>
    <w:rsid w:val="3F214171"/>
    <w:rsid w:val="3F235CC3"/>
    <w:rsid w:val="3F3C7549"/>
    <w:rsid w:val="3F3EC8F5"/>
    <w:rsid w:val="3F4ABA35"/>
    <w:rsid w:val="3F4C1004"/>
    <w:rsid w:val="3F4D672E"/>
    <w:rsid w:val="3F6C11D5"/>
    <w:rsid w:val="3F6C40DB"/>
    <w:rsid w:val="3F83EDC4"/>
    <w:rsid w:val="3F96141C"/>
    <w:rsid w:val="3FBDAA0D"/>
    <w:rsid w:val="3FBF93AF"/>
    <w:rsid w:val="3FC8E9D3"/>
    <w:rsid w:val="3FE8F6A0"/>
    <w:rsid w:val="3FEDDB9B"/>
    <w:rsid w:val="3FEDE6AD"/>
    <w:rsid w:val="3FFEB483"/>
    <w:rsid w:val="400A5ADC"/>
    <w:rsid w:val="400F764E"/>
    <w:rsid w:val="40208B50"/>
    <w:rsid w:val="402A6F0C"/>
    <w:rsid w:val="402CF982"/>
    <w:rsid w:val="4047C6D7"/>
    <w:rsid w:val="40500C73"/>
    <w:rsid w:val="4059CCCE"/>
    <w:rsid w:val="406312B6"/>
    <w:rsid w:val="4064AA72"/>
    <w:rsid w:val="406854E7"/>
    <w:rsid w:val="406C5B2A"/>
    <w:rsid w:val="406F3D1B"/>
    <w:rsid w:val="40761ECC"/>
    <w:rsid w:val="4080F4FC"/>
    <w:rsid w:val="4081A7FC"/>
    <w:rsid w:val="40B8AE95"/>
    <w:rsid w:val="40BA22E5"/>
    <w:rsid w:val="40C8F1A7"/>
    <w:rsid w:val="40D6813A"/>
    <w:rsid w:val="40D7777A"/>
    <w:rsid w:val="40D7CC61"/>
    <w:rsid w:val="40D8136F"/>
    <w:rsid w:val="40D98C11"/>
    <w:rsid w:val="40E2FFCA"/>
    <w:rsid w:val="40E8C55E"/>
    <w:rsid w:val="40F146D7"/>
    <w:rsid w:val="40F69B36"/>
    <w:rsid w:val="40F91B4D"/>
    <w:rsid w:val="40FAD6C6"/>
    <w:rsid w:val="410DC189"/>
    <w:rsid w:val="410DD2F9"/>
    <w:rsid w:val="41183A3D"/>
    <w:rsid w:val="411E3AC1"/>
    <w:rsid w:val="4127B696"/>
    <w:rsid w:val="41453133"/>
    <w:rsid w:val="414DCA9E"/>
    <w:rsid w:val="415322E4"/>
    <w:rsid w:val="4155E96F"/>
    <w:rsid w:val="417D9A11"/>
    <w:rsid w:val="41875CC9"/>
    <w:rsid w:val="419FFA39"/>
    <w:rsid w:val="41A8BFCA"/>
    <w:rsid w:val="41B91FF6"/>
    <w:rsid w:val="41C42BD1"/>
    <w:rsid w:val="41D0D941"/>
    <w:rsid w:val="41D7F74B"/>
    <w:rsid w:val="41D8D219"/>
    <w:rsid w:val="41DCAFF0"/>
    <w:rsid w:val="41EBE34B"/>
    <w:rsid w:val="41F1D362"/>
    <w:rsid w:val="41F39288"/>
    <w:rsid w:val="41FFA371"/>
    <w:rsid w:val="42187A57"/>
    <w:rsid w:val="422FB769"/>
    <w:rsid w:val="428A3540"/>
    <w:rsid w:val="428C20B4"/>
    <w:rsid w:val="429F9CA6"/>
    <w:rsid w:val="42AB3AAC"/>
    <w:rsid w:val="42E946B3"/>
    <w:rsid w:val="42FB73C5"/>
    <w:rsid w:val="43136AE6"/>
    <w:rsid w:val="4314C211"/>
    <w:rsid w:val="4318B037"/>
    <w:rsid w:val="43260608"/>
    <w:rsid w:val="43277B65"/>
    <w:rsid w:val="433F12EE"/>
    <w:rsid w:val="433F54F6"/>
    <w:rsid w:val="435EA2A7"/>
    <w:rsid w:val="43697AA9"/>
    <w:rsid w:val="43791300"/>
    <w:rsid w:val="4379A037"/>
    <w:rsid w:val="43829104"/>
    <w:rsid w:val="438F6804"/>
    <w:rsid w:val="438FEDDB"/>
    <w:rsid w:val="43A6CE6E"/>
    <w:rsid w:val="43BE1BC7"/>
    <w:rsid w:val="43D0031C"/>
    <w:rsid w:val="43D49975"/>
    <w:rsid w:val="43D93594"/>
    <w:rsid w:val="43E8178F"/>
    <w:rsid w:val="43EF3033"/>
    <w:rsid w:val="43F9B377"/>
    <w:rsid w:val="440592F0"/>
    <w:rsid w:val="4405ADBD"/>
    <w:rsid w:val="4406C0E7"/>
    <w:rsid w:val="440E728E"/>
    <w:rsid w:val="440E9AC3"/>
    <w:rsid w:val="441BCD14"/>
    <w:rsid w:val="4422B42A"/>
    <w:rsid w:val="443029D5"/>
    <w:rsid w:val="4432A37F"/>
    <w:rsid w:val="443A5034"/>
    <w:rsid w:val="444A699A"/>
    <w:rsid w:val="4458AFA1"/>
    <w:rsid w:val="446F1503"/>
    <w:rsid w:val="4477E151"/>
    <w:rsid w:val="4482538E"/>
    <w:rsid w:val="44833CFF"/>
    <w:rsid w:val="44A6CE5F"/>
    <w:rsid w:val="44AC4C75"/>
    <w:rsid w:val="44B8120F"/>
    <w:rsid w:val="44C76A1D"/>
    <w:rsid w:val="44CA4935"/>
    <w:rsid w:val="44CC9A6F"/>
    <w:rsid w:val="44CF0C3B"/>
    <w:rsid w:val="44DD93E8"/>
    <w:rsid w:val="44E7D142"/>
    <w:rsid w:val="44F701B8"/>
    <w:rsid w:val="4509F095"/>
    <w:rsid w:val="450F066C"/>
    <w:rsid w:val="451133B3"/>
    <w:rsid w:val="45116D6A"/>
    <w:rsid w:val="45428907"/>
    <w:rsid w:val="4544AAD1"/>
    <w:rsid w:val="45574954"/>
    <w:rsid w:val="458EDF83"/>
    <w:rsid w:val="4599E5BA"/>
    <w:rsid w:val="45B49F55"/>
    <w:rsid w:val="45BDD547"/>
    <w:rsid w:val="45C76946"/>
    <w:rsid w:val="45D9D525"/>
    <w:rsid w:val="45E77DBF"/>
    <w:rsid w:val="4608E2F9"/>
    <w:rsid w:val="460946B1"/>
    <w:rsid w:val="4633E418"/>
    <w:rsid w:val="464A38FB"/>
    <w:rsid w:val="46516043"/>
    <w:rsid w:val="465A7A05"/>
    <w:rsid w:val="465E193A"/>
    <w:rsid w:val="4663501C"/>
    <w:rsid w:val="46661DDC"/>
    <w:rsid w:val="466D1C53"/>
    <w:rsid w:val="466DCBDF"/>
    <w:rsid w:val="467C0A31"/>
    <w:rsid w:val="467C2D72"/>
    <w:rsid w:val="467FBDDF"/>
    <w:rsid w:val="4688F411"/>
    <w:rsid w:val="468D307F"/>
    <w:rsid w:val="468FE889"/>
    <w:rsid w:val="46919D48"/>
    <w:rsid w:val="4695C797"/>
    <w:rsid w:val="46A8CB6C"/>
    <w:rsid w:val="46AC9372"/>
    <w:rsid w:val="46C23EE7"/>
    <w:rsid w:val="46C5788A"/>
    <w:rsid w:val="46CA1E16"/>
    <w:rsid w:val="46D6152E"/>
    <w:rsid w:val="46D6D025"/>
    <w:rsid w:val="46DCF069"/>
    <w:rsid w:val="46E31D82"/>
    <w:rsid w:val="46E8CB69"/>
    <w:rsid w:val="46FABC29"/>
    <w:rsid w:val="47122935"/>
    <w:rsid w:val="47209B7A"/>
    <w:rsid w:val="47348ACE"/>
    <w:rsid w:val="473960C1"/>
    <w:rsid w:val="475FC335"/>
    <w:rsid w:val="476C2675"/>
    <w:rsid w:val="47821DA8"/>
    <w:rsid w:val="478D91DA"/>
    <w:rsid w:val="479FA74F"/>
    <w:rsid w:val="47BCBBDA"/>
    <w:rsid w:val="47D7290C"/>
    <w:rsid w:val="47D931B1"/>
    <w:rsid w:val="47D95EF5"/>
    <w:rsid w:val="47F427AF"/>
    <w:rsid w:val="47F5A436"/>
    <w:rsid w:val="47F6071D"/>
    <w:rsid w:val="47FF646E"/>
    <w:rsid w:val="4823C808"/>
    <w:rsid w:val="482616B7"/>
    <w:rsid w:val="48395B85"/>
    <w:rsid w:val="48478F40"/>
    <w:rsid w:val="48483C7A"/>
    <w:rsid w:val="484FFFBD"/>
    <w:rsid w:val="485D8DD7"/>
    <w:rsid w:val="487511A6"/>
    <w:rsid w:val="48751742"/>
    <w:rsid w:val="48773D23"/>
    <w:rsid w:val="487CA728"/>
    <w:rsid w:val="48986624"/>
    <w:rsid w:val="489FDB61"/>
    <w:rsid w:val="48BD1176"/>
    <w:rsid w:val="48C1CFCB"/>
    <w:rsid w:val="48CCB470"/>
    <w:rsid w:val="48D1770A"/>
    <w:rsid w:val="48EAC064"/>
    <w:rsid w:val="49061C00"/>
    <w:rsid w:val="492468BF"/>
    <w:rsid w:val="49332010"/>
    <w:rsid w:val="49395CF0"/>
    <w:rsid w:val="493986F9"/>
    <w:rsid w:val="494E17F9"/>
    <w:rsid w:val="495DB994"/>
    <w:rsid w:val="49603B5D"/>
    <w:rsid w:val="496CECBD"/>
    <w:rsid w:val="49756B60"/>
    <w:rsid w:val="4977D056"/>
    <w:rsid w:val="497DB8B1"/>
    <w:rsid w:val="4983B78D"/>
    <w:rsid w:val="49888A01"/>
    <w:rsid w:val="4992229A"/>
    <w:rsid w:val="499C4C8E"/>
    <w:rsid w:val="499D3DA6"/>
    <w:rsid w:val="49A2C081"/>
    <w:rsid w:val="49B0D68B"/>
    <w:rsid w:val="49B58521"/>
    <w:rsid w:val="49BE235B"/>
    <w:rsid w:val="49C0866E"/>
    <w:rsid w:val="49C0F602"/>
    <w:rsid w:val="49CD003F"/>
    <w:rsid w:val="49D41EED"/>
    <w:rsid w:val="49D9FF1C"/>
    <w:rsid w:val="49E146DF"/>
    <w:rsid w:val="49E31E30"/>
    <w:rsid w:val="49EC4A17"/>
    <w:rsid w:val="49F703AC"/>
    <w:rsid w:val="4A00B946"/>
    <w:rsid w:val="4A022AD1"/>
    <w:rsid w:val="4A0DF67C"/>
    <w:rsid w:val="4A11829A"/>
    <w:rsid w:val="4A13CE0B"/>
    <w:rsid w:val="4A180725"/>
    <w:rsid w:val="4A19155E"/>
    <w:rsid w:val="4A19B404"/>
    <w:rsid w:val="4A1E1FEB"/>
    <w:rsid w:val="4A3B89D7"/>
    <w:rsid w:val="4A3FB6F9"/>
    <w:rsid w:val="4A43580C"/>
    <w:rsid w:val="4A457B3A"/>
    <w:rsid w:val="4A49FD97"/>
    <w:rsid w:val="4A669C54"/>
    <w:rsid w:val="4A6A0369"/>
    <w:rsid w:val="4A71E76B"/>
    <w:rsid w:val="4A73B364"/>
    <w:rsid w:val="4A858FC7"/>
    <w:rsid w:val="4A8EBCEE"/>
    <w:rsid w:val="4AA2081F"/>
    <w:rsid w:val="4ABCB6FE"/>
    <w:rsid w:val="4AD3B108"/>
    <w:rsid w:val="4AD7CEE7"/>
    <w:rsid w:val="4ADB6471"/>
    <w:rsid w:val="4ADF0920"/>
    <w:rsid w:val="4AEBE73E"/>
    <w:rsid w:val="4AFA6A0D"/>
    <w:rsid w:val="4B0503DA"/>
    <w:rsid w:val="4B06DC9D"/>
    <w:rsid w:val="4B115FB4"/>
    <w:rsid w:val="4B15DE6D"/>
    <w:rsid w:val="4B163227"/>
    <w:rsid w:val="4B17AEED"/>
    <w:rsid w:val="4B3F7C71"/>
    <w:rsid w:val="4B4568AF"/>
    <w:rsid w:val="4B67AB1A"/>
    <w:rsid w:val="4B68E756"/>
    <w:rsid w:val="4B7ED31A"/>
    <w:rsid w:val="4B87054A"/>
    <w:rsid w:val="4B8F3386"/>
    <w:rsid w:val="4B9038D4"/>
    <w:rsid w:val="4B92669A"/>
    <w:rsid w:val="4BA51B30"/>
    <w:rsid w:val="4BA853AA"/>
    <w:rsid w:val="4BABA67C"/>
    <w:rsid w:val="4BB6D2CA"/>
    <w:rsid w:val="4BBB6DFD"/>
    <w:rsid w:val="4BCBB26D"/>
    <w:rsid w:val="4BE00829"/>
    <w:rsid w:val="4BF8CC5F"/>
    <w:rsid w:val="4BFB3622"/>
    <w:rsid w:val="4BFE37D9"/>
    <w:rsid w:val="4BFF2DAB"/>
    <w:rsid w:val="4BFFCF0E"/>
    <w:rsid w:val="4C099543"/>
    <w:rsid w:val="4C1D1A20"/>
    <w:rsid w:val="4C25F597"/>
    <w:rsid w:val="4C26674D"/>
    <w:rsid w:val="4C27A568"/>
    <w:rsid w:val="4C2AEDFC"/>
    <w:rsid w:val="4C319E93"/>
    <w:rsid w:val="4C3FFEBC"/>
    <w:rsid w:val="4C45DA3A"/>
    <w:rsid w:val="4C4E9DFB"/>
    <w:rsid w:val="4C68DA89"/>
    <w:rsid w:val="4C72950D"/>
    <w:rsid w:val="4C754944"/>
    <w:rsid w:val="4C79EBC4"/>
    <w:rsid w:val="4C7B9751"/>
    <w:rsid w:val="4C91D044"/>
    <w:rsid w:val="4C9B0B41"/>
    <w:rsid w:val="4C9E2927"/>
    <w:rsid w:val="4CC9AE0D"/>
    <w:rsid w:val="4CE39F7F"/>
    <w:rsid w:val="4CE62455"/>
    <w:rsid w:val="4CEDFE7E"/>
    <w:rsid w:val="4CFDA6DF"/>
    <w:rsid w:val="4D0F315D"/>
    <w:rsid w:val="4D1727DD"/>
    <w:rsid w:val="4D2BDC43"/>
    <w:rsid w:val="4D2FFC21"/>
    <w:rsid w:val="4D4AB6C1"/>
    <w:rsid w:val="4D624A59"/>
    <w:rsid w:val="4D62F0E6"/>
    <w:rsid w:val="4D6D3D46"/>
    <w:rsid w:val="4D6F2203"/>
    <w:rsid w:val="4D7ADD55"/>
    <w:rsid w:val="4D8645B6"/>
    <w:rsid w:val="4DB18D20"/>
    <w:rsid w:val="4DD8C1A6"/>
    <w:rsid w:val="4DEAE003"/>
    <w:rsid w:val="4DF139E7"/>
    <w:rsid w:val="4DF749DF"/>
    <w:rsid w:val="4DFE084A"/>
    <w:rsid w:val="4DFEA9DA"/>
    <w:rsid w:val="4E0BA7A5"/>
    <w:rsid w:val="4E134E3C"/>
    <w:rsid w:val="4E1E55AA"/>
    <w:rsid w:val="4E1F776E"/>
    <w:rsid w:val="4E2272DC"/>
    <w:rsid w:val="4E2A5E8F"/>
    <w:rsid w:val="4E2E9BEF"/>
    <w:rsid w:val="4E416770"/>
    <w:rsid w:val="4E49FD27"/>
    <w:rsid w:val="4E4AAD51"/>
    <w:rsid w:val="4E4E7747"/>
    <w:rsid w:val="4E569EBA"/>
    <w:rsid w:val="4E59C343"/>
    <w:rsid w:val="4E70943F"/>
    <w:rsid w:val="4E7781D1"/>
    <w:rsid w:val="4E7A4986"/>
    <w:rsid w:val="4E834254"/>
    <w:rsid w:val="4EC37618"/>
    <w:rsid w:val="4EC3E307"/>
    <w:rsid w:val="4ED145E6"/>
    <w:rsid w:val="4EDE31D9"/>
    <w:rsid w:val="4EE0709D"/>
    <w:rsid w:val="4F099B1B"/>
    <w:rsid w:val="4F1617F2"/>
    <w:rsid w:val="4F295002"/>
    <w:rsid w:val="4F2A02E3"/>
    <w:rsid w:val="4F4B8F63"/>
    <w:rsid w:val="4F75CC79"/>
    <w:rsid w:val="4F8D9344"/>
    <w:rsid w:val="4F8DD4B7"/>
    <w:rsid w:val="4F8E468A"/>
    <w:rsid w:val="4F920454"/>
    <w:rsid w:val="4F9920C3"/>
    <w:rsid w:val="4F9ED56A"/>
    <w:rsid w:val="4FBA081F"/>
    <w:rsid w:val="4FBBCB6A"/>
    <w:rsid w:val="4FBED429"/>
    <w:rsid w:val="4FD17556"/>
    <w:rsid w:val="4FD82902"/>
    <w:rsid w:val="4FDFE4B6"/>
    <w:rsid w:val="4FF9A394"/>
    <w:rsid w:val="4FFE2BC6"/>
    <w:rsid w:val="5018205A"/>
    <w:rsid w:val="502012A8"/>
    <w:rsid w:val="5034F9B8"/>
    <w:rsid w:val="50421AB9"/>
    <w:rsid w:val="5042C108"/>
    <w:rsid w:val="50643690"/>
    <w:rsid w:val="50886C2D"/>
    <w:rsid w:val="508FF4BB"/>
    <w:rsid w:val="50945630"/>
    <w:rsid w:val="50977157"/>
    <w:rsid w:val="509A2DC1"/>
    <w:rsid w:val="50A601AD"/>
    <w:rsid w:val="50AD89C6"/>
    <w:rsid w:val="50CF7898"/>
    <w:rsid w:val="50EC0239"/>
    <w:rsid w:val="511A6167"/>
    <w:rsid w:val="511D19E3"/>
    <w:rsid w:val="51294F00"/>
    <w:rsid w:val="512CB3FD"/>
    <w:rsid w:val="5133BE51"/>
    <w:rsid w:val="513F95BB"/>
    <w:rsid w:val="515EE96A"/>
    <w:rsid w:val="5163A9CB"/>
    <w:rsid w:val="51647916"/>
    <w:rsid w:val="51684D4C"/>
    <w:rsid w:val="516885FE"/>
    <w:rsid w:val="5170021C"/>
    <w:rsid w:val="517DC76A"/>
    <w:rsid w:val="518F6B0A"/>
    <w:rsid w:val="51935402"/>
    <w:rsid w:val="519402E7"/>
    <w:rsid w:val="51944CA0"/>
    <w:rsid w:val="51A30731"/>
    <w:rsid w:val="51B354B6"/>
    <w:rsid w:val="51C17583"/>
    <w:rsid w:val="51F3D1F5"/>
    <w:rsid w:val="5201C651"/>
    <w:rsid w:val="52090FA5"/>
    <w:rsid w:val="520A9AC1"/>
    <w:rsid w:val="52127336"/>
    <w:rsid w:val="52163DEF"/>
    <w:rsid w:val="5216FDE5"/>
    <w:rsid w:val="521C43F6"/>
    <w:rsid w:val="52247B2E"/>
    <w:rsid w:val="5239694D"/>
    <w:rsid w:val="52429BDD"/>
    <w:rsid w:val="5244061B"/>
    <w:rsid w:val="524FC62C"/>
    <w:rsid w:val="5257EDA1"/>
    <w:rsid w:val="5261AF19"/>
    <w:rsid w:val="526CE813"/>
    <w:rsid w:val="52912AAC"/>
    <w:rsid w:val="52938EBE"/>
    <w:rsid w:val="529BD2E9"/>
    <w:rsid w:val="52A1B258"/>
    <w:rsid w:val="52A88066"/>
    <w:rsid w:val="52AF6E87"/>
    <w:rsid w:val="52C7BB4F"/>
    <w:rsid w:val="52C84AA3"/>
    <w:rsid w:val="52D5EBA9"/>
    <w:rsid w:val="52E14ED0"/>
    <w:rsid w:val="52E4EA0F"/>
    <w:rsid w:val="52E6876F"/>
    <w:rsid w:val="52F54ADB"/>
    <w:rsid w:val="52FF3CAC"/>
    <w:rsid w:val="53284E3A"/>
    <w:rsid w:val="532878F2"/>
    <w:rsid w:val="5332F24A"/>
    <w:rsid w:val="533CC43F"/>
    <w:rsid w:val="5355259D"/>
    <w:rsid w:val="53554957"/>
    <w:rsid w:val="535B6445"/>
    <w:rsid w:val="5367076B"/>
    <w:rsid w:val="537AE2C1"/>
    <w:rsid w:val="5391F5FF"/>
    <w:rsid w:val="53A2E023"/>
    <w:rsid w:val="53A59171"/>
    <w:rsid w:val="53AEF820"/>
    <w:rsid w:val="53BA27D1"/>
    <w:rsid w:val="53BF0D0A"/>
    <w:rsid w:val="53BF3651"/>
    <w:rsid w:val="53C53684"/>
    <w:rsid w:val="53D1546B"/>
    <w:rsid w:val="53D89B00"/>
    <w:rsid w:val="53D98006"/>
    <w:rsid w:val="53DDC014"/>
    <w:rsid w:val="53E00ECF"/>
    <w:rsid w:val="53F219C3"/>
    <w:rsid w:val="53F583E7"/>
    <w:rsid w:val="54092182"/>
    <w:rsid w:val="540A2A80"/>
    <w:rsid w:val="540C264E"/>
    <w:rsid w:val="54158FCB"/>
    <w:rsid w:val="5416ED86"/>
    <w:rsid w:val="541C3EF9"/>
    <w:rsid w:val="54389EB3"/>
    <w:rsid w:val="543C76B0"/>
    <w:rsid w:val="54424DD7"/>
    <w:rsid w:val="544683DB"/>
    <w:rsid w:val="5455648E"/>
    <w:rsid w:val="5457A57D"/>
    <w:rsid w:val="545E0E4F"/>
    <w:rsid w:val="545EC308"/>
    <w:rsid w:val="5464B48F"/>
    <w:rsid w:val="54756D7F"/>
    <w:rsid w:val="547603BB"/>
    <w:rsid w:val="54762033"/>
    <w:rsid w:val="547C255C"/>
    <w:rsid w:val="548E7879"/>
    <w:rsid w:val="549792B9"/>
    <w:rsid w:val="54A0EB3E"/>
    <w:rsid w:val="54AA63FA"/>
    <w:rsid w:val="54AFAF3F"/>
    <w:rsid w:val="54B40983"/>
    <w:rsid w:val="54B58C1B"/>
    <w:rsid w:val="54CFE6D7"/>
    <w:rsid w:val="54D490B6"/>
    <w:rsid w:val="54D6E84F"/>
    <w:rsid w:val="54F1959E"/>
    <w:rsid w:val="54F2B458"/>
    <w:rsid w:val="54F46CAB"/>
    <w:rsid w:val="54F9123E"/>
    <w:rsid w:val="55015309"/>
    <w:rsid w:val="55090802"/>
    <w:rsid w:val="5512C841"/>
    <w:rsid w:val="5515E980"/>
    <w:rsid w:val="553813BD"/>
    <w:rsid w:val="555653FD"/>
    <w:rsid w:val="5560D94D"/>
    <w:rsid w:val="55831E71"/>
    <w:rsid w:val="5589BBB1"/>
    <w:rsid w:val="55949220"/>
    <w:rsid w:val="55BEC5A3"/>
    <w:rsid w:val="55D8EA8B"/>
    <w:rsid w:val="55DE3619"/>
    <w:rsid w:val="55F5290A"/>
    <w:rsid w:val="5604398A"/>
    <w:rsid w:val="562CC3F0"/>
    <w:rsid w:val="56307DC3"/>
    <w:rsid w:val="5634FB91"/>
    <w:rsid w:val="5635C8A3"/>
    <w:rsid w:val="565A9C20"/>
    <w:rsid w:val="56618C85"/>
    <w:rsid w:val="567CEF06"/>
    <w:rsid w:val="567DBBF9"/>
    <w:rsid w:val="56837DC9"/>
    <w:rsid w:val="5683AF29"/>
    <w:rsid w:val="568CA43C"/>
    <w:rsid w:val="5691F32D"/>
    <w:rsid w:val="56A05247"/>
    <w:rsid w:val="56A8C692"/>
    <w:rsid w:val="56B1F0C8"/>
    <w:rsid w:val="56B46A81"/>
    <w:rsid w:val="56BE229E"/>
    <w:rsid w:val="56D65542"/>
    <w:rsid w:val="56EBE4F0"/>
    <w:rsid w:val="56F8CD67"/>
    <w:rsid w:val="56FF9FC5"/>
    <w:rsid w:val="570A9FD0"/>
    <w:rsid w:val="570C612F"/>
    <w:rsid w:val="571E33AC"/>
    <w:rsid w:val="5723B9A8"/>
    <w:rsid w:val="5738475E"/>
    <w:rsid w:val="573B5902"/>
    <w:rsid w:val="573D10A3"/>
    <w:rsid w:val="5743DF25"/>
    <w:rsid w:val="574DC481"/>
    <w:rsid w:val="574F88D4"/>
    <w:rsid w:val="57517E5D"/>
    <w:rsid w:val="57520B78"/>
    <w:rsid w:val="57568539"/>
    <w:rsid w:val="575C992E"/>
    <w:rsid w:val="575E8591"/>
    <w:rsid w:val="576DCDC2"/>
    <w:rsid w:val="5770684B"/>
    <w:rsid w:val="577758BF"/>
    <w:rsid w:val="577D93D4"/>
    <w:rsid w:val="577F569C"/>
    <w:rsid w:val="57841FD3"/>
    <w:rsid w:val="57974CCA"/>
    <w:rsid w:val="579EAF73"/>
    <w:rsid w:val="57ADA6C2"/>
    <w:rsid w:val="57AE70D3"/>
    <w:rsid w:val="57B2D7A0"/>
    <w:rsid w:val="57B76958"/>
    <w:rsid w:val="57B9C937"/>
    <w:rsid w:val="57C26F53"/>
    <w:rsid w:val="57CCEF89"/>
    <w:rsid w:val="57D2C636"/>
    <w:rsid w:val="57D4182A"/>
    <w:rsid w:val="57D6664C"/>
    <w:rsid w:val="57D7C519"/>
    <w:rsid w:val="57DABCEC"/>
    <w:rsid w:val="57E412D5"/>
    <w:rsid w:val="580C087E"/>
    <w:rsid w:val="580E7964"/>
    <w:rsid w:val="581E3B92"/>
    <w:rsid w:val="58220AE6"/>
    <w:rsid w:val="5827F4A6"/>
    <w:rsid w:val="5828138C"/>
    <w:rsid w:val="582A3DD7"/>
    <w:rsid w:val="582B33EE"/>
    <w:rsid w:val="5854CA16"/>
    <w:rsid w:val="585F3F89"/>
    <w:rsid w:val="5860F248"/>
    <w:rsid w:val="5863E303"/>
    <w:rsid w:val="586676AE"/>
    <w:rsid w:val="58735727"/>
    <w:rsid w:val="587A0CF4"/>
    <w:rsid w:val="588503DB"/>
    <w:rsid w:val="588AEA5B"/>
    <w:rsid w:val="5894CDE1"/>
    <w:rsid w:val="58990E6A"/>
    <w:rsid w:val="589B8E69"/>
    <w:rsid w:val="58AB0FC5"/>
    <w:rsid w:val="58B5104F"/>
    <w:rsid w:val="58C379B5"/>
    <w:rsid w:val="58CABEA5"/>
    <w:rsid w:val="58D039D9"/>
    <w:rsid w:val="58DB58F7"/>
    <w:rsid w:val="58E4A168"/>
    <w:rsid w:val="59051740"/>
    <w:rsid w:val="59051E75"/>
    <w:rsid w:val="5906D13B"/>
    <w:rsid w:val="5908A319"/>
    <w:rsid w:val="590FF62D"/>
    <w:rsid w:val="59177DC9"/>
    <w:rsid w:val="592346BF"/>
    <w:rsid w:val="592E9D5A"/>
    <w:rsid w:val="594CF2F1"/>
    <w:rsid w:val="5955C7A8"/>
    <w:rsid w:val="5968BBE7"/>
    <w:rsid w:val="596D8DFE"/>
    <w:rsid w:val="5974AD59"/>
    <w:rsid w:val="5981A2B9"/>
    <w:rsid w:val="598E578C"/>
    <w:rsid w:val="598FB106"/>
    <w:rsid w:val="59977D59"/>
    <w:rsid w:val="599BEE87"/>
    <w:rsid w:val="59A3C6E2"/>
    <w:rsid w:val="59E1EF3D"/>
    <w:rsid w:val="59E251DC"/>
    <w:rsid w:val="59E6A162"/>
    <w:rsid w:val="59EFBECC"/>
    <w:rsid w:val="5A00E58A"/>
    <w:rsid w:val="5A025398"/>
    <w:rsid w:val="5A0F7F11"/>
    <w:rsid w:val="5A18E800"/>
    <w:rsid w:val="5A1B7FFC"/>
    <w:rsid w:val="5A220582"/>
    <w:rsid w:val="5A2AD965"/>
    <w:rsid w:val="5A34481A"/>
    <w:rsid w:val="5A383463"/>
    <w:rsid w:val="5A3A1B6C"/>
    <w:rsid w:val="5A3ECD66"/>
    <w:rsid w:val="5A40872D"/>
    <w:rsid w:val="5A44CDD4"/>
    <w:rsid w:val="5A4DF05D"/>
    <w:rsid w:val="5A51D231"/>
    <w:rsid w:val="5A5E84D8"/>
    <w:rsid w:val="5A600D89"/>
    <w:rsid w:val="5A6840C8"/>
    <w:rsid w:val="5A6A4099"/>
    <w:rsid w:val="5A8475EB"/>
    <w:rsid w:val="5A9DA307"/>
    <w:rsid w:val="5AA4257B"/>
    <w:rsid w:val="5AB3F3AC"/>
    <w:rsid w:val="5ABC0709"/>
    <w:rsid w:val="5AD918D7"/>
    <w:rsid w:val="5ADDA4FD"/>
    <w:rsid w:val="5ADFF347"/>
    <w:rsid w:val="5AEF0FF0"/>
    <w:rsid w:val="5AFB15D4"/>
    <w:rsid w:val="5AFC2418"/>
    <w:rsid w:val="5B010395"/>
    <w:rsid w:val="5B103C8F"/>
    <w:rsid w:val="5B3DAEED"/>
    <w:rsid w:val="5B5016CA"/>
    <w:rsid w:val="5B8E183A"/>
    <w:rsid w:val="5B8E5F18"/>
    <w:rsid w:val="5B9B834E"/>
    <w:rsid w:val="5B9C10F9"/>
    <w:rsid w:val="5B9EA28A"/>
    <w:rsid w:val="5BB3A5B8"/>
    <w:rsid w:val="5BB76079"/>
    <w:rsid w:val="5BCED584"/>
    <w:rsid w:val="5BD2ED2E"/>
    <w:rsid w:val="5C20CA07"/>
    <w:rsid w:val="5C2819F9"/>
    <w:rsid w:val="5C321692"/>
    <w:rsid w:val="5C33BAA6"/>
    <w:rsid w:val="5C45A2F6"/>
    <w:rsid w:val="5C4EB955"/>
    <w:rsid w:val="5C64F92F"/>
    <w:rsid w:val="5C76ECCE"/>
    <w:rsid w:val="5C803685"/>
    <w:rsid w:val="5C83B88A"/>
    <w:rsid w:val="5C8AF4B1"/>
    <w:rsid w:val="5C8D3735"/>
    <w:rsid w:val="5C910355"/>
    <w:rsid w:val="5CA4AA6F"/>
    <w:rsid w:val="5CA6E637"/>
    <w:rsid w:val="5CB7CC63"/>
    <w:rsid w:val="5CE0DF54"/>
    <w:rsid w:val="5CE92A38"/>
    <w:rsid w:val="5CFC6DF7"/>
    <w:rsid w:val="5CFF4E3E"/>
    <w:rsid w:val="5D030FE6"/>
    <w:rsid w:val="5D0310FC"/>
    <w:rsid w:val="5D057008"/>
    <w:rsid w:val="5D0A77A0"/>
    <w:rsid w:val="5D14ED07"/>
    <w:rsid w:val="5D250551"/>
    <w:rsid w:val="5D251679"/>
    <w:rsid w:val="5D25CF34"/>
    <w:rsid w:val="5D2B28CF"/>
    <w:rsid w:val="5D2E55CE"/>
    <w:rsid w:val="5D377792"/>
    <w:rsid w:val="5D39B840"/>
    <w:rsid w:val="5D3E37A1"/>
    <w:rsid w:val="5D443D14"/>
    <w:rsid w:val="5D53F97A"/>
    <w:rsid w:val="5D5A35B7"/>
    <w:rsid w:val="5D6562AE"/>
    <w:rsid w:val="5D6DA572"/>
    <w:rsid w:val="5D7CBB55"/>
    <w:rsid w:val="5D8097D9"/>
    <w:rsid w:val="5D83B274"/>
    <w:rsid w:val="5D8492D8"/>
    <w:rsid w:val="5D8D3451"/>
    <w:rsid w:val="5DAD9B70"/>
    <w:rsid w:val="5DB436FB"/>
    <w:rsid w:val="5DBD26F9"/>
    <w:rsid w:val="5DBD6F8F"/>
    <w:rsid w:val="5DC414DC"/>
    <w:rsid w:val="5DC7C3EE"/>
    <w:rsid w:val="5DE0D5F7"/>
    <w:rsid w:val="5DFD64BA"/>
    <w:rsid w:val="5E10F7FC"/>
    <w:rsid w:val="5E16690F"/>
    <w:rsid w:val="5E1C0C14"/>
    <w:rsid w:val="5E1D468D"/>
    <w:rsid w:val="5E2862CA"/>
    <w:rsid w:val="5E3FEA42"/>
    <w:rsid w:val="5E423539"/>
    <w:rsid w:val="5E43884E"/>
    <w:rsid w:val="5E46FA86"/>
    <w:rsid w:val="5E4BBDD8"/>
    <w:rsid w:val="5E629236"/>
    <w:rsid w:val="5E68FCA9"/>
    <w:rsid w:val="5E693D12"/>
    <w:rsid w:val="5E6B2A68"/>
    <w:rsid w:val="5E74ABB9"/>
    <w:rsid w:val="5E764AA2"/>
    <w:rsid w:val="5E76A4E7"/>
    <w:rsid w:val="5E8AC49D"/>
    <w:rsid w:val="5E94812B"/>
    <w:rsid w:val="5EA11376"/>
    <w:rsid w:val="5EA834E2"/>
    <w:rsid w:val="5EA8CE2C"/>
    <w:rsid w:val="5EBCFC19"/>
    <w:rsid w:val="5EBEEBD4"/>
    <w:rsid w:val="5EC8AC8D"/>
    <w:rsid w:val="5EE23F00"/>
    <w:rsid w:val="5EEA0094"/>
    <w:rsid w:val="5F112E4C"/>
    <w:rsid w:val="5F202A0B"/>
    <w:rsid w:val="5F314DF6"/>
    <w:rsid w:val="5F37ED5B"/>
    <w:rsid w:val="5F3CBB29"/>
    <w:rsid w:val="5F3FCFB8"/>
    <w:rsid w:val="5F44D9E7"/>
    <w:rsid w:val="5F455AA9"/>
    <w:rsid w:val="5F4BF304"/>
    <w:rsid w:val="5F508E8A"/>
    <w:rsid w:val="5F5577A0"/>
    <w:rsid w:val="5F693B30"/>
    <w:rsid w:val="5F6BDC9A"/>
    <w:rsid w:val="5F7C1CD3"/>
    <w:rsid w:val="5F832D61"/>
    <w:rsid w:val="5F866C9C"/>
    <w:rsid w:val="5F8CAC93"/>
    <w:rsid w:val="5F9553E2"/>
    <w:rsid w:val="5F9E6E6F"/>
    <w:rsid w:val="5F9F52DA"/>
    <w:rsid w:val="5FAFAF60"/>
    <w:rsid w:val="5FC0BD01"/>
    <w:rsid w:val="5FC0EE6D"/>
    <w:rsid w:val="5FC9714E"/>
    <w:rsid w:val="600AF558"/>
    <w:rsid w:val="601D1065"/>
    <w:rsid w:val="601F51C8"/>
    <w:rsid w:val="60231BD0"/>
    <w:rsid w:val="602E0282"/>
    <w:rsid w:val="60311E49"/>
    <w:rsid w:val="604A3852"/>
    <w:rsid w:val="6051FDDF"/>
    <w:rsid w:val="6054CB1B"/>
    <w:rsid w:val="605927FB"/>
    <w:rsid w:val="607968EE"/>
    <w:rsid w:val="607C37B6"/>
    <w:rsid w:val="6089D5E0"/>
    <w:rsid w:val="608D80B2"/>
    <w:rsid w:val="60915A72"/>
    <w:rsid w:val="609588F0"/>
    <w:rsid w:val="60B2D85A"/>
    <w:rsid w:val="60B6EA0A"/>
    <w:rsid w:val="60BBFED5"/>
    <w:rsid w:val="60BE2564"/>
    <w:rsid w:val="60CBFD75"/>
    <w:rsid w:val="60D536A0"/>
    <w:rsid w:val="60DB0BD5"/>
    <w:rsid w:val="60DF3981"/>
    <w:rsid w:val="60E1E16E"/>
    <w:rsid w:val="60EBAB1B"/>
    <w:rsid w:val="61099593"/>
    <w:rsid w:val="612C32C9"/>
    <w:rsid w:val="613C5945"/>
    <w:rsid w:val="6145E856"/>
    <w:rsid w:val="61610C3C"/>
    <w:rsid w:val="6161E65D"/>
    <w:rsid w:val="6169CDCB"/>
    <w:rsid w:val="6176F5DF"/>
    <w:rsid w:val="617DD28B"/>
    <w:rsid w:val="6181D37C"/>
    <w:rsid w:val="61869D55"/>
    <w:rsid w:val="618FBD09"/>
    <w:rsid w:val="618FE248"/>
    <w:rsid w:val="61B07821"/>
    <w:rsid w:val="61B7EA01"/>
    <w:rsid w:val="61C01EC2"/>
    <w:rsid w:val="61C9B32D"/>
    <w:rsid w:val="61E555CA"/>
    <w:rsid w:val="61E8A5B9"/>
    <w:rsid w:val="61EA72D8"/>
    <w:rsid w:val="6213645E"/>
    <w:rsid w:val="622643E4"/>
    <w:rsid w:val="622BA3F3"/>
    <w:rsid w:val="62391FBB"/>
    <w:rsid w:val="623F681F"/>
    <w:rsid w:val="62453938"/>
    <w:rsid w:val="624CA2B4"/>
    <w:rsid w:val="626E1A5E"/>
    <w:rsid w:val="62898887"/>
    <w:rsid w:val="62AAA5F4"/>
    <w:rsid w:val="62B5B21A"/>
    <w:rsid w:val="62BC6CD6"/>
    <w:rsid w:val="62C4D446"/>
    <w:rsid w:val="62CD6E95"/>
    <w:rsid w:val="62D71420"/>
    <w:rsid w:val="62E77A2A"/>
    <w:rsid w:val="62E96FE9"/>
    <w:rsid w:val="62F18D8C"/>
    <w:rsid w:val="630FD91F"/>
    <w:rsid w:val="6315AE10"/>
    <w:rsid w:val="631775E4"/>
    <w:rsid w:val="632AE55B"/>
    <w:rsid w:val="6330D746"/>
    <w:rsid w:val="633F13CD"/>
    <w:rsid w:val="6344BDEA"/>
    <w:rsid w:val="6344F7BC"/>
    <w:rsid w:val="634DAE67"/>
    <w:rsid w:val="634F839F"/>
    <w:rsid w:val="6354A29F"/>
    <w:rsid w:val="636E0A0A"/>
    <w:rsid w:val="637147BD"/>
    <w:rsid w:val="638C0891"/>
    <w:rsid w:val="638F10A3"/>
    <w:rsid w:val="6392AF05"/>
    <w:rsid w:val="63967602"/>
    <w:rsid w:val="6396E079"/>
    <w:rsid w:val="63A53C55"/>
    <w:rsid w:val="63A918C7"/>
    <w:rsid w:val="63AC37E6"/>
    <w:rsid w:val="63C1565A"/>
    <w:rsid w:val="63C315FE"/>
    <w:rsid w:val="63C4388E"/>
    <w:rsid w:val="63C94815"/>
    <w:rsid w:val="63E33E6A"/>
    <w:rsid w:val="64062905"/>
    <w:rsid w:val="640A5AEF"/>
    <w:rsid w:val="640AF0DB"/>
    <w:rsid w:val="64109931"/>
    <w:rsid w:val="641C160D"/>
    <w:rsid w:val="644E8226"/>
    <w:rsid w:val="64562701"/>
    <w:rsid w:val="645869BE"/>
    <w:rsid w:val="64586D34"/>
    <w:rsid w:val="646C7352"/>
    <w:rsid w:val="648127B7"/>
    <w:rsid w:val="6483B41B"/>
    <w:rsid w:val="649B52B2"/>
    <w:rsid w:val="64ABF044"/>
    <w:rsid w:val="64B5B208"/>
    <w:rsid w:val="64CCD0CF"/>
    <w:rsid w:val="64D15263"/>
    <w:rsid w:val="64F0BCC2"/>
    <w:rsid w:val="64F80DBB"/>
    <w:rsid w:val="65056112"/>
    <w:rsid w:val="6507CCEB"/>
    <w:rsid w:val="6510C493"/>
    <w:rsid w:val="65296D89"/>
    <w:rsid w:val="652ED95F"/>
    <w:rsid w:val="65326BA0"/>
    <w:rsid w:val="6537A7B2"/>
    <w:rsid w:val="656E54C6"/>
    <w:rsid w:val="656EC410"/>
    <w:rsid w:val="657DF109"/>
    <w:rsid w:val="658535E7"/>
    <w:rsid w:val="6594262D"/>
    <w:rsid w:val="65A22F4E"/>
    <w:rsid w:val="65BDB3E8"/>
    <w:rsid w:val="65F32531"/>
    <w:rsid w:val="65FA80E9"/>
    <w:rsid w:val="65FEC581"/>
    <w:rsid w:val="660C6272"/>
    <w:rsid w:val="66116E18"/>
    <w:rsid w:val="66279AF3"/>
    <w:rsid w:val="6628C69F"/>
    <w:rsid w:val="662ADA77"/>
    <w:rsid w:val="664955D9"/>
    <w:rsid w:val="6665B00A"/>
    <w:rsid w:val="66678A06"/>
    <w:rsid w:val="6669713B"/>
    <w:rsid w:val="666A5B66"/>
    <w:rsid w:val="666C871F"/>
    <w:rsid w:val="6676CAFA"/>
    <w:rsid w:val="667C8938"/>
    <w:rsid w:val="66836DB8"/>
    <w:rsid w:val="66931074"/>
    <w:rsid w:val="669935B3"/>
    <w:rsid w:val="669D623E"/>
    <w:rsid w:val="66A43AA8"/>
    <w:rsid w:val="66A6685F"/>
    <w:rsid w:val="66AF4F0D"/>
    <w:rsid w:val="66B700CE"/>
    <w:rsid w:val="66BFA596"/>
    <w:rsid w:val="66D60C9B"/>
    <w:rsid w:val="66DEAF61"/>
    <w:rsid w:val="66E3BF7B"/>
    <w:rsid w:val="66FF0ED9"/>
    <w:rsid w:val="6711C546"/>
    <w:rsid w:val="67161F68"/>
    <w:rsid w:val="6726911E"/>
    <w:rsid w:val="672AF971"/>
    <w:rsid w:val="67467F52"/>
    <w:rsid w:val="674FB410"/>
    <w:rsid w:val="675DAC7D"/>
    <w:rsid w:val="675E0DDA"/>
    <w:rsid w:val="676C6EAE"/>
    <w:rsid w:val="67786D86"/>
    <w:rsid w:val="6783AE6E"/>
    <w:rsid w:val="67967CBA"/>
    <w:rsid w:val="679856F3"/>
    <w:rsid w:val="679C9D8E"/>
    <w:rsid w:val="67A5BAE6"/>
    <w:rsid w:val="67ADBE8D"/>
    <w:rsid w:val="67B54F3D"/>
    <w:rsid w:val="67BB3C3C"/>
    <w:rsid w:val="67C8BF59"/>
    <w:rsid w:val="67CAD5C0"/>
    <w:rsid w:val="67CD744E"/>
    <w:rsid w:val="67D24C79"/>
    <w:rsid w:val="67D43AF9"/>
    <w:rsid w:val="6805FC64"/>
    <w:rsid w:val="680A21DB"/>
    <w:rsid w:val="681118DD"/>
    <w:rsid w:val="68118B65"/>
    <w:rsid w:val="68122B01"/>
    <w:rsid w:val="681439FA"/>
    <w:rsid w:val="68149C15"/>
    <w:rsid w:val="681A8B1A"/>
    <w:rsid w:val="681D8EA4"/>
    <w:rsid w:val="68271B41"/>
    <w:rsid w:val="683785B2"/>
    <w:rsid w:val="683ECC17"/>
    <w:rsid w:val="683FA48D"/>
    <w:rsid w:val="6846052A"/>
    <w:rsid w:val="684B7ACF"/>
    <w:rsid w:val="684BFF1B"/>
    <w:rsid w:val="685253B9"/>
    <w:rsid w:val="685FE170"/>
    <w:rsid w:val="686C70A9"/>
    <w:rsid w:val="6873ACBC"/>
    <w:rsid w:val="68768F84"/>
    <w:rsid w:val="6878B7C2"/>
    <w:rsid w:val="6886E758"/>
    <w:rsid w:val="6897CD31"/>
    <w:rsid w:val="68AEE71D"/>
    <w:rsid w:val="68BB6CDB"/>
    <w:rsid w:val="68BF5395"/>
    <w:rsid w:val="68DE8DB2"/>
    <w:rsid w:val="68E892AE"/>
    <w:rsid w:val="68EA968E"/>
    <w:rsid w:val="68FDDFC1"/>
    <w:rsid w:val="6923EA45"/>
    <w:rsid w:val="692B9D7B"/>
    <w:rsid w:val="694E2A56"/>
    <w:rsid w:val="695A8C95"/>
    <w:rsid w:val="695FC4E4"/>
    <w:rsid w:val="6963AD58"/>
    <w:rsid w:val="6964095B"/>
    <w:rsid w:val="696512AB"/>
    <w:rsid w:val="6965348A"/>
    <w:rsid w:val="6970C8C5"/>
    <w:rsid w:val="69821634"/>
    <w:rsid w:val="698C75F7"/>
    <w:rsid w:val="699E5D50"/>
    <w:rsid w:val="699F9064"/>
    <w:rsid w:val="69A1074D"/>
    <w:rsid w:val="69A3FD91"/>
    <w:rsid w:val="69A86F29"/>
    <w:rsid w:val="69ADCF5B"/>
    <w:rsid w:val="69B7F847"/>
    <w:rsid w:val="69B82A7F"/>
    <w:rsid w:val="69C4CCE7"/>
    <w:rsid w:val="69C515AF"/>
    <w:rsid w:val="69C84FFF"/>
    <w:rsid w:val="69D381DF"/>
    <w:rsid w:val="69FA4E25"/>
    <w:rsid w:val="6A13FB4A"/>
    <w:rsid w:val="6A14FFC6"/>
    <w:rsid w:val="6A174083"/>
    <w:rsid w:val="6A207ED4"/>
    <w:rsid w:val="6A252491"/>
    <w:rsid w:val="6A3CEC55"/>
    <w:rsid w:val="6A41A80B"/>
    <w:rsid w:val="6A57D875"/>
    <w:rsid w:val="6A612FFE"/>
    <w:rsid w:val="6A617CC9"/>
    <w:rsid w:val="6A7175F5"/>
    <w:rsid w:val="6A72F89D"/>
    <w:rsid w:val="6A84AC8F"/>
    <w:rsid w:val="6A88E7B8"/>
    <w:rsid w:val="6A8A6FA4"/>
    <w:rsid w:val="6AAC61F4"/>
    <w:rsid w:val="6AB2FFCE"/>
    <w:rsid w:val="6AB324B2"/>
    <w:rsid w:val="6AB3FF5C"/>
    <w:rsid w:val="6ABA2644"/>
    <w:rsid w:val="6AC1B556"/>
    <w:rsid w:val="6AC736B4"/>
    <w:rsid w:val="6B028F92"/>
    <w:rsid w:val="6B0F2CCF"/>
    <w:rsid w:val="6B110ECD"/>
    <w:rsid w:val="6B134D5A"/>
    <w:rsid w:val="6B180E1D"/>
    <w:rsid w:val="6B19E2EB"/>
    <w:rsid w:val="6B21AE25"/>
    <w:rsid w:val="6B2EC010"/>
    <w:rsid w:val="6B317FED"/>
    <w:rsid w:val="6B3323C9"/>
    <w:rsid w:val="6B3C46FB"/>
    <w:rsid w:val="6B4270C7"/>
    <w:rsid w:val="6B45065B"/>
    <w:rsid w:val="6B46DD40"/>
    <w:rsid w:val="6B5011EC"/>
    <w:rsid w:val="6B558FF1"/>
    <w:rsid w:val="6B55AD60"/>
    <w:rsid w:val="6B5FA970"/>
    <w:rsid w:val="6B61C33B"/>
    <w:rsid w:val="6B650589"/>
    <w:rsid w:val="6B662610"/>
    <w:rsid w:val="6B6E1223"/>
    <w:rsid w:val="6B788C99"/>
    <w:rsid w:val="6B7F174F"/>
    <w:rsid w:val="6BABCD82"/>
    <w:rsid w:val="6BAC6C5F"/>
    <w:rsid w:val="6BBBB9AC"/>
    <w:rsid w:val="6BC0DE63"/>
    <w:rsid w:val="6BC98FF1"/>
    <w:rsid w:val="6BCF11C2"/>
    <w:rsid w:val="6BD7CC88"/>
    <w:rsid w:val="6BE436F8"/>
    <w:rsid w:val="6BEEB9A5"/>
    <w:rsid w:val="6C0D1865"/>
    <w:rsid w:val="6C0EAA80"/>
    <w:rsid w:val="6C19AD11"/>
    <w:rsid w:val="6C2907D0"/>
    <w:rsid w:val="6C2C84BA"/>
    <w:rsid w:val="6C34E773"/>
    <w:rsid w:val="6C36CB37"/>
    <w:rsid w:val="6C38052D"/>
    <w:rsid w:val="6C55D717"/>
    <w:rsid w:val="6C58378C"/>
    <w:rsid w:val="6C5BC2C3"/>
    <w:rsid w:val="6C641FFF"/>
    <w:rsid w:val="6C7384FA"/>
    <w:rsid w:val="6C7B19DE"/>
    <w:rsid w:val="6C828910"/>
    <w:rsid w:val="6C87389F"/>
    <w:rsid w:val="6C9ABAB0"/>
    <w:rsid w:val="6C9F05DE"/>
    <w:rsid w:val="6CA0D723"/>
    <w:rsid w:val="6CAB2D32"/>
    <w:rsid w:val="6CDB2407"/>
    <w:rsid w:val="6CE1E95F"/>
    <w:rsid w:val="6CE23CF2"/>
    <w:rsid w:val="6CEC9097"/>
    <w:rsid w:val="6CF781BC"/>
    <w:rsid w:val="6CFCDE58"/>
    <w:rsid w:val="6CFD1404"/>
    <w:rsid w:val="6D01357F"/>
    <w:rsid w:val="6D051DA6"/>
    <w:rsid w:val="6D089F6B"/>
    <w:rsid w:val="6D0F0202"/>
    <w:rsid w:val="6D1D631F"/>
    <w:rsid w:val="6D3600E8"/>
    <w:rsid w:val="6D396DA9"/>
    <w:rsid w:val="6D3AE612"/>
    <w:rsid w:val="6D3EAACC"/>
    <w:rsid w:val="6D45E320"/>
    <w:rsid w:val="6D4817A8"/>
    <w:rsid w:val="6D4E6382"/>
    <w:rsid w:val="6D51E79D"/>
    <w:rsid w:val="6D57A73B"/>
    <w:rsid w:val="6D57ED4A"/>
    <w:rsid w:val="6D59DCFD"/>
    <w:rsid w:val="6D613FE8"/>
    <w:rsid w:val="6D7BDE57"/>
    <w:rsid w:val="6D817671"/>
    <w:rsid w:val="6D81E5DE"/>
    <w:rsid w:val="6D866C07"/>
    <w:rsid w:val="6D961353"/>
    <w:rsid w:val="6D9731E1"/>
    <w:rsid w:val="6D9AA46A"/>
    <w:rsid w:val="6D9E1839"/>
    <w:rsid w:val="6DA767DB"/>
    <w:rsid w:val="6DA814CF"/>
    <w:rsid w:val="6DB11DB6"/>
    <w:rsid w:val="6DC4F8AD"/>
    <w:rsid w:val="6DCA2DBD"/>
    <w:rsid w:val="6DF47617"/>
    <w:rsid w:val="6DFEA933"/>
    <w:rsid w:val="6E030230"/>
    <w:rsid w:val="6E08CC54"/>
    <w:rsid w:val="6E08EB45"/>
    <w:rsid w:val="6E0C604C"/>
    <w:rsid w:val="6E1005CB"/>
    <w:rsid w:val="6E1165B6"/>
    <w:rsid w:val="6E2541D0"/>
    <w:rsid w:val="6E292183"/>
    <w:rsid w:val="6E29C036"/>
    <w:rsid w:val="6E3615CC"/>
    <w:rsid w:val="6E41A26E"/>
    <w:rsid w:val="6E4A0CF6"/>
    <w:rsid w:val="6E4B0F00"/>
    <w:rsid w:val="6E4BD0C1"/>
    <w:rsid w:val="6E4DF994"/>
    <w:rsid w:val="6E51D76A"/>
    <w:rsid w:val="6E520978"/>
    <w:rsid w:val="6E53C05B"/>
    <w:rsid w:val="6E55B628"/>
    <w:rsid w:val="6E82393A"/>
    <w:rsid w:val="6E882531"/>
    <w:rsid w:val="6E9F18CB"/>
    <w:rsid w:val="6E9FD151"/>
    <w:rsid w:val="6EA075B9"/>
    <w:rsid w:val="6EA19425"/>
    <w:rsid w:val="6EA8B205"/>
    <w:rsid w:val="6EC2C322"/>
    <w:rsid w:val="6ECE1CE7"/>
    <w:rsid w:val="6ED35C73"/>
    <w:rsid w:val="6EE507EF"/>
    <w:rsid w:val="6EFFA1C5"/>
    <w:rsid w:val="6F011401"/>
    <w:rsid w:val="6F1443F5"/>
    <w:rsid w:val="6F2CE4EC"/>
    <w:rsid w:val="6F2DEC45"/>
    <w:rsid w:val="6F36DCF8"/>
    <w:rsid w:val="6F38104B"/>
    <w:rsid w:val="6F45D8AF"/>
    <w:rsid w:val="6F494D53"/>
    <w:rsid w:val="6F4C62B0"/>
    <w:rsid w:val="6F51233D"/>
    <w:rsid w:val="6F6B86B4"/>
    <w:rsid w:val="6F6F2C9A"/>
    <w:rsid w:val="6F6FF19A"/>
    <w:rsid w:val="6F75D3EF"/>
    <w:rsid w:val="6F77FDB0"/>
    <w:rsid w:val="6F7FC360"/>
    <w:rsid w:val="6F87A9A1"/>
    <w:rsid w:val="6F8A75AD"/>
    <w:rsid w:val="6F92987F"/>
    <w:rsid w:val="6FA3094F"/>
    <w:rsid w:val="6FA55E5B"/>
    <w:rsid w:val="6FA7BD6D"/>
    <w:rsid w:val="6FAE0921"/>
    <w:rsid w:val="6FAE5F3E"/>
    <w:rsid w:val="6FB2C343"/>
    <w:rsid w:val="6FB48E82"/>
    <w:rsid w:val="6FD85F1A"/>
    <w:rsid w:val="6FDD559D"/>
    <w:rsid w:val="6FE2F907"/>
    <w:rsid w:val="6FEAB02B"/>
    <w:rsid w:val="6FF1E6E9"/>
    <w:rsid w:val="70091456"/>
    <w:rsid w:val="700F2EEC"/>
    <w:rsid w:val="701B1BBF"/>
    <w:rsid w:val="7039F093"/>
    <w:rsid w:val="705858C3"/>
    <w:rsid w:val="705E8977"/>
    <w:rsid w:val="705F417E"/>
    <w:rsid w:val="7070803C"/>
    <w:rsid w:val="70862BA4"/>
    <w:rsid w:val="708F0778"/>
    <w:rsid w:val="70941CA6"/>
    <w:rsid w:val="70963DE2"/>
    <w:rsid w:val="70B0F8BF"/>
    <w:rsid w:val="70B88870"/>
    <w:rsid w:val="70BB2518"/>
    <w:rsid w:val="70BDB273"/>
    <w:rsid w:val="70C712E0"/>
    <w:rsid w:val="70C817DD"/>
    <w:rsid w:val="70CA89F4"/>
    <w:rsid w:val="70D200F9"/>
    <w:rsid w:val="70D34A3D"/>
    <w:rsid w:val="70DCF453"/>
    <w:rsid w:val="70F00AA1"/>
    <w:rsid w:val="7113BF01"/>
    <w:rsid w:val="711EAF3C"/>
    <w:rsid w:val="7125A271"/>
    <w:rsid w:val="712AF062"/>
    <w:rsid w:val="71308B70"/>
    <w:rsid w:val="714AD8BE"/>
    <w:rsid w:val="715104AC"/>
    <w:rsid w:val="7163F734"/>
    <w:rsid w:val="71677BC9"/>
    <w:rsid w:val="7167DFDB"/>
    <w:rsid w:val="716C855D"/>
    <w:rsid w:val="717E3BED"/>
    <w:rsid w:val="718E6991"/>
    <w:rsid w:val="71918837"/>
    <w:rsid w:val="719E127E"/>
    <w:rsid w:val="71B580E0"/>
    <w:rsid w:val="71B9EA2A"/>
    <w:rsid w:val="71CC329F"/>
    <w:rsid w:val="71D956A4"/>
    <w:rsid w:val="71E86BD4"/>
    <w:rsid w:val="71EB2C83"/>
    <w:rsid w:val="71ED7342"/>
    <w:rsid w:val="71EF4A38"/>
    <w:rsid w:val="71F3D240"/>
    <w:rsid w:val="71FB1D24"/>
    <w:rsid w:val="721120EE"/>
    <w:rsid w:val="7229B889"/>
    <w:rsid w:val="7242E5ED"/>
    <w:rsid w:val="724967AB"/>
    <w:rsid w:val="7249DE64"/>
    <w:rsid w:val="724B9928"/>
    <w:rsid w:val="724C5B5B"/>
    <w:rsid w:val="7250B584"/>
    <w:rsid w:val="726D554D"/>
    <w:rsid w:val="7276CA57"/>
    <w:rsid w:val="72931E52"/>
    <w:rsid w:val="729BA679"/>
    <w:rsid w:val="72A3B489"/>
    <w:rsid w:val="72A6E2AF"/>
    <w:rsid w:val="72AA548D"/>
    <w:rsid w:val="72AB27A5"/>
    <w:rsid w:val="72BAAEB8"/>
    <w:rsid w:val="72BCB315"/>
    <w:rsid w:val="72D33AA3"/>
    <w:rsid w:val="72D5F3BF"/>
    <w:rsid w:val="72DEBC9F"/>
    <w:rsid w:val="72E3B55D"/>
    <w:rsid w:val="72F4B4EC"/>
    <w:rsid w:val="730E1A12"/>
    <w:rsid w:val="731732AD"/>
    <w:rsid w:val="731E61F6"/>
    <w:rsid w:val="732271BC"/>
    <w:rsid w:val="73296C8D"/>
    <w:rsid w:val="732992AD"/>
    <w:rsid w:val="732A501D"/>
    <w:rsid w:val="732C9E66"/>
    <w:rsid w:val="732D9339"/>
    <w:rsid w:val="73355E0E"/>
    <w:rsid w:val="7345FE58"/>
    <w:rsid w:val="7347D254"/>
    <w:rsid w:val="73602AA6"/>
    <w:rsid w:val="73685773"/>
    <w:rsid w:val="736C1C63"/>
    <w:rsid w:val="73809052"/>
    <w:rsid w:val="739EDF31"/>
    <w:rsid w:val="73B48D7B"/>
    <w:rsid w:val="73B5DC47"/>
    <w:rsid w:val="73BC7916"/>
    <w:rsid w:val="73BFE6C7"/>
    <w:rsid w:val="73C34D44"/>
    <w:rsid w:val="73C482CF"/>
    <w:rsid w:val="73D47866"/>
    <w:rsid w:val="73EBE12F"/>
    <w:rsid w:val="73EF8361"/>
    <w:rsid w:val="7400B3C1"/>
    <w:rsid w:val="740D2F93"/>
    <w:rsid w:val="7429DB3E"/>
    <w:rsid w:val="743567F5"/>
    <w:rsid w:val="7437988A"/>
    <w:rsid w:val="743BCECF"/>
    <w:rsid w:val="7442C59F"/>
    <w:rsid w:val="745BB2A6"/>
    <w:rsid w:val="74674AE1"/>
    <w:rsid w:val="746A5530"/>
    <w:rsid w:val="747289EA"/>
    <w:rsid w:val="7477582C"/>
    <w:rsid w:val="74781F79"/>
    <w:rsid w:val="747B997B"/>
    <w:rsid w:val="747F33A1"/>
    <w:rsid w:val="74816180"/>
    <w:rsid w:val="7482D75C"/>
    <w:rsid w:val="74A151BB"/>
    <w:rsid w:val="74A93254"/>
    <w:rsid w:val="74B375E5"/>
    <w:rsid w:val="74D5B7D5"/>
    <w:rsid w:val="74DB2CFA"/>
    <w:rsid w:val="74DE0B3E"/>
    <w:rsid w:val="74E8A960"/>
    <w:rsid w:val="74F59193"/>
    <w:rsid w:val="74FBE822"/>
    <w:rsid w:val="7535E393"/>
    <w:rsid w:val="753C9951"/>
    <w:rsid w:val="754091E9"/>
    <w:rsid w:val="75473F91"/>
    <w:rsid w:val="754C3B8C"/>
    <w:rsid w:val="756368C2"/>
    <w:rsid w:val="75759A05"/>
    <w:rsid w:val="758F23B0"/>
    <w:rsid w:val="75946806"/>
    <w:rsid w:val="759FA78E"/>
    <w:rsid w:val="75C25AA3"/>
    <w:rsid w:val="75C3BAA0"/>
    <w:rsid w:val="75D4EFAC"/>
    <w:rsid w:val="75D9AD92"/>
    <w:rsid w:val="75E556BA"/>
    <w:rsid w:val="75FD6375"/>
    <w:rsid w:val="763ED73B"/>
    <w:rsid w:val="76503F46"/>
    <w:rsid w:val="765D94CF"/>
    <w:rsid w:val="76674600"/>
    <w:rsid w:val="7681A60D"/>
    <w:rsid w:val="76913002"/>
    <w:rsid w:val="76981DEB"/>
    <w:rsid w:val="76A9D2C2"/>
    <w:rsid w:val="76B00443"/>
    <w:rsid w:val="76BECC84"/>
    <w:rsid w:val="76CC2AC5"/>
    <w:rsid w:val="76CC5FC0"/>
    <w:rsid w:val="76E43F49"/>
    <w:rsid w:val="76F1C8C4"/>
    <w:rsid w:val="76FF86B3"/>
    <w:rsid w:val="770C81C7"/>
    <w:rsid w:val="77295D1B"/>
    <w:rsid w:val="772F25B0"/>
    <w:rsid w:val="7732C72E"/>
    <w:rsid w:val="7734FC22"/>
    <w:rsid w:val="77464DFE"/>
    <w:rsid w:val="7746E449"/>
    <w:rsid w:val="774937CB"/>
    <w:rsid w:val="77558B40"/>
    <w:rsid w:val="7756DE27"/>
    <w:rsid w:val="77745BEC"/>
    <w:rsid w:val="777DF9B0"/>
    <w:rsid w:val="77865B70"/>
    <w:rsid w:val="778D4FC2"/>
    <w:rsid w:val="778E48CC"/>
    <w:rsid w:val="7797C828"/>
    <w:rsid w:val="7799680D"/>
    <w:rsid w:val="779B55C8"/>
    <w:rsid w:val="77B071DA"/>
    <w:rsid w:val="77BCEFAE"/>
    <w:rsid w:val="77BDF4C3"/>
    <w:rsid w:val="77C1D746"/>
    <w:rsid w:val="77C6A375"/>
    <w:rsid w:val="77EAD387"/>
    <w:rsid w:val="77EE452C"/>
    <w:rsid w:val="77FBA8BF"/>
    <w:rsid w:val="77FEDC46"/>
    <w:rsid w:val="7810B8F3"/>
    <w:rsid w:val="7814CB57"/>
    <w:rsid w:val="7815D0FD"/>
    <w:rsid w:val="7839916E"/>
    <w:rsid w:val="783AA19D"/>
    <w:rsid w:val="784796D7"/>
    <w:rsid w:val="78521EF1"/>
    <w:rsid w:val="785E9894"/>
    <w:rsid w:val="78602139"/>
    <w:rsid w:val="786428FE"/>
    <w:rsid w:val="7864BF10"/>
    <w:rsid w:val="786B71C4"/>
    <w:rsid w:val="786E6E5C"/>
    <w:rsid w:val="787A2211"/>
    <w:rsid w:val="787C6A59"/>
    <w:rsid w:val="787F6C08"/>
    <w:rsid w:val="7883FEBE"/>
    <w:rsid w:val="788ADEA2"/>
    <w:rsid w:val="788CDEA3"/>
    <w:rsid w:val="788EFBD9"/>
    <w:rsid w:val="78AD4AF0"/>
    <w:rsid w:val="78C3C605"/>
    <w:rsid w:val="78CA89DF"/>
    <w:rsid w:val="78D4E3FC"/>
    <w:rsid w:val="78D9D7A2"/>
    <w:rsid w:val="78EAA3F5"/>
    <w:rsid w:val="78F1736A"/>
    <w:rsid w:val="7902C2DD"/>
    <w:rsid w:val="790CDDFB"/>
    <w:rsid w:val="791A8FD4"/>
    <w:rsid w:val="791FEA57"/>
    <w:rsid w:val="793BEBA5"/>
    <w:rsid w:val="79414F59"/>
    <w:rsid w:val="794F6D44"/>
    <w:rsid w:val="795B43F2"/>
    <w:rsid w:val="795F4A26"/>
    <w:rsid w:val="796CD86A"/>
    <w:rsid w:val="7970BA37"/>
    <w:rsid w:val="7980722C"/>
    <w:rsid w:val="79AFFE5A"/>
    <w:rsid w:val="79B16D1C"/>
    <w:rsid w:val="79B88938"/>
    <w:rsid w:val="79C1720F"/>
    <w:rsid w:val="79CA02CA"/>
    <w:rsid w:val="79CBFFC5"/>
    <w:rsid w:val="79CE4EC9"/>
    <w:rsid w:val="79D3D560"/>
    <w:rsid w:val="79D77DE1"/>
    <w:rsid w:val="79E1F007"/>
    <w:rsid w:val="79E473E8"/>
    <w:rsid w:val="79E6342D"/>
    <w:rsid w:val="79EC3142"/>
    <w:rsid w:val="79EE25AC"/>
    <w:rsid w:val="79FA6135"/>
    <w:rsid w:val="79FB544A"/>
    <w:rsid w:val="7A167B1F"/>
    <w:rsid w:val="7A1C1EFB"/>
    <w:rsid w:val="7A2DA34C"/>
    <w:rsid w:val="7A30177F"/>
    <w:rsid w:val="7A575A2A"/>
    <w:rsid w:val="7A720B31"/>
    <w:rsid w:val="7A7EAC21"/>
    <w:rsid w:val="7A7F4E29"/>
    <w:rsid w:val="7A89E915"/>
    <w:rsid w:val="7A975A56"/>
    <w:rsid w:val="7A9A810F"/>
    <w:rsid w:val="7ABDB5AC"/>
    <w:rsid w:val="7AC8B1C4"/>
    <w:rsid w:val="7ACB13E0"/>
    <w:rsid w:val="7AD2B116"/>
    <w:rsid w:val="7AD5EAB7"/>
    <w:rsid w:val="7AE5DDF6"/>
    <w:rsid w:val="7AED672C"/>
    <w:rsid w:val="7AF103E5"/>
    <w:rsid w:val="7B00A017"/>
    <w:rsid w:val="7B0AFD6B"/>
    <w:rsid w:val="7B102A27"/>
    <w:rsid w:val="7B1FDE80"/>
    <w:rsid w:val="7B23578C"/>
    <w:rsid w:val="7B2E38C5"/>
    <w:rsid w:val="7B3005B4"/>
    <w:rsid w:val="7B3A5B7C"/>
    <w:rsid w:val="7B4BCB40"/>
    <w:rsid w:val="7B645404"/>
    <w:rsid w:val="7B64615D"/>
    <w:rsid w:val="7B6C18E9"/>
    <w:rsid w:val="7B7824AF"/>
    <w:rsid w:val="7B7EDF61"/>
    <w:rsid w:val="7B80DAFA"/>
    <w:rsid w:val="7BA75D4F"/>
    <w:rsid w:val="7BAAEF9C"/>
    <w:rsid w:val="7BAEE85A"/>
    <w:rsid w:val="7BB19CD9"/>
    <w:rsid w:val="7BB87D34"/>
    <w:rsid w:val="7BBA9C6E"/>
    <w:rsid w:val="7BCE5F25"/>
    <w:rsid w:val="7BDDAC79"/>
    <w:rsid w:val="7BDF5A9E"/>
    <w:rsid w:val="7BEA252D"/>
    <w:rsid w:val="7C054A7E"/>
    <w:rsid w:val="7C05E5F9"/>
    <w:rsid w:val="7C0A8228"/>
    <w:rsid w:val="7C2F90B4"/>
    <w:rsid w:val="7C38E98D"/>
    <w:rsid w:val="7C47F3C7"/>
    <w:rsid w:val="7C488DEF"/>
    <w:rsid w:val="7C5AA26D"/>
    <w:rsid w:val="7C6EA457"/>
    <w:rsid w:val="7C828275"/>
    <w:rsid w:val="7C85B6F4"/>
    <w:rsid w:val="7C889FFD"/>
    <w:rsid w:val="7C93DFEE"/>
    <w:rsid w:val="7CB45C0F"/>
    <w:rsid w:val="7CB56E97"/>
    <w:rsid w:val="7CB928C5"/>
    <w:rsid w:val="7CBC983E"/>
    <w:rsid w:val="7CBCA684"/>
    <w:rsid w:val="7CC97779"/>
    <w:rsid w:val="7CDDF234"/>
    <w:rsid w:val="7CF4A944"/>
    <w:rsid w:val="7D0B5147"/>
    <w:rsid w:val="7D0C101D"/>
    <w:rsid w:val="7D118FA4"/>
    <w:rsid w:val="7D26EA03"/>
    <w:rsid w:val="7D274C73"/>
    <w:rsid w:val="7D2F4047"/>
    <w:rsid w:val="7D3910D1"/>
    <w:rsid w:val="7D3A3BF6"/>
    <w:rsid w:val="7D479A89"/>
    <w:rsid w:val="7D5A5BD9"/>
    <w:rsid w:val="7D65A7F5"/>
    <w:rsid w:val="7D7118CA"/>
    <w:rsid w:val="7D714BF6"/>
    <w:rsid w:val="7D71D4E7"/>
    <w:rsid w:val="7D7717F5"/>
    <w:rsid w:val="7D897C49"/>
    <w:rsid w:val="7DA51342"/>
    <w:rsid w:val="7DA69AA6"/>
    <w:rsid w:val="7DC63B5D"/>
    <w:rsid w:val="7DC88937"/>
    <w:rsid w:val="7DCCB365"/>
    <w:rsid w:val="7DE28CBC"/>
    <w:rsid w:val="7DF14105"/>
    <w:rsid w:val="7E07D113"/>
    <w:rsid w:val="7E142242"/>
    <w:rsid w:val="7E1A285D"/>
    <w:rsid w:val="7E24FBB8"/>
    <w:rsid w:val="7E476C84"/>
    <w:rsid w:val="7E586B00"/>
    <w:rsid w:val="7E7336EE"/>
    <w:rsid w:val="7E7DBFB3"/>
    <w:rsid w:val="7E81CEA3"/>
    <w:rsid w:val="7E8F691F"/>
    <w:rsid w:val="7E932A3B"/>
    <w:rsid w:val="7E99AF90"/>
    <w:rsid w:val="7EA2AF05"/>
    <w:rsid w:val="7EB0B66E"/>
    <w:rsid w:val="7EB89F10"/>
    <w:rsid w:val="7EC1F260"/>
    <w:rsid w:val="7EC7046F"/>
    <w:rsid w:val="7EC95F8C"/>
    <w:rsid w:val="7ECF5131"/>
    <w:rsid w:val="7ED68F89"/>
    <w:rsid w:val="7EEE2EE4"/>
    <w:rsid w:val="7EF80DC4"/>
    <w:rsid w:val="7F113F33"/>
    <w:rsid w:val="7F24C38D"/>
    <w:rsid w:val="7F2D9FE5"/>
    <w:rsid w:val="7F4616DE"/>
    <w:rsid w:val="7F4D44C7"/>
    <w:rsid w:val="7F6A9817"/>
    <w:rsid w:val="7F6D1E5C"/>
    <w:rsid w:val="7F756D0C"/>
    <w:rsid w:val="7F7C4812"/>
    <w:rsid w:val="7F8A2D7D"/>
    <w:rsid w:val="7F8D280F"/>
    <w:rsid w:val="7F99CBBE"/>
    <w:rsid w:val="7FA653F7"/>
    <w:rsid w:val="7FA7A6D1"/>
    <w:rsid w:val="7FAED8E1"/>
    <w:rsid w:val="7FC4B793"/>
    <w:rsid w:val="7FC72375"/>
    <w:rsid w:val="7FCE619C"/>
    <w:rsid w:val="7FD14C29"/>
    <w:rsid w:val="7FD7BACE"/>
    <w:rsid w:val="7FD80E3D"/>
    <w:rsid w:val="7FE3FFD4"/>
    <w:rsid w:val="7FE9DBD3"/>
    <w:rsid w:val="7FF5661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C03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F3"/>
  </w:style>
  <w:style w:type="paragraph" w:styleId="Footer">
    <w:name w:val="footer"/>
    <w:basedOn w:val="Normal"/>
    <w:link w:val="FooterChar"/>
    <w:uiPriority w:val="99"/>
    <w:unhideWhenUsed/>
    <w:rsid w:val="00A7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F3"/>
  </w:style>
  <w:style w:type="paragraph" w:customStyle="1" w:styleId="paragraph">
    <w:name w:val="paragraph"/>
    <w:basedOn w:val="Normal"/>
    <w:rsid w:val="00CE60A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CE60AE"/>
  </w:style>
  <w:style w:type="character" w:customStyle="1" w:styleId="eop">
    <w:name w:val="eop"/>
    <w:basedOn w:val="DefaultParagraphFont"/>
    <w:rsid w:val="00CE60AE"/>
  </w:style>
  <w:style w:type="character" w:customStyle="1" w:styleId="wacimagecontainer">
    <w:name w:val="wacimagecontainer"/>
    <w:basedOn w:val="DefaultParagraphFont"/>
    <w:rsid w:val="00C957AB"/>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CharCharChar1"/>
    <w:uiPriority w:val="99"/>
    <w:unhideWhenUsed/>
    <w:qFormat/>
    <w:rsid w:val="00C957AB"/>
    <w:rPr>
      <w:sz w:val="20"/>
      <w:vertAlign w:val="superscript"/>
    </w:rPr>
  </w:style>
  <w:style w:type="paragraph" w:styleId="NoSpacing">
    <w:name w:val="No Spacing"/>
    <w:uiPriority w:val="1"/>
    <w:qFormat/>
    <w:rsid w:val="00C957AB"/>
    <w:pPr>
      <w:spacing w:after="0" w:line="240" w:lineRule="auto"/>
      <w:jc w:val="both"/>
    </w:pPr>
    <w:rPr>
      <w:rFonts w:ascii="Times New Roman" w:hAnsi="Times New Roman" w:cs="Times New Roman"/>
      <w:kern w:val="0"/>
      <w:sz w:val="24"/>
      <w:szCs w:val="24"/>
      <w14:ligatures w14:val="none"/>
    </w:rPr>
  </w:style>
  <w:style w:type="paragraph" w:customStyle="1" w:styleId="CharCharChar1">
    <w:name w:val="Char Char Char1"/>
    <w:basedOn w:val="Normal"/>
    <w:link w:val="FootnoteReference"/>
    <w:uiPriority w:val="99"/>
    <w:rsid w:val="00C957AB"/>
    <w:pPr>
      <w:spacing w:line="240" w:lineRule="exact"/>
      <w:jc w:val="both"/>
    </w:pPr>
    <w:rPr>
      <w:sz w:val="20"/>
      <w:vertAlign w:val="superscript"/>
    </w:rPr>
  </w:style>
  <w:style w:type="paragraph" w:styleId="ListParagraph">
    <w:name w:val="List Paragraph"/>
    <w:basedOn w:val="Normal"/>
    <w:uiPriority w:val="34"/>
    <w:qFormat/>
    <w:rsid w:val="00C957AB"/>
    <w:pPr>
      <w:ind w:left="720"/>
      <w:contextualSpacing/>
    </w:pPr>
  </w:style>
  <w:style w:type="paragraph" w:styleId="CommentText">
    <w:name w:val="annotation text"/>
    <w:basedOn w:val="Normal"/>
    <w:link w:val="CommentTextChar"/>
    <w:uiPriority w:val="99"/>
    <w:unhideWhenUsed/>
    <w:rsid w:val="009E6ECB"/>
    <w:pPr>
      <w:spacing w:line="240" w:lineRule="auto"/>
    </w:pPr>
    <w:rPr>
      <w:sz w:val="20"/>
      <w:szCs w:val="20"/>
    </w:rPr>
  </w:style>
  <w:style w:type="character" w:customStyle="1" w:styleId="CommentTextChar">
    <w:name w:val="Comment Text Char"/>
    <w:basedOn w:val="DefaultParagraphFont"/>
    <w:link w:val="CommentText"/>
    <w:uiPriority w:val="99"/>
    <w:rsid w:val="009E6ECB"/>
    <w:rPr>
      <w:sz w:val="20"/>
      <w:szCs w:val="20"/>
    </w:rPr>
  </w:style>
  <w:style w:type="character" w:styleId="CommentReference">
    <w:name w:val="annotation reference"/>
    <w:basedOn w:val="DefaultParagraphFont"/>
    <w:uiPriority w:val="99"/>
    <w:semiHidden/>
    <w:unhideWhenUsed/>
    <w:rsid w:val="009E6ECB"/>
    <w:rPr>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rsid w:val="004241BA"/>
    <w:pPr>
      <w:spacing w:after="240" w:line="240" w:lineRule="auto"/>
      <w:ind w:left="357" w:hanging="357"/>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4241BA"/>
    <w:rPr>
      <w:rFonts w:ascii="Times New Roman" w:eastAsia="Times New Roman" w:hAnsi="Times New Roman" w:cs="Times New Roman"/>
      <w:kern w:val="0"/>
      <w:sz w:val="20"/>
      <w:szCs w:val="20"/>
      <w:lang w:val="hu-HU"/>
      <w14:ligatures w14:val="none"/>
    </w:rPr>
  </w:style>
  <w:style w:type="character" w:styleId="Hyperlink">
    <w:name w:val="Hyperlink"/>
    <w:aliases w:val="draft"/>
    <w:basedOn w:val="DefaultParagraphFont"/>
    <w:uiPriority w:val="99"/>
    <w:unhideWhenUsed/>
    <w:rsid w:val="00A4489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E3E79"/>
    <w:rPr>
      <w:b/>
      <w:bCs/>
    </w:rPr>
  </w:style>
  <w:style w:type="character" w:customStyle="1" w:styleId="CommentSubjectChar">
    <w:name w:val="Comment Subject Char"/>
    <w:basedOn w:val="CommentTextChar"/>
    <w:link w:val="CommentSubject"/>
    <w:uiPriority w:val="99"/>
    <w:semiHidden/>
    <w:rsid w:val="00BE3E79"/>
    <w:rPr>
      <w:b/>
      <w:bCs/>
      <w:sz w:val="20"/>
      <w:szCs w:val="20"/>
    </w:rPr>
  </w:style>
  <w:style w:type="character" w:customStyle="1" w:styleId="UnresolvedMention1">
    <w:name w:val="Unresolved Mention1"/>
    <w:basedOn w:val="DefaultParagraphFont"/>
    <w:uiPriority w:val="99"/>
    <w:semiHidden/>
    <w:unhideWhenUsed/>
    <w:rsid w:val="007B752A"/>
    <w:rPr>
      <w:color w:val="605E5C"/>
      <w:shd w:val="clear" w:color="auto" w:fill="E1DFDD"/>
    </w:rPr>
  </w:style>
  <w:style w:type="paragraph" w:styleId="Revision">
    <w:name w:val="Revision"/>
    <w:hidden/>
    <w:uiPriority w:val="99"/>
    <w:semiHidden/>
    <w:rsid w:val="001B3631"/>
    <w:pPr>
      <w:spacing w:after="0" w:line="240" w:lineRule="auto"/>
    </w:pPr>
  </w:style>
  <w:style w:type="paragraph" w:styleId="NormalWeb">
    <w:name w:val="Normal (Web)"/>
    <w:basedOn w:val="Normal"/>
    <w:uiPriority w:val="99"/>
    <w:unhideWhenUsed/>
    <w:rsid w:val="001B363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Strong">
    <w:name w:val="Strong"/>
    <w:basedOn w:val="DefaultParagraphFont"/>
    <w:uiPriority w:val="22"/>
    <w:qFormat/>
    <w:rsid w:val="001B3631"/>
    <w:rPr>
      <w:b/>
      <w:bCs/>
    </w:rPr>
  </w:style>
  <w:style w:type="character" w:customStyle="1" w:styleId="findhit">
    <w:name w:val="findhit"/>
    <w:basedOn w:val="DefaultParagraphFont"/>
    <w:rsid w:val="005A33CB"/>
  </w:style>
  <w:style w:type="character" w:customStyle="1" w:styleId="Mention1">
    <w:name w:val="Mention1"/>
    <w:basedOn w:val="DefaultParagraphFont"/>
    <w:uiPriority w:val="99"/>
    <w:unhideWhenUsed/>
    <w:rsid w:val="00514B4C"/>
    <w:rPr>
      <w:color w:val="2B579A"/>
      <w:shd w:val="clear" w:color="auto" w:fill="E1DFDD"/>
    </w:rPr>
  </w:style>
  <w:style w:type="character" w:styleId="FollowedHyperlink">
    <w:name w:val="FollowedHyperlink"/>
    <w:basedOn w:val="DefaultParagraphFont"/>
    <w:uiPriority w:val="99"/>
    <w:semiHidden/>
    <w:unhideWhenUsed/>
    <w:rsid w:val="002A15D5"/>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BE01A0"/>
    <w:pPr>
      <w:spacing w:line="240" w:lineRule="exact"/>
      <w:jc w:val="both"/>
    </w:pPr>
    <w:rPr>
      <w:rFonts w:ascii="Times New Roman" w:eastAsia="Times New Roman" w:hAnsi="Times New Roman" w:cs="Times New Roman"/>
      <w:kern w:val="0"/>
      <w:sz w:val="24"/>
      <w:szCs w:val="20"/>
      <w:vertAlign w:val="superscript"/>
      <w:lang w:eastAsia="en-IE"/>
      <w14:ligatures w14:val="none"/>
    </w:rPr>
  </w:style>
  <w:style w:type="paragraph" w:customStyle="1" w:styleId="ftrefCharCharCharCharCharCharCharCharChar">
    <w:name w:val="ftref Char Char Char Char Char Char Char Char Char"/>
    <w:basedOn w:val="Normal"/>
    <w:next w:val="Normal"/>
    <w:uiPriority w:val="99"/>
    <w:rsid w:val="00B5072B"/>
    <w:pPr>
      <w:spacing w:after="0" w:line="240" w:lineRule="auto"/>
      <w:jc w:val="both"/>
    </w:pPr>
    <w:rPr>
      <w:rFonts w:ascii="Times New Roman" w:eastAsia="Times New Roman" w:hAnsi="Times New Roman" w:cs="Times New Roman"/>
      <w:kern w:val="0"/>
      <w:sz w:val="24"/>
      <w:szCs w:val="20"/>
      <w:vertAlign w:val="superscript"/>
      <w:lang w:eastAsia="fr-BE"/>
      <w14:ligatures w14:val="none"/>
    </w:rPr>
  </w:style>
  <w:style w:type="character" w:customStyle="1" w:styleId="superscript">
    <w:name w:val="superscript"/>
    <w:basedOn w:val="DefaultParagraphFont"/>
    <w:rsid w:val="00156926"/>
  </w:style>
  <w:style w:type="paragraph" w:styleId="Caption">
    <w:name w:val="caption"/>
    <w:basedOn w:val="Normal"/>
    <w:next w:val="Normal"/>
    <w:uiPriority w:val="35"/>
    <w:unhideWhenUsed/>
    <w:qFormat/>
    <w:rsid w:val="005661FF"/>
    <w:pPr>
      <w:spacing w:after="200" w:line="240" w:lineRule="auto"/>
    </w:pPr>
    <w:rPr>
      <w:rFonts w:eastAsiaTheme="minorEastAsia"/>
      <w:i/>
      <w:iCs/>
      <w:color w:val="44546A" w:themeColor="text2"/>
      <w:kern w:val="0"/>
      <w:sz w:val="18"/>
      <w:szCs w:val="18"/>
      <w:lang w:eastAsia="ja-JP"/>
      <w14:ligatures w14:val="none"/>
    </w:rPr>
  </w:style>
  <w:style w:type="character" w:customStyle="1" w:styleId="Marker">
    <w:name w:val="Marker"/>
    <w:basedOn w:val="DefaultParagraphFont"/>
    <w:rsid w:val="00A30CE9"/>
    <w:rPr>
      <w:color w:val="0000FF"/>
      <w:shd w:val="clear" w:color="auto" w:fill="auto"/>
    </w:rPr>
  </w:style>
  <w:style w:type="paragraph" w:customStyle="1" w:styleId="Pagedecouverture">
    <w:name w:val="Page de couverture"/>
    <w:basedOn w:val="Normal"/>
    <w:next w:val="Normal"/>
    <w:link w:val="PagedecouvertureChar"/>
    <w:rsid w:val="00A30CE9"/>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A30CE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A30CE9"/>
    <w:rPr>
      <w:rFonts w:ascii="Times New Roman" w:hAnsi="Times New Roman" w:cs="Times New Roman"/>
      <w:kern w:val="0"/>
      <w:sz w:val="24"/>
      <w14:ligatures w14:val="none"/>
    </w:rPr>
  </w:style>
  <w:style w:type="character" w:customStyle="1" w:styleId="FooterCoverPageChar">
    <w:name w:val="Footer Cover Page Char"/>
    <w:basedOn w:val="PagedecouvertureChar"/>
    <w:link w:val="FooterCoverPage"/>
    <w:rsid w:val="00A30CE9"/>
    <w:rPr>
      <w:rFonts w:ascii="Times New Roman" w:hAnsi="Times New Roman" w:cs="Times New Roman"/>
      <w:kern w:val="0"/>
      <w:sz w:val="24"/>
      <w14:ligatures w14:val="none"/>
    </w:rPr>
  </w:style>
  <w:style w:type="paragraph" w:customStyle="1" w:styleId="FooterSensitivity">
    <w:name w:val="Footer Sensitivity"/>
    <w:basedOn w:val="Normal"/>
    <w:link w:val="FooterSensitivityChar"/>
    <w:rsid w:val="00A30CE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A30CE9"/>
    <w:rPr>
      <w:rFonts w:ascii="Times New Roman" w:hAnsi="Times New Roman" w:cs="Times New Roman"/>
      <w:b/>
      <w:kern w:val="0"/>
      <w:sz w:val="32"/>
      <w14:ligatures w14:val="none"/>
    </w:rPr>
  </w:style>
  <w:style w:type="paragraph" w:customStyle="1" w:styleId="HeaderCoverPage">
    <w:name w:val="Header Cover Page"/>
    <w:basedOn w:val="Normal"/>
    <w:link w:val="HeaderCoverPageChar"/>
    <w:rsid w:val="00A30CE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A30CE9"/>
    <w:rPr>
      <w:rFonts w:ascii="Times New Roman" w:hAnsi="Times New Roman" w:cs="Times New Roman"/>
      <w:kern w:val="0"/>
      <w:sz w:val="24"/>
      <w14:ligatures w14:val="none"/>
    </w:rPr>
  </w:style>
  <w:style w:type="paragraph" w:customStyle="1" w:styleId="HeaderSensitivity">
    <w:name w:val="Header Sensitivity"/>
    <w:basedOn w:val="Normal"/>
    <w:link w:val="HeaderSensitivityChar"/>
    <w:rsid w:val="00A30CE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A30CE9"/>
    <w:rPr>
      <w:rFonts w:ascii="Times New Roman" w:hAnsi="Times New Roman" w:cs="Times New Roman"/>
      <w:b/>
      <w:kern w:val="0"/>
      <w:sz w:val="32"/>
      <w14:ligatures w14:val="none"/>
    </w:rPr>
  </w:style>
  <w:style w:type="paragraph" w:customStyle="1" w:styleId="HeaderSensitivityRight">
    <w:name w:val="Header Sensitivity Right"/>
    <w:basedOn w:val="Normal"/>
    <w:link w:val="HeaderSensitivityRightChar"/>
    <w:rsid w:val="002F29F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A30CE9"/>
    <w:rPr>
      <w:rFonts w:ascii="Times New Roman" w:hAnsi="Times New Roman" w:cs="Times New Roman"/>
      <w:kern w:val="0"/>
      <w:sz w:val="28"/>
      <w14:ligatures w14:val="none"/>
    </w:rPr>
  </w:style>
  <w:style w:type="character" w:customStyle="1" w:styleId="UnresolvedMention2">
    <w:name w:val="Unresolved Mention2"/>
    <w:basedOn w:val="DefaultParagraphFont"/>
    <w:uiPriority w:val="99"/>
    <w:semiHidden/>
    <w:unhideWhenUsed/>
    <w:rsid w:val="008822D8"/>
    <w:rPr>
      <w:color w:val="605E5C"/>
      <w:shd w:val="clear" w:color="auto" w:fill="E1DFDD"/>
    </w:rPr>
  </w:style>
  <w:style w:type="paragraph" w:customStyle="1" w:styleId="Disclaimer">
    <w:name w:val="Disclaimer"/>
    <w:basedOn w:val="Normal"/>
    <w:rsid w:val="002F29F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14:ligatures w14:val="none"/>
    </w:rPr>
  </w:style>
  <w:style w:type="paragraph" w:customStyle="1" w:styleId="SecurityMarking">
    <w:name w:val="SecurityMarking"/>
    <w:basedOn w:val="Normal"/>
    <w:rsid w:val="002F29F0"/>
    <w:pPr>
      <w:spacing w:after="0" w:line="276" w:lineRule="auto"/>
      <w:ind w:left="5103"/>
    </w:pPr>
    <w:rPr>
      <w:rFonts w:ascii="Times New Roman" w:hAnsi="Times New Roman" w:cs="Times New Roman"/>
      <w:kern w:val="0"/>
      <w:sz w:val="28"/>
      <w14:ligatures w14:val="none"/>
    </w:rPr>
  </w:style>
  <w:style w:type="paragraph" w:customStyle="1" w:styleId="DateMarking">
    <w:name w:val="DateMarking"/>
    <w:basedOn w:val="Normal"/>
    <w:rsid w:val="002F29F0"/>
    <w:pPr>
      <w:spacing w:after="0" w:line="276" w:lineRule="auto"/>
      <w:ind w:left="5103"/>
    </w:pPr>
    <w:rPr>
      <w:rFonts w:ascii="Times New Roman" w:hAnsi="Times New Roman" w:cs="Times New Roman"/>
      <w:i/>
      <w:kern w:val="0"/>
      <w:sz w:val="28"/>
      <w14:ligatures w14:val="none"/>
    </w:rPr>
  </w:style>
  <w:style w:type="paragraph" w:customStyle="1" w:styleId="ReleasableTo">
    <w:name w:val="ReleasableTo"/>
    <w:basedOn w:val="Normal"/>
    <w:rsid w:val="002F29F0"/>
    <w:pPr>
      <w:spacing w:after="0" w:line="276" w:lineRule="auto"/>
      <w:ind w:left="5103"/>
    </w:pPr>
    <w:rPr>
      <w:rFonts w:ascii="Times New Roman" w:hAnsi="Times New Roman" w:cs="Times New Roman"/>
      <w: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699">
      <w:bodyDiv w:val="1"/>
      <w:marLeft w:val="0"/>
      <w:marRight w:val="0"/>
      <w:marTop w:val="0"/>
      <w:marBottom w:val="0"/>
      <w:divBdr>
        <w:top w:val="none" w:sz="0" w:space="0" w:color="auto"/>
        <w:left w:val="none" w:sz="0" w:space="0" w:color="auto"/>
        <w:bottom w:val="none" w:sz="0" w:space="0" w:color="auto"/>
        <w:right w:val="none" w:sz="0" w:space="0" w:color="auto"/>
      </w:divBdr>
    </w:div>
    <w:div w:id="628362418">
      <w:bodyDiv w:val="1"/>
      <w:marLeft w:val="0"/>
      <w:marRight w:val="0"/>
      <w:marTop w:val="0"/>
      <w:marBottom w:val="0"/>
      <w:divBdr>
        <w:top w:val="none" w:sz="0" w:space="0" w:color="auto"/>
        <w:left w:val="none" w:sz="0" w:space="0" w:color="auto"/>
        <w:bottom w:val="none" w:sz="0" w:space="0" w:color="auto"/>
        <w:right w:val="none" w:sz="0" w:space="0" w:color="auto"/>
      </w:divBdr>
    </w:div>
    <w:div w:id="637951941">
      <w:bodyDiv w:val="1"/>
      <w:marLeft w:val="0"/>
      <w:marRight w:val="0"/>
      <w:marTop w:val="0"/>
      <w:marBottom w:val="0"/>
      <w:divBdr>
        <w:top w:val="none" w:sz="0" w:space="0" w:color="auto"/>
        <w:left w:val="none" w:sz="0" w:space="0" w:color="auto"/>
        <w:bottom w:val="none" w:sz="0" w:space="0" w:color="auto"/>
        <w:right w:val="none" w:sz="0" w:space="0" w:color="auto"/>
      </w:divBdr>
    </w:div>
    <w:div w:id="881786983">
      <w:bodyDiv w:val="1"/>
      <w:marLeft w:val="0"/>
      <w:marRight w:val="0"/>
      <w:marTop w:val="0"/>
      <w:marBottom w:val="0"/>
      <w:divBdr>
        <w:top w:val="none" w:sz="0" w:space="0" w:color="auto"/>
        <w:left w:val="none" w:sz="0" w:space="0" w:color="auto"/>
        <w:bottom w:val="none" w:sz="0" w:space="0" w:color="auto"/>
        <w:right w:val="none" w:sz="0" w:space="0" w:color="auto"/>
      </w:divBdr>
      <w:divsChild>
        <w:div w:id="935134773">
          <w:marLeft w:val="0"/>
          <w:marRight w:val="0"/>
          <w:marTop w:val="0"/>
          <w:marBottom w:val="0"/>
          <w:divBdr>
            <w:top w:val="none" w:sz="0" w:space="0" w:color="auto"/>
            <w:left w:val="none" w:sz="0" w:space="0" w:color="auto"/>
            <w:bottom w:val="none" w:sz="0" w:space="0" w:color="auto"/>
            <w:right w:val="none" w:sz="0" w:space="0" w:color="auto"/>
          </w:divBdr>
        </w:div>
        <w:div w:id="1847015503">
          <w:marLeft w:val="0"/>
          <w:marRight w:val="0"/>
          <w:marTop w:val="0"/>
          <w:marBottom w:val="0"/>
          <w:divBdr>
            <w:top w:val="none" w:sz="0" w:space="0" w:color="auto"/>
            <w:left w:val="none" w:sz="0" w:space="0" w:color="auto"/>
            <w:bottom w:val="none" w:sz="0" w:space="0" w:color="auto"/>
            <w:right w:val="none" w:sz="0" w:space="0" w:color="auto"/>
          </w:divBdr>
        </w:div>
      </w:divsChild>
    </w:div>
    <w:div w:id="1266111386">
      <w:bodyDiv w:val="1"/>
      <w:marLeft w:val="0"/>
      <w:marRight w:val="0"/>
      <w:marTop w:val="0"/>
      <w:marBottom w:val="0"/>
      <w:divBdr>
        <w:top w:val="none" w:sz="0" w:space="0" w:color="auto"/>
        <w:left w:val="none" w:sz="0" w:space="0" w:color="auto"/>
        <w:bottom w:val="none" w:sz="0" w:space="0" w:color="auto"/>
        <w:right w:val="none" w:sz="0" w:space="0" w:color="auto"/>
      </w:divBdr>
    </w:div>
    <w:div w:id="1282345958">
      <w:bodyDiv w:val="1"/>
      <w:marLeft w:val="0"/>
      <w:marRight w:val="0"/>
      <w:marTop w:val="0"/>
      <w:marBottom w:val="0"/>
      <w:divBdr>
        <w:top w:val="none" w:sz="0" w:space="0" w:color="auto"/>
        <w:left w:val="none" w:sz="0" w:space="0" w:color="auto"/>
        <w:bottom w:val="none" w:sz="0" w:space="0" w:color="auto"/>
        <w:right w:val="none" w:sz="0" w:space="0" w:color="auto"/>
      </w:divBdr>
      <w:divsChild>
        <w:div w:id="274673129">
          <w:marLeft w:val="0"/>
          <w:marRight w:val="0"/>
          <w:marTop w:val="0"/>
          <w:marBottom w:val="0"/>
          <w:divBdr>
            <w:top w:val="none" w:sz="0" w:space="0" w:color="auto"/>
            <w:left w:val="none" w:sz="0" w:space="0" w:color="auto"/>
            <w:bottom w:val="none" w:sz="0" w:space="0" w:color="auto"/>
            <w:right w:val="none" w:sz="0" w:space="0" w:color="auto"/>
          </w:divBdr>
          <w:divsChild>
            <w:div w:id="273169377">
              <w:marLeft w:val="0"/>
              <w:marRight w:val="0"/>
              <w:marTop w:val="0"/>
              <w:marBottom w:val="0"/>
              <w:divBdr>
                <w:top w:val="none" w:sz="0" w:space="0" w:color="auto"/>
                <w:left w:val="none" w:sz="0" w:space="0" w:color="auto"/>
                <w:bottom w:val="none" w:sz="0" w:space="0" w:color="auto"/>
                <w:right w:val="none" w:sz="0" w:space="0" w:color="auto"/>
              </w:divBdr>
            </w:div>
            <w:div w:id="365983317">
              <w:marLeft w:val="0"/>
              <w:marRight w:val="0"/>
              <w:marTop w:val="0"/>
              <w:marBottom w:val="0"/>
              <w:divBdr>
                <w:top w:val="none" w:sz="0" w:space="0" w:color="auto"/>
                <w:left w:val="none" w:sz="0" w:space="0" w:color="auto"/>
                <w:bottom w:val="none" w:sz="0" w:space="0" w:color="auto"/>
                <w:right w:val="none" w:sz="0" w:space="0" w:color="auto"/>
              </w:divBdr>
            </w:div>
            <w:div w:id="410322508">
              <w:marLeft w:val="0"/>
              <w:marRight w:val="0"/>
              <w:marTop w:val="0"/>
              <w:marBottom w:val="0"/>
              <w:divBdr>
                <w:top w:val="none" w:sz="0" w:space="0" w:color="auto"/>
                <w:left w:val="none" w:sz="0" w:space="0" w:color="auto"/>
                <w:bottom w:val="none" w:sz="0" w:space="0" w:color="auto"/>
                <w:right w:val="none" w:sz="0" w:space="0" w:color="auto"/>
              </w:divBdr>
            </w:div>
            <w:div w:id="438918506">
              <w:marLeft w:val="0"/>
              <w:marRight w:val="0"/>
              <w:marTop w:val="0"/>
              <w:marBottom w:val="0"/>
              <w:divBdr>
                <w:top w:val="none" w:sz="0" w:space="0" w:color="auto"/>
                <w:left w:val="none" w:sz="0" w:space="0" w:color="auto"/>
                <w:bottom w:val="none" w:sz="0" w:space="0" w:color="auto"/>
                <w:right w:val="none" w:sz="0" w:space="0" w:color="auto"/>
              </w:divBdr>
            </w:div>
            <w:div w:id="469784051">
              <w:marLeft w:val="0"/>
              <w:marRight w:val="0"/>
              <w:marTop w:val="0"/>
              <w:marBottom w:val="0"/>
              <w:divBdr>
                <w:top w:val="none" w:sz="0" w:space="0" w:color="auto"/>
                <w:left w:val="none" w:sz="0" w:space="0" w:color="auto"/>
                <w:bottom w:val="none" w:sz="0" w:space="0" w:color="auto"/>
                <w:right w:val="none" w:sz="0" w:space="0" w:color="auto"/>
              </w:divBdr>
            </w:div>
            <w:div w:id="942155651">
              <w:marLeft w:val="0"/>
              <w:marRight w:val="0"/>
              <w:marTop w:val="0"/>
              <w:marBottom w:val="0"/>
              <w:divBdr>
                <w:top w:val="none" w:sz="0" w:space="0" w:color="auto"/>
                <w:left w:val="none" w:sz="0" w:space="0" w:color="auto"/>
                <w:bottom w:val="none" w:sz="0" w:space="0" w:color="auto"/>
                <w:right w:val="none" w:sz="0" w:space="0" w:color="auto"/>
              </w:divBdr>
            </w:div>
            <w:div w:id="977997589">
              <w:marLeft w:val="0"/>
              <w:marRight w:val="0"/>
              <w:marTop w:val="0"/>
              <w:marBottom w:val="0"/>
              <w:divBdr>
                <w:top w:val="none" w:sz="0" w:space="0" w:color="auto"/>
                <w:left w:val="none" w:sz="0" w:space="0" w:color="auto"/>
                <w:bottom w:val="none" w:sz="0" w:space="0" w:color="auto"/>
                <w:right w:val="none" w:sz="0" w:space="0" w:color="auto"/>
              </w:divBdr>
            </w:div>
            <w:div w:id="1008287603">
              <w:marLeft w:val="0"/>
              <w:marRight w:val="0"/>
              <w:marTop w:val="0"/>
              <w:marBottom w:val="0"/>
              <w:divBdr>
                <w:top w:val="none" w:sz="0" w:space="0" w:color="auto"/>
                <w:left w:val="none" w:sz="0" w:space="0" w:color="auto"/>
                <w:bottom w:val="none" w:sz="0" w:space="0" w:color="auto"/>
                <w:right w:val="none" w:sz="0" w:space="0" w:color="auto"/>
              </w:divBdr>
            </w:div>
            <w:div w:id="1051416901">
              <w:marLeft w:val="0"/>
              <w:marRight w:val="0"/>
              <w:marTop w:val="0"/>
              <w:marBottom w:val="0"/>
              <w:divBdr>
                <w:top w:val="none" w:sz="0" w:space="0" w:color="auto"/>
                <w:left w:val="none" w:sz="0" w:space="0" w:color="auto"/>
                <w:bottom w:val="none" w:sz="0" w:space="0" w:color="auto"/>
                <w:right w:val="none" w:sz="0" w:space="0" w:color="auto"/>
              </w:divBdr>
            </w:div>
            <w:div w:id="1092818100">
              <w:marLeft w:val="0"/>
              <w:marRight w:val="0"/>
              <w:marTop w:val="0"/>
              <w:marBottom w:val="0"/>
              <w:divBdr>
                <w:top w:val="none" w:sz="0" w:space="0" w:color="auto"/>
                <w:left w:val="none" w:sz="0" w:space="0" w:color="auto"/>
                <w:bottom w:val="none" w:sz="0" w:space="0" w:color="auto"/>
                <w:right w:val="none" w:sz="0" w:space="0" w:color="auto"/>
              </w:divBdr>
            </w:div>
            <w:div w:id="1298144582">
              <w:marLeft w:val="0"/>
              <w:marRight w:val="0"/>
              <w:marTop w:val="0"/>
              <w:marBottom w:val="0"/>
              <w:divBdr>
                <w:top w:val="none" w:sz="0" w:space="0" w:color="auto"/>
                <w:left w:val="none" w:sz="0" w:space="0" w:color="auto"/>
                <w:bottom w:val="none" w:sz="0" w:space="0" w:color="auto"/>
                <w:right w:val="none" w:sz="0" w:space="0" w:color="auto"/>
              </w:divBdr>
            </w:div>
            <w:div w:id="1495603745">
              <w:marLeft w:val="0"/>
              <w:marRight w:val="0"/>
              <w:marTop w:val="0"/>
              <w:marBottom w:val="0"/>
              <w:divBdr>
                <w:top w:val="none" w:sz="0" w:space="0" w:color="auto"/>
                <w:left w:val="none" w:sz="0" w:space="0" w:color="auto"/>
                <w:bottom w:val="none" w:sz="0" w:space="0" w:color="auto"/>
                <w:right w:val="none" w:sz="0" w:space="0" w:color="auto"/>
              </w:divBdr>
            </w:div>
            <w:div w:id="1785341867">
              <w:marLeft w:val="0"/>
              <w:marRight w:val="0"/>
              <w:marTop w:val="0"/>
              <w:marBottom w:val="0"/>
              <w:divBdr>
                <w:top w:val="none" w:sz="0" w:space="0" w:color="auto"/>
                <w:left w:val="none" w:sz="0" w:space="0" w:color="auto"/>
                <w:bottom w:val="none" w:sz="0" w:space="0" w:color="auto"/>
                <w:right w:val="none" w:sz="0" w:space="0" w:color="auto"/>
              </w:divBdr>
            </w:div>
            <w:div w:id="1798912187">
              <w:marLeft w:val="0"/>
              <w:marRight w:val="0"/>
              <w:marTop w:val="0"/>
              <w:marBottom w:val="0"/>
              <w:divBdr>
                <w:top w:val="none" w:sz="0" w:space="0" w:color="auto"/>
                <w:left w:val="none" w:sz="0" w:space="0" w:color="auto"/>
                <w:bottom w:val="none" w:sz="0" w:space="0" w:color="auto"/>
                <w:right w:val="none" w:sz="0" w:space="0" w:color="auto"/>
              </w:divBdr>
            </w:div>
            <w:div w:id="1874879779">
              <w:marLeft w:val="0"/>
              <w:marRight w:val="0"/>
              <w:marTop w:val="0"/>
              <w:marBottom w:val="0"/>
              <w:divBdr>
                <w:top w:val="none" w:sz="0" w:space="0" w:color="auto"/>
                <w:left w:val="none" w:sz="0" w:space="0" w:color="auto"/>
                <w:bottom w:val="none" w:sz="0" w:space="0" w:color="auto"/>
                <w:right w:val="none" w:sz="0" w:space="0" w:color="auto"/>
              </w:divBdr>
            </w:div>
            <w:div w:id="1885209533">
              <w:marLeft w:val="0"/>
              <w:marRight w:val="0"/>
              <w:marTop w:val="0"/>
              <w:marBottom w:val="0"/>
              <w:divBdr>
                <w:top w:val="none" w:sz="0" w:space="0" w:color="auto"/>
                <w:left w:val="none" w:sz="0" w:space="0" w:color="auto"/>
                <w:bottom w:val="none" w:sz="0" w:space="0" w:color="auto"/>
                <w:right w:val="none" w:sz="0" w:space="0" w:color="auto"/>
              </w:divBdr>
            </w:div>
            <w:div w:id="1886602157">
              <w:marLeft w:val="0"/>
              <w:marRight w:val="0"/>
              <w:marTop w:val="0"/>
              <w:marBottom w:val="0"/>
              <w:divBdr>
                <w:top w:val="none" w:sz="0" w:space="0" w:color="auto"/>
                <w:left w:val="none" w:sz="0" w:space="0" w:color="auto"/>
                <w:bottom w:val="none" w:sz="0" w:space="0" w:color="auto"/>
                <w:right w:val="none" w:sz="0" w:space="0" w:color="auto"/>
              </w:divBdr>
            </w:div>
            <w:div w:id="2042245035">
              <w:marLeft w:val="0"/>
              <w:marRight w:val="0"/>
              <w:marTop w:val="0"/>
              <w:marBottom w:val="0"/>
              <w:divBdr>
                <w:top w:val="none" w:sz="0" w:space="0" w:color="auto"/>
                <w:left w:val="none" w:sz="0" w:space="0" w:color="auto"/>
                <w:bottom w:val="none" w:sz="0" w:space="0" w:color="auto"/>
                <w:right w:val="none" w:sz="0" w:space="0" w:color="auto"/>
              </w:divBdr>
            </w:div>
          </w:divsChild>
        </w:div>
        <w:div w:id="1042176133">
          <w:marLeft w:val="0"/>
          <w:marRight w:val="0"/>
          <w:marTop w:val="0"/>
          <w:marBottom w:val="0"/>
          <w:divBdr>
            <w:top w:val="none" w:sz="0" w:space="0" w:color="auto"/>
            <w:left w:val="none" w:sz="0" w:space="0" w:color="auto"/>
            <w:bottom w:val="none" w:sz="0" w:space="0" w:color="auto"/>
            <w:right w:val="none" w:sz="0" w:space="0" w:color="auto"/>
          </w:divBdr>
          <w:divsChild>
            <w:div w:id="56320826">
              <w:marLeft w:val="0"/>
              <w:marRight w:val="0"/>
              <w:marTop w:val="0"/>
              <w:marBottom w:val="0"/>
              <w:divBdr>
                <w:top w:val="none" w:sz="0" w:space="0" w:color="auto"/>
                <w:left w:val="none" w:sz="0" w:space="0" w:color="auto"/>
                <w:bottom w:val="none" w:sz="0" w:space="0" w:color="auto"/>
                <w:right w:val="none" w:sz="0" w:space="0" w:color="auto"/>
              </w:divBdr>
            </w:div>
            <w:div w:id="341511678">
              <w:marLeft w:val="0"/>
              <w:marRight w:val="0"/>
              <w:marTop w:val="0"/>
              <w:marBottom w:val="0"/>
              <w:divBdr>
                <w:top w:val="none" w:sz="0" w:space="0" w:color="auto"/>
                <w:left w:val="none" w:sz="0" w:space="0" w:color="auto"/>
                <w:bottom w:val="none" w:sz="0" w:space="0" w:color="auto"/>
                <w:right w:val="none" w:sz="0" w:space="0" w:color="auto"/>
              </w:divBdr>
            </w:div>
            <w:div w:id="463889332">
              <w:marLeft w:val="0"/>
              <w:marRight w:val="0"/>
              <w:marTop w:val="0"/>
              <w:marBottom w:val="0"/>
              <w:divBdr>
                <w:top w:val="none" w:sz="0" w:space="0" w:color="auto"/>
                <w:left w:val="none" w:sz="0" w:space="0" w:color="auto"/>
                <w:bottom w:val="none" w:sz="0" w:space="0" w:color="auto"/>
                <w:right w:val="none" w:sz="0" w:space="0" w:color="auto"/>
              </w:divBdr>
            </w:div>
            <w:div w:id="601035165">
              <w:marLeft w:val="0"/>
              <w:marRight w:val="0"/>
              <w:marTop w:val="0"/>
              <w:marBottom w:val="0"/>
              <w:divBdr>
                <w:top w:val="none" w:sz="0" w:space="0" w:color="auto"/>
                <w:left w:val="none" w:sz="0" w:space="0" w:color="auto"/>
                <w:bottom w:val="none" w:sz="0" w:space="0" w:color="auto"/>
                <w:right w:val="none" w:sz="0" w:space="0" w:color="auto"/>
              </w:divBdr>
            </w:div>
            <w:div w:id="613708177">
              <w:marLeft w:val="0"/>
              <w:marRight w:val="0"/>
              <w:marTop w:val="0"/>
              <w:marBottom w:val="0"/>
              <w:divBdr>
                <w:top w:val="none" w:sz="0" w:space="0" w:color="auto"/>
                <w:left w:val="none" w:sz="0" w:space="0" w:color="auto"/>
                <w:bottom w:val="none" w:sz="0" w:space="0" w:color="auto"/>
                <w:right w:val="none" w:sz="0" w:space="0" w:color="auto"/>
              </w:divBdr>
            </w:div>
            <w:div w:id="745106533">
              <w:marLeft w:val="0"/>
              <w:marRight w:val="0"/>
              <w:marTop w:val="0"/>
              <w:marBottom w:val="0"/>
              <w:divBdr>
                <w:top w:val="none" w:sz="0" w:space="0" w:color="auto"/>
                <w:left w:val="none" w:sz="0" w:space="0" w:color="auto"/>
                <w:bottom w:val="none" w:sz="0" w:space="0" w:color="auto"/>
                <w:right w:val="none" w:sz="0" w:space="0" w:color="auto"/>
              </w:divBdr>
            </w:div>
            <w:div w:id="753016302">
              <w:marLeft w:val="0"/>
              <w:marRight w:val="0"/>
              <w:marTop w:val="0"/>
              <w:marBottom w:val="0"/>
              <w:divBdr>
                <w:top w:val="none" w:sz="0" w:space="0" w:color="auto"/>
                <w:left w:val="none" w:sz="0" w:space="0" w:color="auto"/>
                <w:bottom w:val="none" w:sz="0" w:space="0" w:color="auto"/>
                <w:right w:val="none" w:sz="0" w:space="0" w:color="auto"/>
              </w:divBdr>
            </w:div>
            <w:div w:id="1015764854">
              <w:marLeft w:val="0"/>
              <w:marRight w:val="0"/>
              <w:marTop w:val="0"/>
              <w:marBottom w:val="0"/>
              <w:divBdr>
                <w:top w:val="none" w:sz="0" w:space="0" w:color="auto"/>
                <w:left w:val="none" w:sz="0" w:space="0" w:color="auto"/>
                <w:bottom w:val="none" w:sz="0" w:space="0" w:color="auto"/>
                <w:right w:val="none" w:sz="0" w:space="0" w:color="auto"/>
              </w:divBdr>
            </w:div>
            <w:div w:id="1045250402">
              <w:marLeft w:val="0"/>
              <w:marRight w:val="0"/>
              <w:marTop w:val="0"/>
              <w:marBottom w:val="0"/>
              <w:divBdr>
                <w:top w:val="none" w:sz="0" w:space="0" w:color="auto"/>
                <w:left w:val="none" w:sz="0" w:space="0" w:color="auto"/>
                <w:bottom w:val="none" w:sz="0" w:space="0" w:color="auto"/>
                <w:right w:val="none" w:sz="0" w:space="0" w:color="auto"/>
              </w:divBdr>
            </w:div>
            <w:div w:id="1077240781">
              <w:marLeft w:val="0"/>
              <w:marRight w:val="0"/>
              <w:marTop w:val="0"/>
              <w:marBottom w:val="0"/>
              <w:divBdr>
                <w:top w:val="none" w:sz="0" w:space="0" w:color="auto"/>
                <w:left w:val="none" w:sz="0" w:space="0" w:color="auto"/>
                <w:bottom w:val="none" w:sz="0" w:space="0" w:color="auto"/>
                <w:right w:val="none" w:sz="0" w:space="0" w:color="auto"/>
              </w:divBdr>
            </w:div>
            <w:div w:id="1096943217">
              <w:marLeft w:val="0"/>
              <w:marRight w:val="0"/>
              <w:marTop w:val="0"/>
              <w:marBottom w:val="0"/>
              <w:divBdr>
                <w:top w:val="none" w:sz="0" w:space="0" w:color="auto"/>
                <w:left w:val="none" w:sz="0" w:space="0" w:color="auto"/>
                <w:bottom w:val="none" w:sz="0" w:space="0" w:color="auto"/>
                <w:right w:val="none" w:sz="0" w:space="0" w:color="auto"/>
              </w:divBdr>
            </w:div>
            <w:div w:id="1123229681">
              <w:marLeft w:val="0"/>
              <w:marRight w:val="0"/>
              <w:marTop w:val="0"/>
              <w:marBottom w:val="0"/>
              <w:divBdr>
                <w:top w:val="none" w:sz="0" w:space="0" w:color="auto"/>
                <w:left w:val="none" w:sz="0" w:space="0" w:color="auto"/>
                <w:bottom w:val="none" w:sz="0" w:space="0" w:color="auto"/>
                <w:right w:val="none" w:sz="0" w:space="0" w:color="auto"/>
              </w:divBdr>
            </w:div>
            <w:div w:id="1349066875">
              <w:marLeft w:val="0"/>
              <w:marRight w:val="0"/>
              <w:marTop w:val="0"/>
              <w:marBottom w:val="0"/>
              <w:divBdr>
                <w:top w:val="none" w:sz="0" w:space="0" w:color="auto"/>
                <w:left w:val="none" w:sz="0" w:space="0" w:color="auto"/>
                <w:bottom w:val="none" w:sz="0" w:space="0" w:color="auto"/>
                <w:right w:val="none" w:sz="0" w:space="0" w:color="auto"/>
              </w:divBdr>
            </w:div>
            <w:div w:id="1387755440">
              <w:marLeft w:val="0"/>
              <w:marRight w:val="0"/>
              <w:marTop w:val="0"/>
              <w:marBottom w:val="0"/>
              <w:divBdr>
                <w:top w:val="none" w:sz="0" w:space="0" w:color="auto"/>
                <w:left w:val="none" w:sz="0" w:space="0" w:color="auto"/>
                <w:bottom w:val="none" w:sz="0" w:space="0" w:color="auto"/>
                <w:right w:val="none" w:sz="0" w:space="0" w:color="auto"/>
              </w:divBdr>
            </w:div>
            <w:div w:id="1646396211">
              <w:marLeft w:val="0"/>
              <w:marRight w:val="0"/>
              <w:marTop w:val="0"/>
              <w:marBottom w:val="0"/>
              <w:divBdr>
                <w:top w:val="none" w:sz="0" w:space="0" w:color="auto"/>
                <w:left w:val="none" w:sz="0" w:space="0" w:color="auto"/>
                <w:bottom w:val="none" w:sz="0" w:space="0" w:color="auto"/>
                <w:right w:val="none" w:sz="0" w:space="0" w:color="auto"/>
              </w:divBdr>
            </w:div>
            <w:div w:id="1884754683">
              <w:marLeft w:val="0"/>
              <w:marRight w:val="0"/>
              <w:marTop w:val="0"/>
              <w:marBottom w:val="0"/>
              <w:divBdr>
                <w:top w:val="none" w:sz="0" w:space="0" w:color="auto"/>
                <w:left w:val="none" w:sz="0" w:space="0" w:color="auto"/>
                <w:bottom w:val="none" w:sz="0" w:space="0" w:color="auto"/>
                <w:right w:val="none" w:sz="0" w:space="0" w:color="auto"/>
              </w:divBdr>
            </w:div>
            <w:div w:id="2024477697">
              <w:marLeft w:val="0"/>
              <w:marRight w:val="0"/>
              <w:marTop w:val="0"/>
              <w:marBottom w:val="0"/>
              <w:divBdr>
                <w:top w:val="none" w:sz="0" w:space="0" w:color="auto"/>
                <w:left w:val="none" w:sz="0" w:space="0" w:color="auto"/>
                <w:bottom w:val="none" w:sz="0" w:space="0" w:color="auto"/>
                <w:right w:val="none" w:sz="0" w:space="0" w:color="auto"/>
              </w:divBdr>
            </w:div>
            <w:div w:id="2031102788">
              <w:marLeft w:val="0"/>
              <w:marRight w:val="0"/>
              <w:marTop w:val="0"/>
              <w:marBottom w:val="0"/>
              <w:divBdr>
                <w:top w:val="none" w:sz="0" w:space="0" w:color="auto"/>
                <w:left w:val="none" w:sz="0" w:space="0" w:color="auto"/>
                <w:bottom w:val="none" w:sz="0" w:space="0" w:color="auto"/>
                <w:right w:val="none" w:sz="0" w:space="0" w:color="auto"/>
              </w:divBdr>
            </w:div>
            <w:div w:id="2054424125">
              <w:marLeft w:val="0"/>
              <w:marRight w:val="0"/>
              <w:marTop w:val="0"/>
              <w:marBottom w:val="0"/>
              <w:divBdr>
                <w:top w:val="none" w:sz="0" w:space="0" w:color="auto"/>
                <w:left w:val="none" w:sz="0" w:space="0" w:color="auto"/>
                <w:bottom w:val="none" w:sz="0" w:space="0" w:color="auto"/>
                <w:right w:val="none" w:sz="0" w:space="0" w:color="auto"/>
              </w:divBdr>
            </w:div>
            <w:div w:id="2062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7042">
      <w:bodyDiv w:val="1"/>
      <w:marLeft w:val="0"/>
      <w:marRight w:val="0"/>
      <w:marTop w:val="0"/>
      <w:marBottom w:val="0"/>
      <w:divBdr>
        <w:top w:val="none" w:sz="0" w:space="0" w:color="auto"/>
        <w:left w:val="none" w:sz="0" w:space="0" w:color="auto"/>
        <w:bottom w:val="none" w:sz="0" w:space="0" w:color="auto"/>
        <w:right w:val="none" w:sz="0" w:space="0" w:color="auto"/>
      </w:divBdr>
    </w:div>
    <w:div w:id="1573925285">
      <w:bodyDiv w:val="1"/>
      <w:marLeft w:val="0"/>
      <w:marRight w:val="0"/>
      <w:marTop w:val="0"/>
      <w:marBottom w:val="0"/>
      <w:divBdr>
        <w:top w:val="none" w:sz="0" w:space="0" w:color="auto"/>
        <w:left w:val="none" w:sz="0" w:space="0" w:color="auto"/>
        <w:bottom w:val="none" w:sz="0" w:space="0" w:color="auto"/>
        <w:right w:val="none" w:sz="0" w:space="0" w:color="auto"/>
      </w:divBdr>
      <w:divsChild>
        <w:div w:id="2142535679">
          <w:marLeft w:val="0"/>
          <w:marRight w:val="0"/>
          <w:marTop w:val="0"/>
          <w:marBottom w:val="0"/>
          <w:divBdr>
            <w:top w:val="none" w:sz="0" w:space="0" w:color="auto"/>
            <w:left w:val="none" w:sz="0" w:space="0" w:color="auto"/>
            <w:bottom w:val="none" w:sz="0" w:space="0" w:color="auto"/>
            <w:right w:val="none" w:sz="0" w:space="0" w:color="auto"/>
          </w:divBdr>
        </w:div>
      </w:divsChild>
    </w:div>
    <w:div w:id="1618102626">
      <w:bodyDiv w:val="1"/>
      <w:marLeft w:val="0"/>
      <w:marRight w:val="0"/>
      <w:marTop w:val="0"/>
      <w:marBottom w:val="0"/>
      <w:divBdr>
        <w:top w:val="none" w:sz="0" w:space="0" w:color="auto"/>
        <w:left w:val="none" w:sz="0" w:space="0" w:color="auto"/>
        <w:bottom w:val="none" w:sz="0" w:space="0" w:color="auto"/>
        <w:right w:val="none" w:sz="0" w:space="0" w:color="auto"/>
      </w:divBdr>
      <w:divsChild>
        <w:div w:id="288362083">
          <w:marLeft w:val="0"/>
          <w:marRight w:val="0"/>
          <w:marTop w:val="0"/>
          <w:marBottom w:val="0"/>
          <w:divBdr>
            <w:top w:val="none" w:sz="0" w:space="0" w:color="auto"/>
            <w:left w:val="none" w:sz="0" w:space="0" w:color="auto"/>
            <w:bottom w:val="none" w:sz="0" w:space="0" w:color="auto"/>
            <w:right w:val="none" w:sz="0" w:space="0" w:color="auto"/>
          </w:divBdr>
        </w:div>
        <w:div w:id="881138755">
          <w:marLeft w:val="0"/>
          <w:marRight w:val="0"/>
          <w:marTop w:val="0"/>
          <w:marBottom w:val="0"/>
          <w:divBdr>
            <w:top w:val="none" w:sz="0" w:space="0" w:color="auto"/>
            <w:left w:val="none" w:sz="0" w:space="0" w:color="auto"/>
            <w:bottom w:val="none" w:sz="0" w:space="0" w:color="auto"/>
            <w:right w:val="none" w:sz="0" w:space="0" w:color="auto"/>
          </w:divBdr>
        </w:div>
        <w:div w:id="1160342986">
          <w:marLeft w:val="0"/>
          <w:marRight w:val="0"/>
          <w:marTop w:val="0"/>
          <w:marBottom w:val="0"/>
          <w:divBdr>
            <w:top w:val="none" w:sz="0" w:space="0" w:color="auto"/>
            <w:left w:val="none" w:sz="0" w:space="0" w:color="auto"/>
            <w:bottom w:val="none" w:sz="0" w:space="0" w:color="auto"/>
            <w:right w:val="none" w:sz="0" w:space="0" w:color="auto"/>
          </w:divBdr>
        </w:div>
        <w:div w:id="1275164312">
          <w:marLeft w:val="0"/>
          <w:marRight w:val="0"/>
          <w:marTop w:val="0"/>
          <w:marBottom w:val="0"/>
          <w:divBdr>
            <w:top w:val="none" w:sz="0" w:space="0" w:color="auto"/>
            <w:left w:val="none" w:sz="0" w:space="0" w:color="auto"/>
            <w:bottom w:val="none" w:sz="0" w:space="0" w:color="auto"/>
            <w:right w:val="none" w:sz="0" w:space="0" w:color="auto"/>
          </w:divBdr>
        </w:div>
        <w:div w:id="1662926804">
          <w:marLeft w:val="0"/>
          <w:marRight w:val="0"/>
          <w:marTop w:val="0"/>
          <w:marBottom w:val="0"/>
          <w:divBdr>
            <w:top w:val="none" w:sz="0" w:space="0" w:color="auto"/>
            <w:left w:val="none" w:sz="0" w:space="0" w:color="auto"/>
            <w:bottom w:val="none" w:sz="0" w:space="0" w:color="auto"/>
            <w:right w:val="none" w:sz="0" w:space="0" w:color="auto"/>
          </w:divBdr>
        </w:div>
        <w:div w:id="1795441991">
          <w:marLeft w:val="0"/>
          <w:marRight w:val="0"/>
          <w:marTop w:val="0"/>
          <w:marBottom w:val="0"/>
          <w:divBdr>
            <w:top w:val="none" w:sz="0" w:space="0" w:color="auto"/>
            <w:left w:val="none" w:sz="0" w:space="0" w:color="auto"/>
            <w:bottom w:val="none" w:sz="0" w:space="0" w:color="auto"/>
            <w:right w:val="none" w:sz="0" w:space="0" w:color="auto"/>
          </w:divBdr>
        </w:div>
        <w:div w:id="2137141921">
          <w:marLeft w:val="0"/>
          <w:marRight w:val="0"/>
          <w:marTop w:val="0"/>
          <w:marBottom w:val="0"/>
          <w:divBdr>
            <w:top w:val="none" w:sz="0" w:space="0" w:color="auto"/>
            <w:left w:val="none" w:sz="0" w:space="0" w:color="auto"/>
            <w:bottom w:val="none" w:sz="0" w:space="0" w:color="auto"/>
            <w:right w:val="none" w:sz="0" w:space="0" w:color="auto"/>
          </w:divBdr>
        </w:div>
      </w:divsChild>
    </w:div>
    <w:div w:id="1706716799">
      <w:bodyDiv w:val="1"/>
      <w:marLeft w:val="0"/>
      <w:marRight w:val="0"/>
      <w:marTop w:val="0"/>
      <w:marBottom w:val="0"/>
      <w:divBdr>
        <w:top w:val="none" w:sz="0" w:space="0" w:color="auto"/>
        <w:left w:val="none" w:sz="0" w:space="0" w:color="auto"/>
        <w:bottom w:val="none" w:sz="0" w:space="0" w:color="auto"/>
        <w:right w:val="none" w:sz="0" w:space="0" w:color="auto"/>
      </w:divBdr>
    </w:div>
    <w:div w:id="1751613044">
      <w:bodyDiv w:val="1"/>
      <w:marLeft w:val="0"/>
      <w:marRight w:val="0"/>
      <w:marTop w:val="0"/>
      <w:marBottom w:val="0"/>
      <w:divBdr>
        <w:top w:val="none" w:sz="0" w:space="0" w:color="auto"/>
        <w:left w:val="none" w:sz="0" w:space="0" w:color="auto"/>
        <w:bottom w:val="none" w:sz="0" w:space="0" w:color="auto"/>
        <w:right w:val="none" w:sz="0" w:space="0" w:color="auto"/>
      </w:divBdr>
    </w:div>
    <w:div w:id="1853686167">
      <w:bodyDiv w:val="1"/>
      <w:marLeft w:val="0"/>
      <w:marRight w:val="0"/>
      <w:marTop w:val="0"/>
      <w:marBottom w:val="0"/>
      <w:divBdr>
        <w:top w:val="none" w:sz="0" w:space="0" w:color="auto"/>
        <w:left w:val="none" w:sz="0" w:space="0" w:color="auto"/>
        <w:bottom w:val="none" w:sz="0" w:space="0" w:color="auto"/>
        <w:right w:val="none" w:sz="0" w:space="0" w:color="auto"/>
      </w:divBdr>
      <w:divsChild>
        <w:div w:id="70396307">
          <w:marLeft w:val="0"/>
          <w:marRight w:val="0"/>
          <w:marTop w:val="0"/>
          <w:marBottom w:val="0"/>
          <w:divBdr>
            <w:top w:val="none" w:sz="0" w:space="0" w:color="auto"/>
            <w:left w:val="none" w:sz="0" w:space="0" w:color="auto"/>
            <w:bottom w:val="none" w:sz="0" w:space="0" w:color="auto"/>
            <w:right w:val="none" w:sz="0" w:space="0" w:color="auto"/>
          </w:divBdr>
        </w:div>
        <w:div w:id="328093898">
          <w:marLeft w:val="0"/>
          <w:marRight w:val="0"/>
          <w:marTop w:val="0"/>
          <w:marBottom w:val="0"/>
          <w:divBdr>
            <w:top w:val="none" w:sz="0" w:space="0" w:color="auto"/>
            <w:left w:val="none" w:sz="0" w:space="0" w:color="auto"/>
            <w:bottom w:val="none" w:sz="0" w:space="0" w:color="auto"/>
            <w:right w:val="none" w:sz="0" w:space="0" w:color="auto"/>
          </w:divBdr>
        </w:div>
        <w:div w:id="530218467">
          <w:marLeft w:val="0"/>
          <w:marRight w:val="0"/>
          <w:marTop w:val="0"/>
          <w:marBottom w:val="0"/>
          <w:divBdr>
            <w:top w:val="none" w:sz="0" w:space="0" w:color="auto"/>
            <w:left w:val="none" w:sz="0" w:space="0" w:color="auto"/>
            <w:bottom w:val="none" w:sz="0" w:space="0" w:color="auto"/>
            <w:right w:val="none" w:sz="0" w:space="0" w:color="auto"/>
          </w:divBdr>
        </w:div>
        <w:div w:id="204964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publications/repowereu-2-years_hu" TargetMode="External"/><Relationship Id="rId2" Type="http://schemas.openxmlformats.org/officeDocument/2006/relationships/hyperlink" Target="https://www.eea.europa.eu/en/analysis/indicators/economic-losses-from-climate-related" TargetMode="External"/><Relationship Id="rId1" Type="http://schemas.openxmlformats.org/officeDocument/2006/relationships/hyperlink" Target="https://commission.europa.eu/topics/strengthening-european-competitiveness/eu-competitiveness-looking-ahead_hu" TargetMode="External"/><Relationship Id="rId6" Type="http://schemas.openxmlformats.org/officeDocument/2006/relationships/hyperlink" Target="https://consilium.europa.eu/hu/press/press-releases/2024/11/08/the-budapest-declaration/" TargetMode="External"/><Relationship Id="rId5" Type="http://schemas.openxmlformats.org/officeDocument/2006/relationships/hyperlink" Target="https://op.europa.eu/publication-detail/-/publication/0f519222-47ed-11ef-aea6-01aa75ed71a1" TargetMode="External"/><Relationship Id="rId4" Type="http://schemas.openxmlformats.org/officeDocument/2006/relationships/hyperlink" Target="https://cohesiondata.ec.europa.eu/cohesion_overview/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76611c0-4082-4d80-aa9e-b82bf290bbd2" xsi:nil="true"/>
    <Users xmlns="f76611c0-4082-4d80-aa9e-b82bf290bbd2">
      <UserInfo>
        <DisplayName/>
        <AccountId xsi:nil="true"/>
        <AccountType/>
      </UserInfo>
    </Users>
    <TaxCatchAll xmlns="b6d4cde7-209b-4353-8904-a6d145be66ae" xsi:nil="true"/>
    <lcf76f155ced4ddcb4097134ff3c332f xmlns="f76611c0-4082-4d80-aa9e-b82bf290bbd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ments xmlns="f76611c0-4082-4d80-aa9e-b82bf290bb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5A12EBBE768C458E41CF953221EDB1" ma:contentTypeVersion="18" ma:contentTypeDescription="Create a new document." ma:contentTypeScope="" ma:versionID="583c84450667ca32b9ed2bc623c62fe5">
  <xsd:schema xmlns:xsd="http://www.w3.org/2001/XMLSchema" xmlns:xs="http://www.w3.org/2001/XMLSchema" xmlns:p="http://schemas.microsoft.com/office/2006/metadata/properties" xmlns:ns2="f76611c0-4082-4d80-aa9e-b82bf290bbd2" xmlns:ns3="b6d4cde7-209b-4353-8904-a6d145be66ae" targetNamespace="http://schemas.microsoft.com/office/2006/metadata/properties" ma:root="true" ma:fieldsID="2b90ad3b337f98c90dcccb811d9ce9a1" ns2:_="" ns3:_="">
    <xsd:import namespace="f76611c0-4082-4d80-aa9e-b82bf290bbd2"/>
    <xsd:import namespace="b6d4cde7-209b-4353-8904-a6d145be66ae"/>
    <xsd:element name="properties">
      <xsd:complexType>
        <xsd:sequence>
          <xsd:element name="documentManagement">
            <xsd:complexType>
              <xsd:all>
                <xsd:element ref="ns2:Users" minOccurs="0"/>
                <xsd:element ref="ns2:Comments" minOccurs="0"/>
                <xsd:element ref="ns2:Descrip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611c0-4082-4d80-aa9e-b82bf290bbd2" elementFormDefault="qualified">
    <xsd:import namespace="http://schemas.microsoft.com/office/2006/documentManagement/types"/>
    <xsd:import namespace="http://schemas.microsoft.com/office/infopath/2007/PartnerControls"/>
    <xsd:element name="Users" ma:index="2" nillable="true" ma:displayName="Users" ma:format="Dropdown" ma:list="UserInfo" ma:SharePointGroup="0" ma:internalName="Us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3" nillable="true" ma:displayName="Comments" ma:format="Dropdown" ma:internalName="Comments" ma:readOnly="false">
      <xsd:simpleType>
        <xsd:restriction base="dms:Note">
          <xsd:maxLength value="255"/>
        </xsd:restriction>
      </xsd:simpleType>
    </xsd:element>
    <xsd:element name="Description" ma:index="4" nillable="true" ma:displayName="Description" ma:format="Dropdown" ma:internalName="Description"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4cde7-209b-4353-8904-a6d145be66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32c070-1309-46aa-9390-a4831651057c}" ma:internalName="TaxCatchAll" ma:showField="CatchAllData" ma:web="b6d4cde7-209b-4353-8904-a6d145be6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9850-0E77-4FCF-B01A-61B40D02D850}">
  <ds:schemaRefs>
    <ds:schemaRef ds:uri="http://schemas.microsoft.com/office/2006/metadata/properties"/>
    <ds:schemaRef ds:uri="http://schemas.microsoft.com/office/infopath/2007/PartnerControls"/>
    <ds:schemaRef ds:uri="f76611c0-4082-4d80-aa9e-b82bf290bbd2"/>
    <ds:schemaRef ds:uri="b6d4cde7-209b-4353-8904-a6d145be66ae"/>
  </ds:schemaRefs>
</ds:datastoreItem>
</file>

<file path=customXml/itemProps2.xml><?xml version="1.0" encoding="utf-8"?>
<ds:datastoreItem xmlns:ds="http://schemas.openxmlformats.org/officeDocument/2006/customXml" ds:itemID="{397C808A-86F7-43AF-9361-CD61A66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11c0-4082-4d80-aa9e-b82bf290bbd2"/>
    <ds:schemaRef ds:uri="b6d4cde7-209b-4353-8904-a6d145be6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45D44-8C45-45BD-8482-AE6937F4E4F0}">
  <ds:schemaRefs>
    <ds:schemaRef ds:uri="http://schemas.microsoft.com/sharepoint/v3/contenttype/forms"/>
  </ds:schemaRefs>
</ds:datastoreItem>
</file>

<file path=customXml/itemProps4.xml><?xml version="1.0" encoding="utf-8"?>
<ds:datastoreItem xmlns:ds="http://schemas.openxmlformats.org/officeDocument/2006/customXml" ds:itemID="{67BF6BA2-FDAA-4C8B-AF78-5B52FBB2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7375</Words>
  <Characters>42042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49319</CharactersWithSpaces>
  <SharedDoc>false</SharedDoc>
  <HLinks>
    <vt:vector size="36" baseType="variant">
      <vt:variant>
        <vt:i4>262165</vt:i4>
      </vt:variant>
      <vt:variant>
        <vt:i4>15</vt:i4>
      </vt:variant>
      <vt:variant>
        <vt:i4>0</vt:i4>
      </vt:variant>
      <vt:variant>
        <vt:i4>5</vt:i4>
      </vt:variant>
      <vt:variant>
        <vt:lpwstr>https://consilium.europa.eu/en/press/press-releases/2024/11/08/the-budapest-declaration/</vt:lpwstr>
      </vt:variant>
      <vt:variant>
        <vt:lpwstr/>
      </vt:variant>
      <vt:variant>
        <vt:i4>2555947</vt:i4>
      </vt:variant>
      <vt:variant>
        <vt:i4>12</vt:i4>
      </vt:variant>
      <vt:variant>
        <vt:i4>0</vt:i4>
      </vt:variant>
      <vt:variant>
        <vt:i4>5</vt:i4>
      </vt:variant>
      <vt:variant>
        <vt:lpwstr>https://op.europa.eu/publication-detail/-/publication/0f519222-47ed-11ef-aea6-01aa75ed71a1</vt:lpwstr>
      </vt:variant>
      <vt:variant>
        <vt:lpwstr/>
      </vt:variant>
      <vt:variant>
        <vt:i4>6160507</vt:i4>
      </vt:variant>
      <vt:variant>
        <vt:i4>9</vt:i4>
      </vt:variant>
      <vt:variant>
        <vt:i4>0</vt:i4>
      </vt:variant>
      <vt:variant>
        <vt:i4>5</vt:i4>
      </vt:variant>
      <vt:variant>
        <vt:lpwstr>https://cohesiondata.ec.europa.eu/cohesion_overview/21-27</vt:lpwstr>
      </vt:variant>
      <vt:variant>
        <vt:lpwstr/>
      </vt:variant>
      <vt:variant>
        <vt:i4>5373990</vt:i4>
      </vt:variant>
      <vt:variant>
        <vt:i4>6</vt:i4>
      </vt:variant>
      <vt:variant>
        <vt:i4>0</vt:i4>
      </vt:variant>
      <vt:variant>
        <vt:i4>5</vt:i4>
      </vt:variant>
      <vt:variant>
        <vt:lpwstr>https://energy.ec.europa.eu/publications/repowereu-2-years_en</vt:lpwstr>
      </vt:variant>
      <vt:variant>
        <vt:lpwstr/>
      </vt:variant>
      <vt:variant>
        <vt:i4>4849752</vt:i4>
      </vt:variant>
      <vt:variant>
        <vt:i4>3</vt:i4>
      </vt:variant>
      <vt:variant>
        <vt:i4>0</vt:i4>
      </vt:variant>
      <vt:variant>
        <vt:i4>5</vt:i4>
      </vt:variant>
      <vt:variant>
        <vt:lpwstr>https://www.eea.europa.eu/en/analysis/indicators/economic-losses-from-climate-related</vt:lpwstr>
      </vt:variant>
      <vt:variant>
        <vt:lpwstr/>
      </vt:variant>
      <vt:variant>
        <vt:i4>4653108</vt:i4>
      </vt:variant>
      <vt:variant>
        <vt:i4>0</vt:i4>
      </vt:variant>
      <vt:variant>
        <vt:i4>0</vt:i4>
      </vt:variant>
      <vt:variant>
        <vt:i4>5</vt:i4>
      </vt:variant>
      <vt:variant>
        <vt:lpwstr>https://commission.europa.eu/topics/strengthening-european-competitiveness/eu-competitiveness-looking-ahead_en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2025-02-11T10:56:00Z</dcterms:created>
  <dcterms:modified xsi:type="dcterms:W3CDTF">2025-02-19T18:15:00Z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2025-02-08T10:40:40Z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fb28e387-b0c9-4503-a00c-fea312a29445</vt:lpwstr>
  </property>
  <property fmtid="{D5CDD505-2E9C-101B-9397-08002B2CF9AE}" pid="8" name="MSIP_Label_6bd9ddd1-4d20-43f6-abfa-fc3c07406f94_ContentBits">
    <vt:lpwstr>0</vt:lpwstr>
  </property>
  <property fmtid="{D5CDD505-2E9C-101B-9397-08002B2CF9AE}" pid="9" name="ContentTypeId">
    <vt:lpwstr>0x0101007B5A12EBBE768C458E41CF953221EDB1</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Last edited using">
    <vt:lpwstr>LW 9.1, Build 20240808</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CP-009</vt:lpwstr>
  </property>
</Properties>
</file>